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A2E6" w14:textId="60D1EB65" w:rsidR="00245522" w:rsidRPr="0026786B" w:rsidRDefault="00324128" w:rsidP="00900080">
      <w:r w:rsidRPr="004D4263">
        <w:t xml:space="preserve">  </w:t>
      </w:r>
    </w:p>
    <w:p w14:paraId="61A9CEE2" w14:textId="094CD70A" w:rsidR="002344F0" w:rsidRPr="0026786B" w:rsidRDefault="0028395A" w:rsidP="00430A4B">
      <w:pPr>
        <w:jc w:val="center"/>
        <w:rPr>
          <w:b/>
        </w:rPr>
      </w:pPr>
      <w:r w:rsidRPr="0026786B">
        <w:rPr>
          <w:b/>
        </w:rPr>
        <w:t>T+</w:t>
      </w:r>
      <w:r w:rsidR="00946441" w:rsidRPr="0026786B">
        <w:rPr>
          <w:b/>
        </w:rPr>
        <w:t>1</w:t>
      </w:r>
      <w:r w:rsidRPr="0026786B">
        <w:rPr>
          <w:b/>
        </w:rPr>
        <w:t xml:space="preserve"> Steering Committee (T</w:t>
      </w:r>
      <w:r w:rsidR="00946441" w:rsidRPr="0026786B">
        <w:rPr>
          <w:b/>
        </w:rPr>
        <w:t>1</w:t>
      </w:r>
      <w:r w:rsidRPr="0026786B">
        <w:rPr>
          <w:b/>
        </w:rPr>
        <w:t>SC)</w:t>
      </w:r>
    </w:p>
    <w:p w14:paraId="1974479F" w14:textId="77777777" w:rsidR="007B6387" w:rsidRDefault="008D3124" w:rsidP="00430A4B">
      <w:pPr>
        <w:jc w:val="center"/>
        <w:rPr>
          <w:b/>
        </w:rPr>
      </w:pPr>
      <w:bookmarkStart w:id="0" w:name="Agenda"/>
      <w:r w:rsidRPr="0026786B">
        <w:rPr>
          <w:b/>
        </w:rPr>
        <w:t>Meeting Information</w:t>
      </w:r>
    </w:p>
    <w:p w14:paraId="3329C82B" w14:textId="77777777" w:rsidR="007B6387" w:rsidRDefault="007B6387" w:rsidP="00430A4B">
      <w:pPr>
        <w:jc w:val="center"/>
        <w:rPr>
          <w:b/>
        </w:rPr>
      </w:pPr>
    </w:p>
    <w:p w14:paraId="62C0C32B" w14:textId="1CEC5FF4" w:rsidR="00C21D7E" w:rsidRPr="0026786B" w:rsidRDefault="00C21D7E" w:rsidP="00430A4B">
      <w:pPr>
        <w:jc w:val="center"/>
        <w:rPr>
          <w:b/>
        </w:rPr>
      </w:pPr>
      <w:r w:rsidRPr="0026786B">
        <w:rPr>
          <w:b/>
        </w:rPr>
        <w:t>Join Zoom Meeting</w:t>
      </w:r>
    </w:p>
    <w:p w14:paraId="180C2490" w14:textId="77777777" w:rsidR="00C21D7E" w:rsidRPr="0026786B" w:rsidRDefault="00C21D7E" w:rsidP="00430A4B">
      <w:pPr>
        <w:jc w:val="center"/>
        <w:rPr>
          <w:b/>
        </w:rPr>
      </w:pPr>
      <w:r w:rsidRPr="0026786B">
        <w:rPr>
          <w:b/>
        </w:rPr>
        <w:t>https://us02web.zoom.us/j/83350749421?pwd=YlBoSkRiSFg1Y21WQmt1RGVZRWlBUT09</w:t>
      </w:r>
    </w:p>
    <w:p w14:paraId="24E356EB" w14:textId="77777777" w:rsidR="00C21D7E" w:rsidRPr="0026786B" w:rsidRDefault="00C21D7E" w:rsidP="00430A4B">
      <w:pPr>
        <w:jc w:val="center"/>
        <w:rPr>
          <w:b/>
        </w:rPr>
      </w:pPr>
    </w:p>
    <w:p w14:paraId="408A4E76" w14:textId="77777777" w:rsidR="00C21D7E" w:rsidRPr="0026786B" w:rsidRDefault="00C21D7E" w:rsidP="00430A4B">
      <w:pPr>
        <w:jc w:val="center"/>
        <w:rPr>
          <w:b/>
        </w:rPr>
      </w:pPr>
      <w:r w:rsidRPr="0026786B">
        <w:rPr>
          <w:b/>
        </w:rPr>
        <w:t>Meeting ID: 833 5074 9421</w:t>
      </w:r>
    </w:p>
    <w:p w14:paraId="14F0DD96" w14:textId="77777777" w:rsidR="00C21D7E" w:rsidRPr="0026786B" w:rsidRDefault="00C21D7E" w:rsidP="00430A4B">
      <w:pPr>
        <w:jc w:val="center"/>
        <w:rPr>
          <w:b/>
        </w:rPr>
      </w:pPr>
      <w:r w:rsidRPr="0026786B">
        <w:rPr>
          <w:b/>
        </w:rPr>
        <w:t>Passcode: 4CZCsF</w:t>
      </w:r>
    </w:p>
    <w:p w14:paraId="7771795D" w14:textId="77777777" w:rsidR="00C21D7E" w:rsidRPr="0026786B" w:rsidRDefault="00C21D7E" w:rsidP="00430A4B">
      <w:pPr>
        <w:jc w:val="center"/>
        <w:rPr>
          <w:b/>
        </w:rPr>
      </w:pPr>
      <w:r w:rsidRPr="0026786B">
        <w:rPr>
          <w:b/>
        </w:rPr>
        <w:t>One tap mobile</w:t>
      </w:r>
    </w:p>
    <w:p w14:paraId="5749D5A0" w14:textId="77777777" w:rsidR="00C21D7E" w:rsidRPr="0026786B" w:rsidRDefault="00C21D7E" w:rsidP="00430A4B">
      <w:pPr>
        <w:jc w:val="center"/>
        <w:rPr>
          <w:b/>
        </w:rPr>
      </w:pPr>
      <w:r w:rsidRPr="0026786B">
        <w:rPr>
          <w:b/>
        </w:rPr>
        <w:t>+17789072071,,83350749421#,,,,*410691# Canada</w:t>
      </w:r>
    </w:p>
    <w:p w14:paraId="46954A3E" w14:textId="77777777" w:rsidR="00C21D7E" w:rsidRPr="0026786B" w:rsidRDefault="00C21D7E" w:rsidP="00430A4B">
      <w:pPr>
        <w:jc w:val="center"/>
        <w:rPr>
          <w:b/>
        </w:rPr>
      </w:pPr>
      <w:r w:rsidRPr="0026786B">
        <w:rPr>
          <w:b/>
        </w:rPr>
        <w:t>+12042727920,,83350749421#,,,,*410691# Canada</w:t>
      </w:r>
    </w:p>
    <w:p w14:paraId="684E14AC" w14:textId="77777777" w:rsidR="00C21D7E" w:rsidRPr="0026786B" w:rsidRDefault="00C21D7E" w:rsidP="00430A4B">
      <w:pPr>
        <w:jc w:val="center"/>
        <w:rPr>
          <w:b/>
        </w:rPr>
      </w:pPr>
    </w:p>
    <w:p w14:paraId="167BF6C2" w14:textId="77777777" w:rsidR="00C21D7E" w:rsidRPr="0026786B" w:rsidRDefault="00C21D7E" w:rsidP="00430A4B">
      <w:pPr>
        <w:jc w:val="center"/>
        <w:rPr>
          <w:b/>
        </w:rPr>
      </w:pPr>
      <w:r w:rsidRPr="0026786B">
        <w:rPr>
          <w:b/>
        </w:rPr>
        <w:t>Dial by your location</w:t>
      </w:r>
    </w:p>
    <w:p w14:paraId="2CB63603" w14:textId="21525391" w:rsidR="00C21D7E" w:rsidRPr="0026786B" w:rsidRDefault="00C21D7E" w:rsidP="00430A4B">
      <w:pPr>
        <w:jc w:val="center"/>
        <w:rPr>
          <w:b/>
        </w:rPr>
      </w:pPr>
      <w:r w:rsidRPr="0026786B">
        <w:rPr>
          <w:b/>
        </w:rPr>
        <w:t>+1 778 907 2071 Canada</w:t>
      </w:r>
    </w:p>
    <w:p w14:paraId="6542DA25" w14:textId="6E5C9B38" w:rsidR="00C21D7E" w:rsidRPr="0026786B" w:rsidRDefault="00C21D7E" w:rsidP="00430A4B">
      <w:pPr>
        <w:jc w:val="center"/>
        <w:rPr>
          <w:b/>
        </w:rPr>
      </w:pPr>
      <w:r w:rsidRPr="0026786B">
        <w:rPr>
          <w:b/>
        </w:rPr>
        <w:t>+1 204 272 7920 Canada</w:t>
      </w:r>
    </w:p>
    <w:p w14:paraId="50B79B1A" w14:textId="71BBA05D" w:rsidR="00C21D7E" w:rsidRPr="0026786B" w:rsidRDefault="00C21D7E" w:rsidP="00430A4B">
      <w:pPr>
        <w:jc w:val="center"/>
        <w:rPr>
          <w:b/>
        </w:rPr>
      </w:pPr>
      <w:r w:rsidRPr="0026786B">
        <w:rPr>
          <w:b/>
        </w:rPr>
        <w:t>+1 438 809 7799 Canada</w:t>
      </w:r>
    </w:p>
    <w:p w14:paraId="2EC6103C" w14:textId="4603F4B7" w:rsidR="00C21D7E" w:rsidRPr="0026786B" w:rsidRDefault="00C21D7E" w:rsidP="00430A4B">
      <w:pPr>
        <w:jc w:val="center"/>
        <w:rPr>
          <w:b/>
        </w:rPr>
      </w:pPr>
      <w:r w:rsidRPr="0026786B">
        <w:rPr>
          <w:b/>
        </w:rPr>
        <w:t>+1 587 328 1099 Canada</w:t>
      </w:r>
    </w:p>
    <w:p w14:paraId="7F6994D3" w14:textId="20CFDDBC" w:rsidR="00C21D7E" w:rsidRPr="0026786B" w:rsidRDefault="00C21D7E" w:rsidP="00430A4B">
      <w:pPr>
        <w:jc w:val="center"/>
        <w:rPr>
          <w:b/>
        </w:rPr>
      </w:pPr>
      <w:r w:rsidRPr="0026786B">
        <w:rPr>
          <w:b/>
        </w:rPr>
        <w:t>+1 647 374 4685 Canada</w:t>
      </w:r>
    </w:p>
    <w:p w14:paraId="107F6A5A" w14:textId="617A3330" w:rsidR="00C21D7E" w:rsidRPr="0026786B" w:rsidRDefault="00C21D7E" w:rsidP="00430A4B">
      <w:pPr>
        <w:jc w:val="center"/>
        <w:rPr>
          <w:b/>
        </w:rPr>
      </w:pPr>
      <w:r w:rsidRPr="0026786B">
        <w:rPr>
          <w:b/>
        </w:rPr>
        <w:t>+1 647 558 0588 Canada</w:t>
      </w:r>
    </w:p>
    <w:p w14:paraId="031FB060" w14:textId="77777777" w:rsidR="00C21D7E" w:rsidRPr="0026786B" w:rsidRDefault="00C21D7E" w:rsidP="00430A4B">
      <w:pPr>
        <w:jc w:val="center"/>
        <w:rPr>
          <w:b/>
        </w:rPr>
      </w:pPr>
      <w:r w:rsidRPr="0026786B">
        <w:rPr>
          <w:b/>
        </w:rPr>
        <w:t>Meeting ID: 833 5074 9421</w:t>
      </w:r>
    </w:p>
    <w:p w14:paraId="71BE16C2" w14:textId="77777777" w:rsidR="00C21D7E" w:rsidRPr="0026786B" w:rsidRDefault="00C21D7E" w:rsidP="00430A4B">
      <w:pPr>
        <w:jc w:val="center"/>
        <w:rPr>
          <w:b/>
        </w:rPr>
      </w:pPr>
      <w:r w:rsidRPr="0026786B">
        <w:rPr>
          <w:b/>
        </w:rPr>
        <w:t>Passcode: 410691</w:t>
      </w:r>
    </w:p>
    <w:p w14:paraId="247C000D" w14:textId="77777777" w:rsidR="00C21D7E" w:rsidRPr="0026786B" w:rsidRDefault="00C21D7E" w:rsidP="00430A4B">
      <w:pPr>
        <w:jc w:val="center"/>
        <w:rPr>
          <w:b/>
        </w:rPr>
      </w:pPr>
      <w:r w:rsidRPr="0026786B">
        <w:rPr>
          <w:b/>
        </w:rPr>
        <w:t>Find your local number: https://us02web.zoom.us/u/k3z8RXieb</w:t>
      </w:r>
    </w:p>
    <w:p w14:paraId="1038D681" w14:textId="64F0D9C2" w:rsidR="00300FB9" w:rsidRDefault="00300FB9" w:rsidP="00900080">
      <w:pPr>
        <w:rPr>
          <w:b/>
        </w:rPr>
      </w:pPr>
    </w:p>
    <w:p w14:paraId="06DED3E7" w14:textId="77777777" w:rsidR="007B6387" w:rsidRPr="0026786B" w:rsidRDefault="007B6387" w:rsidP="00900080">
      <w:pPr>
        <w:rPr>
          <w:b/>
        </w:rPr>
      </w:pPr>
    </w:p>
    <w:bookmarkEnd w:id="0"/>
    <w:p w14:paraId="69556050" w14:textId="7E322602" w:rsidR="008D3124" w:rsidRPr="004B7C38" w:rsidRDefault="008D3124" w:rsidP="004B7C38">
      <w:pPr>
        <w:spacing w:line="240" w:lineRule="auto"/>
        <w:jc w:val="center"/>
        <w:rPr>
          <w:b/>
          <w:sz w:val="32"/>
          <w:szCs w:val="32"/>
        </w:rPr>
      </w:pPr>
      <w:r w:rsidRPr="004B7C38">
        <w:rPr>
          <w:b/>
          <w:sz w:val="32"/>
          <w:szCs w:val="32"/>
        </w:rPr>
        <w:lastRenderedPageBreak/>
        <w:t>T+1 Steering Committee (T1SC)</w:t>
      </w:r>
    </w:p>
    <w:p w14:paraId="5EE5E0C2" w14:textId="6CF18C78" w:rsidR="00A33EFD" w:rsidRPr="004B7C38" w:rsidRDefault="001477CA" w:rsidP="004B7C38">
      <w:pPr>
        <w:spacing w:line="240" w:lineRule="auto"/>
        <w:jc w:val="center"/>
        <w:rPr>
          <w:b/>
          <w:sz w:val="32"/>
          <w:szCs w:val="32"/>
        </w:rPr>
      </w:pPr>
      <w:r>
        <w:rPr>
          <w:b/>
          <w:sz w:val="32"/>
          <w:szCs w:val="32"/>
        </w:rPr>
        <w:t>January 30, 2024</w:t>
      </w:r>
      <w:r w:rsidR="00A33EFD" w:rsidRPr="004B7C38">
        <w:rPr>
          <w:b/>
          <w:sz w:val="32"/>
          <w:szCs w:val="32"/>
        </w:rPr>
        <w:t xml:space="preserve"> at 11:00 AM ET</w:t>
      </w:r>
    </w:p>
    <w:p w14:paraId="79B1C60C" w14:textId="77777777" w:rsidR="008D3124" w:rsidRPr="004B7C38" w:rsidRDefault="008D3124" w:rsidP="004B7C38">
      <w:pPr>
        <w:spacing w:line="240" w:lineRule="auto"/>
        <w:jc w:val="center"/>
        <w:rPr>
          <w:b/>
          <w:sz w:val="32"/>
          <w:szCs w:val="32"/>
        </w:rPr>
      </w:pPr>
      <w:r w:rsidRPr="004B7C38">
        <w:rPr>
          <w:b/>
          <w:sz w:val="32"/>
          <w:szCs w:val="32"/>
        </w:rPr>
        <w:t>Agenda</w:t>
      </w:r>
    </w:p>
    <w:p w14:paraId="3F114D3C" w14:textId="216643AD" w:rsidR="00784C30" w:rsidRPr="001E41FD" w:rsidRDefault="00784C30" w:rsidP="004B7C38">
      <w:pPr>
        <w:spacing w:line="240" w:lineRule="auto"/>
        <w:rPr>
          <w:rFonts w:ascii="Arial" w:hAnsi="Arial" w:cs="Arial"/>
          <w:b/>
          <w:sz w:val="24"/>
          <w:szCs w:val="24"/>
        </w:rPr>
      </w:pPr>
      <w:r w:rsidRPr="001E41FD">
        <w:rPr>
          <w:rFonts w:ascii="Arial" w:hAnsi="Arial" w:cs="Arial"/>
          <w:b/>
          <w:sz w:val="24"/>
          <w:szCs w:val="24"/>
        </w:rPr>
        <w:t>Co-Chaired by:</w:t>
      </w:r>
    </w:p>
    <w:p w14:paraId="62372E8A" w14:textId="42920B18" w:rsidR="00784C30" w:rsidRPr="001E41FD" w:rsidRDefault="00784C30" w:rsidP="004B7C38">
      <w:pPr>
        <w:spacing w:line="240" w:lineRule="auto"/>
        <w:rPr>
          <w:rFonts w:ascii="Arial" w:hAnsi="Arial" w:cs="Arial"/>
          <w:sz w:val="24"/>
          <w:szCs w:val="24"/>
        </w:rPr>
      </w:pPr>
      <w:r w:rsidRPr="001E41FD">
        <w:rPr>
          <w:rFonts w:ascii="Arial" w:hAnsi="Arial" w:cs="Arial"/>
          <w:sz w:val="24"/>
          <w:szCs w:val="24"/>
        </w:rPr>
        <w:t>Jason O’Born – RBC</w:t>
      </w:r>
    </w:p>
    <w:p w14:paraId="3946C0F4" w14:textId="29EF02E8" w:rsidR="00784C30" w:rsidRDefault="00784C30" w:rsidP="004B7C38">
      <w:pPr>
        <w:spacing w:line="240" w:lineRule="auto"/>
        <w:rPr>
          <w:rFonts w:ascii="Arial" w:hAnsi="Arial" w:cs="Arial"/>
          <w:sz w:val="24"/>
          <w:szCs w:val="24"/>
        </w:rPr>
      </w:pPr>
      <w:r w:rsidRPr="001E41FD">
        <w:rPr>
          <w:rFonts w:ascii="Arial" w:hAnsi="Arial" w:cs="Arial"/>
          <w:sz w:val="24"/>
          <w:szCs w:val="24"/>
        </w:rPr>
        <w:t xml:space="preserve">Keith Evans </w:t>
      </w:r>
      <w:r w:rsidR="008D3124" w:rsidRPr="001E41FD">
        <w:rPr>
          <w:rFonts w:ascii="Arial" w:hAnsi="Arial" w:cs="Arial"/>
          <w:sz w:val="24"/>
          <w:szCs w:val="24"/>
        </w:rPr>
        <w:t>–</w:t>
      </w:r>
      <w:r w:rsidRPr="001E41FD">
        <w:rPr>
          <w:rFonts w:ascii="Arial" w:hAnsi="Arial" w:cs="Arial"/>
          <w:sz w:val="24"/>
          <w:szCs w:val="24"/>
        </w:rPr>
        <w:t xml:space="preserve"> CCMA</w:t>
      </w:r>
    </w:p>
    <w:p w14:paraId="79D4EC4F" w14:textId="01768C16" w:rsidR="00AC1497" w:rsidRPr="001E41FD" w:rsidRDefault="00784C30" w:rsidP="00AA1809">
      <w:pPr>
        <w:pStyle w:val="ListParagraph"/>
        <w:numPr>
          <w:ilvl w:val="0"/>
          <w:numId w:val="30"/>
        </w:numPr>
        <w:rPr>
          <w:rFonts w:ascii="Arial" w:hAnsi="Arial" w:cs="Arial"/>
          <w:sz w:val="24"/>
          <w:szCs w:val="24"/>
        </w:rPr>
      </w:pPr>
      <w:r w:rsidRPr="001E41FD">
        <w:rPr>
          <w:rFonts w:ascii="Arial" w:hAnsi="Arial" w:cs="Arial"/>
          <w:sz w:val="24"/>
          <w:szCs w:val="24"/>
        </w:rPr>
        <w:t>Approval of Minutes from the meeting held on</w:t>
      </w:r>
      <w:r w:rsidR="002C5675" w:rsidRPr="001E41FD">
        <w:rPr>
          <w:rFonts w:ascii="Arial" w:hAnsi="Arial" w:cs="Arial"/>
          <w:sz w:val="24"/>
          <w:szCs w:val="24"/>
        </w:rPr>
        <w:t xml:space="preserve"> </w:t>
      </w:r>
      <w:r w:rsidR="001477CA">
        <w:rPr>
          <w:rFonts w:ascii="Arial" w:hAnsi="Arial" w:cs="Arial"/>
          <w:sz w:val="24"/>
          <w:szCs w:val="24"/>
        </w:rPr>
        <w:t>December 19, 2023</w:t>
      </w:r>
      <w:r w:rsidR="00792428" w:rsidRPr="001E41FD">
        <w:rPr>
          <w:rFonts w:ascii="Arial" w:hAnsi="Arial" w:cs="Arial"/>
          <w:sz w:val="24"/>
          <w:szCs w:val="24"/>
        </w:rPr>
        <w:t xml:space="preserve"> </w:t>
      </w:r>
    </w:p>
    <w:p w14:paraId="53851405" w14:textId="52274A1F" w:rsidR="004D7650" w:rsidRPr="005D7EB8" w:rsidRDefault="00C61349" w:rsidP="005D7EB8">
      <w:pPr>
        <w:pStyle w:val="ListParagraph"/>
        <w:numPr>
          <w:ilvl w:val="0"/>
          <w:numId w:val="30"/>
        </w:numPr>
        <w:rPr>
          <w:rFonts w:ascii="Arial" w:hAnsi="Arial" w:cs="Arial"/>
          <w:sz w:val="24"/>
          <w:szCs w:val="24"/>
        </w:rPr>
      </w:pPr>
      <w:r w:rsidRPr="001E41FD">
        <w:rPr>
          <w:rFonts w:ascii="Arial" w:hAnsi="Arial" w:cs="Arial"/>
          <w:sz w:val="24"/>
          <w:szCs w:val="24"/>
        </w:rPr>
        <w:t xml:space="preserve">General Industry </w:t>
      </w:r>
      <w:r w:rsidR="00577297" w:rsidRPr="001E41FD">
        <w:rPr>
          <w:rFonts w:ascii="Arial" w:hAnsi="Arial" w:cs="Arial"/>
          <w:sz w:val="24"/>
          <w:szCs w:val="24"/>
        </w:rPr>
        <w:t>Update</w:t>
      </w:r>
    </w:p>
    <w:p w14:paraId="7B9D04FB" w14:textId="064CDAEC" w:rsidR="00784C30" w:rsidRPr="001E41FD" w:rsidRDefault="00784C30" w:rsidP="00AA1809">
      <w:pPr>
        <w:pStyle w:val="ListParagraph"/>
        <w:numPr>
          <w:ilvl w:val="0"/>
          <w:numId w:val="30"/>
        </w:numPr>
        <w:rPr>
          <w:rFonts w:ascii="Arial" w:hAnsi="Arial" w:cs="Arial"/>
          <w:sz w:val="24"/>
          <w:szCs w:val="24"/>
        </w:rPr>
      </w:pPr>
      <w:r w:rsidRPr="001E41FD">
        <w:rPr>
          <w:rFonts w:ascii="Arial" w:hAnsi="Arial" w:cs="Arial"/>
          <w:sz w:val="24"/>
          <w:szCs w:val="24"/>
        </w:rPr>
        <w:t xml:space="preserve">Working Group </w:t>
      </w:r>
      <w:r w:rsidR="002C5675" w:rsidRPr="001E41FD">
        <w:rPr>
          <w:rFonts w:ascii="Arial" w:hAnsi="Arial" w:cs="Arial"/>
          <w:sz w:val="24"/>
          <w:szCs w:val="24"/>
        </w:rPr>
        <w:t>Reports</w:t>
      </w:r>
    </w:p>
    <w:p w14:paraId="741A63C4" w14:textId="6E301641" w:rsidR="006B4027" w:rsidRPr="001E41FD" w:rsidRDefault="00FC10E6" w:rsidP="00AA1809">
      <w:pPr>
        <w:pStyle w:val="ListParagraph"/>
        <w:numPr>
          <w:ilvl w:val="1"/>
          <w:numId w:val="30"/>
        </w:numPr>
        <w:rPr>
          <w:rFonts w:ascii="Arial" w:hAnsi="Arial" w:cs="Arial"/>
          <w:sz w:val="24"/>
          <w:szCs w:val="24"/>
        </w:rPr>
      </w:pPr>
      <w:r w:rsidRPr="001E41FD">
        <w:rPr>
          <w:rFonts w:ascii="Arial" w:hAnsi="Arial" w:cs="Arial"/>
          <w:sz w:val="24"/>
          <w:szCs w:val="24"/>
        </w:rPr>
        <w:t>Operations</w:t>
      </w:r>
      <w:r w:rsidR="000D26F5" w:rsidRPr="001E41FD">
        <w:rPr>
          <w:rFonts w:ascii="Arial" w:hAnsi="Arial" w:cs="Arial"/>
          <w:sz w:val="24"/>
          <w:szCs w:val="24"/>
        </w:rPr>
        <w:t xml:space="preserve"> </w:t>
      </w:r>
      <w:r w:rsidR="000D26F5" w:rsidRPr="001E41FD">
        <w:rPr>
          <w:rFonts w:ascii="Arial" w:hAnsi="Arial" w:cs="Arial"/>
          <w:sz w:val="24"/>
          <w:szCs w:val="24"/>
        </w:rPr>
        <w:tab/>
      </w:r>
      <w:r w:rsidR="000D26F5" w:rsidRPr="001E41FD">
        <w:rPr>
          <w:rFonts w:ascii="Arial" w:hAnsi="Arial" w:cs="Arial"/>
          <w:sz w:val="24"/>
          <w:szCs w:val="24"/>
        </w:rPr>
        <w:tab/>
      </w:r>
      <w:r w:rsidR="000D26F5" w:rsidRPr="001E41FD">
        <w:rPr>
          <w:rFonts w:ascii="Arial" w:hAnsi="Arial" w:cs="Arial"/>
          <w:sz w:val="24"/>
          <w:szCs w:val="24"/>
        </w:rPr>
        <w:tab/>
      </w:r>
      <w:r w:rsidR="007051C4">
        <w:rPr>
          <w:rFonts w:ascii="Arial" w:hAnsi="Arial" w:cs="Arial"/>
          <w:sz w:val="24"/>
          <w:szCs w:val="24"/>
        </w:rPr>
        <w:tab/>
      </w:r>
      <w:r w:rsidR="006434EF" w:rsidRPr="001E41FD">
        <w:rPr>
          <w:rFonts w:ascii="Arial" w:hAnsi="Arial" w:cs="Arial"/>
          <w:sz w:val="24"/>
          <w:szCs w:val="24"/>
        </w:rPr>
        <w:t xml:space="preserve">- </w:t>
      </w:r>
      <w:r w:rsidR="000D26F5" w:rsidRPr="001E41FD">
        <w:rPr>
          <w:rFonts w:ascii="Arial" w:hAnsi="Arial" w:cs="Arial"/>
          <w:sz w:val="24"/>
          <w:szCs w:val="24"/>
        </w:rPr>
        <w:t>Sheera Badial and Domenic Sgambelluri</w:t>
      </w:r>
    </w:p>
    <w:p w14:paraId="3B2B309D" w14:textId="77777777" w:rsidR="00BE1124" w:rsidRPr="00BE1124" w:rsidRDefault="0011735E" w:rsidP="00BE1124">
      <w:pPr>
        <w:numPr>
          <w:ilvl w:val="2"/>
          <w:numId w:val="1"/>
        </w:numPr>
        <w:spacing w:after="240"/>
        <w:contextualSpacing/>
        <w:rPr>
          <w:rFonts w:ascii="Arial" w:hAnsi="Arial" w:cs="Arial"/>
          <w:b/>
          <w:sz w:val="24"/>
          <w:szCs w:val="24"/>
        </w:rPr>
      </w:pPr>
      <w:r w:rsidRPr="001E41FD">
        <w:rPr>
          <w:rFonts w:ascii="Arial" w:hAnsi="Arial" w:cs="Arial"/>
          <w:sz w:val="24"/>
          <w:szCs w:val="24"/>
        </w:rPr>
        <w:t xml:space="preserve">OWG </w:t>
      </w:r>
      <w:r w:rsidR="00965AA0">
        <w:rPr>
          <w:rFonts w:ascii="Arial" w:hAnsi="Arial" w:cs="Arial"/>
          <w:sz w:val="24"/>
          <w:szCs w:val="24"/>
        </w:rPr>
        <w:t>U</w:t>
      </w:r>
      <w:r w:rsidRPr="001E41FD">
        <w:rPr>
          <w:rFonts w:ascii="Arial" w:hAnsi="Arial" w:cs="Arial"/>
          <w:sz w:val="24"/>
          <w:szCs w:val="24"/>
        </w:rPr>
        <w:t>pdate</w:t>
      </w:r>
      <w:r w:rsidR="006B4027" w:rsidRPr="001E41FD">
        <w:rPr>
          <w:rFonts w:ascii="Arial" w:eastAsia="Times New Roman" w:hAnsi="Arial" w:cs="Arial"/>
          <w:b/>
          <w:spacing w:val="-2"/>
          <w:sz w:val="24"/>
          <w:szCs w:val="24"/>
          <w:lang w:val="en"/>
        </w:rPr>
        <w:t xml:space="preserve"> </w:t>
      </w:r>
    </w:p>
    <w:p w14:paraId="1AF803D8" w14:textId="77777777" w:rsidR="00221687" w:rsidRDefault="00221687" w:rsidP="00221687">
      <w:pPr>
        <w:numPr>
          <w:ilvl w:val="2"/>
          <w:numId w:val="1"/>
        </w:numPr>
        <w:spacing w:after="240"/>
        <w:contextualSpacing/>
        <w:rPr>
          <w:rFonts w:ascii="Arial" w:hAnsi="Arial" w:cs="Arial"/>
          <w:sz w:val="24"/>
          <w:szCs w:val="24"/>
        </w:rPr>
      </w:pPr>
      <w:r>
        <w:rPr>
          <w:rFonts w:ascii="Arial" w:hAnsi="Arial" w:cs="Arial"/>
          <w:sz w:val="24"/>
          <w:szCs w:val="24"/>
        </w:rPr>
        <w:t>Issue Logs for closure</w:t>
      </w:r>
    </w:p>
    <w:p w14:paraId="00070069" w14:textId="1555E327" w:rsidR="00221687" w:rsidRPr="004A42CF" w:rsidRDefault="00221687" w:rsidP="00221687">
      <w:pPr>
        <w:numPr>
          <w:ilvl w:val="3"/>
          <w:numId w:val="1"/>
        </w:numPr>
        <w:spacing w:after="240"/>
        <w:contextualSpacing/>
        <w:rPr>
          <w:rFonts w:ascii="Arial" w:hAnsi="Arial" w:cs="Arial"/>
          <w:sz w:val="24"/>
          <w:szCs w:val="24"/>
        </w:rPr>
      </w:pPr>
      <w:r w:rsidRPr="004A42CF">
        <w:rPr>
          <w:rFonts w:ascii="Arial" w:hAnsi="Arial" w:cs="Arial"/>
          <w:sz w:val="24"/>
          <w:szCs w:val="24"/>
        </w:rPr>
        <w:t xml:space="preserve">OWG-002 </w:t>
      </w:r>
      <w:r>
        <w:rPr>
          <w:rFonts w:ascii="Arial" w:hAnsi="Arial" w:cs="Arial"/>
          <w:sz w:val="24"/>
          <w:szCs w:val="24"/>
        </w:rPr>
        <w:t xml:space="preserve">- </w:t>
      </w:r>
      <w:r w:rsidRPr="004A42CF">
        <w:rPr>
          <w:rFonts w:ascii="Arial" w:eastAsia="Times New Roman" w:hAnsi="Arial" w:cs="Arial"/>
          <w:color w:val="000000"/>
          <w:sz w:val="24"/>
          <w:szCs w:val="24"/>
        </w:rPr>
        <w:t>Trade Funding Client</w:t>
      </w:r>
    </w:p>
    <w:p w14:paraId="27A760B6" w14:textId="77777777" w:rsidR="00221687" w:rsidRPr="004A42CF" w:rsidRDefault="00221687" w:rsidP="00221687">
      <w:pPr>
        <w:numPr>
          <w:ilvl w:val="3"/>
          <w:numId w:val="1"/>
        </w:numPr>
        <w:spacing w:after="240"/>
        <w:contextualSpacing/>
        <w:rPr>
          <w:rFonts w:ascii="Arial" w:hAnsi="Arial" w:cs="Arial"/>
          <w:sz w:val="24"/>
          <w:szCs w:val="24"/>
        </w:rPr>
      </w:pPr>
      <w:r w:rsidRPr="004A42CF">
        <w:rPr>
          <w:rFonts w:ascii="Arial" w:hAnsi="Arial" w:cs="Arial"/>
          <w:sz w:val="24"/>
          <w:szCs w:val="24"/>
        </w:rPr>
        <w:t xml:space="preserve">OWG-015 </w:t>
      </w:r>
      <w:r>
        <w:rPr>
          <w:rFonts w:ascii="Arial" w:hAnsi="Arial" w:cs="Arial"/>
          <w:sz w:val="24"/>
          <w:szCs w:val="24"/>
        </w:rPr>
        <w:t xml:space="preserve">- </w:t>
      </w:r>
      <w:r w:rsidRPr="00404F25">
        <w:rPr>
          <w:rFonts w:ascii="Arial" w:eastAsia="Times New Roman" w:hAnsi="Arial" w:cs="Arial"/>
          <w:color w:val="000000"/>
          <w:sz w:val="24"/>
          <w:szCs w:val="24"/>
        </w:rPr>
        <w:t>Dematerialization (physical)</w:t>
      </w:r>
    </w:p>
    <w:p w14:paraId="5B35F22B" w14:textId="77777777" w:rsidR="00221687" w:rsidRPr="004A42CF" w:rsidRDefault="00221687" w:rsidP="00221687">
      <w:pPr>
        <w:numPr>
          <w:ilvl w:val="3"/>
          <w:numId w:val="1"/>
        </w:numPr>
        <w:spacing w:after="240"/>
        <w:contextualSpacing/>
        <w:rPr>
          <w:rFonts w:ascii="Arial" w:hAnsi="Arial" w:cs="Arial"/>
          <w:sz w:val="24"/>
          <w:szCs w:val="24"/>
        </w:rPr>
      </w:pPr>
      <w:r w:rsidRPr="004A42CF">
        <w:rPr>
          <w:rFonts w:ascii="Arial" w:hAnsi="Arial" w:cs="Arial"/>
          <w:sz w:val="24"/>
          <w:szCs w:val="24"/>
        </w:rPr>
        <w:t>OWG-017</w:t>
      </w:r>
      <w:r>
        <w:rPr>
          <w:rFonts w:ascii="Arial" w:hAnsi="Arial" w:cs="Arial"/>
          <w:sz w:val="24"/>
          <w:szCs w:val="24"/>
        </w:rPr>
        <w:t xml:space="preserve"> -</w:t>
      </w:r>
      <w:r w:rsidRPr="004A42CF">
        <w:rPr>
          <w:rFonts w:ascii="Arial" w:hAnsi="Arial" w:cs="Arial"/>
          <w:sz w:val="24"/>
          <w:szCs w:val="24"/>
        </w:rPr>
        <w:t xml:space="preserve"> Deposits/Physical securities (CDS/DTC)</w:t>
      </w:r>
    </w:p>
    <w:p w14:paraId="3F98511C" w14:textId="77777777" w:rsidR="00221687" w:rsidRPr="004A42CF" w:rsidRDefault="00221687" w:rsidP="00221687">
      <w:pPr>
        <w:numPr>
          <w:ilvl w:val="3"/>
          <w:numId w:val="1"/>
        </w:numPr>
        <w:spacing w:after="240"/>
        <w:contextualSpacing/>
        <w:rPr>
          <w:rFonts w:ascii="Arial" w:hAnsi="Arial" w:cs="Arial"/>
          <w:sz w:val="24"/>
          <w:szCs w:val="24"/>
        </w:rPr>
      </w:pPr>
      <w:r w:rsidRPr="004A42CF">
        <w:rPr>
          <w:rFonts w:ascii="Arial" w:hAnsi="Arial" w:cs="Arial"/>
          <w:sz w:val="24"/>
          <w:szCs w:val="24"/>
        </w:rPr>
        <w:t>OWG-018</w:t>
      </w:r>
      <w:r>
        <w:rPr>
          <w:rFonts w:ascii="Arial" w:hAnsi="Arial" w:cs="Arial"/>
          <w:sz w:val="24"/>
          <w:szCs w:val="24"/>
        </w:rPr>
        <w:t xml:space="preserve"> -</w:t>
      </w:r>
      <w:r w:rsidRPr="004A42CF">
        <w:rPr>
          <w:rFonts w:ascii="Arial" w:hAnsi="Arial" w:cs="Arial"/>
          <w:sz w:val="24"/>
          <w:szCs w:val="24"/>
        </w:rPr>
        <w:t xml:space="preserve"> </w:t>
      </w:r>
      <w:r w:rsidRPr="004A42CF">
        <w:rPr>
          <w:rFonts w:ascii="Arial" w:eastAsia="Times New Roman" w:hAnsi="Arial" w:cs="Arial"/>
          <w:color w:val="000000"/>
          <w:sz w:val="24"/>
          <w:szCs w:val="24"/>
        </w:rPr>
        <w:t>Fixed Income securities</w:t>
      </w:r>
    </w:p>
    <w:p w14:paraId="516C71D1" w14:textId="77777777" w:rsidR="00221687" w:rsidRPr="004A42CF" w:rsidRDefault="00221687" w:rsidP="00221687">
      <w:pPr>
        <w:numPr>
          <w:ilvl w:val="3"/>
          <w:numId w:val="1"/>
        </w:numPr>
        <w:spacing w:after="240"/>
        <w:contextualSpacing/>
        <w:rPr>
          <w:rFonts w:ascii="Arial" w:hAnsi="Arial" w:cs="Arial"/>
          <w:sz w:val="24"/>
          <w:szCs w:val="24"/>
        </w:rPr>
      </w:pPr>
      <w:r w:rsidRPr="004A42CF">
        <w:rPr>
          <w:rFonts w:ascii="Arial" w:hAnsi="Arial" w:cs="Arial"/>
          <w:sz w:val="24"/>
          <w:szCs w:val="24"/>
        </w:rPr>
        <w:t>OWG-024</w:t>
      </w:r>
      <w:r w:rsidRPr="004A42CF">
        <w:rPr>
          <w:rFonts w:ascii="Arial" w:hAnsi="Arial" w:cs="Arial"/>
          <w:color w:val="000000"/>
          <w:sz w:val="24"/>
          <w:szCs w:val="24"/>
        </w:rPr>
        <w:t xml:space="preserve"> </w:t>
      </w:r>
      <w:r>
        <w:rPr>
          <w:rFonts w:ascii="Arial" w:hAnsi="Arial" w:cs="Arial"/>
          <w:color w:val="000000"/>
          <w:sz w:val="24"/>
          <w:szCs w:val="24"/>
        </w:rPr>
        <w:t xml:space="preserve">- </w:t>
      </w:r>
      <w:r w:rsidRPr="004A42CF">
        <w:rPr>
          <w:rFonts w:ascii="Arial" w:eastAsia="Times New Roman" w:hAnsi="Arial" w:cs="Arial"/>
          <w:color w:val="000000"/>
          <w:sz w:val="24"/>
          <w:szCs w:val="24"/>
        </w:rPr>
        <w:t>Accrued Interest on Trades</w:t>
      </w:r>
    </w:p>
    <w:p w14:paraId="4857462D" w14:textId="77777777" w:rsidR="00221687" w:rsidRPr="004A42CF" w:rsidRDefault="00221687" w:rsidP="00221687">
      <w:pPr>
        <w:numPr>
          <w:ilvl w:val="3"/>
          <w:numId w:val="1"/>
        </w:numPr>
        <w:spacing w:after="240"/>
        <w:contextualSpacing/>
        <w:rPr>
          <w:rFonts w:ascii="Arial" w:hAnsi="Arial" w:cs="Arial"/>
          <w:sz w:val="24"/>
          <w:szCs w:val="24"/>
        </w:rPr>
      </w:pPr>
      <w:r w:rsidRPr="004A42CF">
        <w:rPr>
          <w:rFonts w:ascii="Arial" w:hAnsi="Arial" w:cs="Arial"/>
          <w:sz w:val="24"/>
          <w:szCs w:val="24"/>
        </w:rPr>
        <w:t>OWG-026</w:t>
      </w:r>
      <w:r w:rsidRPr="004A42CF">
        <w:rPr>
          <w:rFonts w:ascii="Arial" w:hAnsi="Arial" w:cs="Arial"/>
          <w:color w:val="000000"/>
          <w:sz w:val="24"/>
          <w:szCs w:val="24"/>
        </w:rPr>
        <w:t xml:space="preserve"> </w:t>
      </w:r>
      <w:r>
        <w:rPr>
          <w:rFonts w:ascii="Arial" w:hAnsi="Arial" w:cs="Arial"/>
          <w:color w:val="000000"/>
          <w:sz w:val="24"/>
          <w:szCs w:val="24"/>
        </w:rPr>
        <w:t xml:space="preserve">- </w:t>
      </w:r>
      <w:r w:rsidRPr="004A42CF">
        <w:rPr>
          <w:rFonts w:ascii="Arial" w:eastAsia="Times New Roman" w:hAnsi="Arial" w:cs="Arial"/>
          <w:color w:val="000000"/>
          <w:sz w:val="24"/>
          <w:szCs w:val="24"/>
        </w:rPr>
        <w:t>Platform Trades Funds</w:t>
      </w:r>
    </w:p>
    <w:p w14:paraId="50B0DD31" w14:textId="77777777" w:rsidR="00221687" w:rsidRPr="004A42CF" w:rsidRDefault="00221687" w:rsidP="00221687">
      <w:pPr>
        <w:numPr>
          <w:ilvl w:val="3"/>
          <w:numId w:val="1"/>
        </w:numPr>
        <w:spacing w:after="240"/>
        <w:contextualSpacing/>
        <w:rPr>
          <w:rFonts w:ascii="Arial" w:hAnsi="Arial" w:cs="Arial"/>
          <w:sz w:val="24"/>
          <w:szCs w:val="24"/>
        </w:rPr>
      </w:pPr>
      <w:r w:rsidRPr="004A42CF">
        <w:rPr>
          <w:rFonts w:ascii="Arial" w:hAnsi="Arial" w:cs="Arial"/>
          <w:sz w:val="24"/>
          <w:szCs w:val="24"/>
        </w:rPr>
        <w:t>OWG-035</w:t>
      </w:r>
      <w:r w:rsidRPr="004A42CF">
        <w:rPr>
          <w:rFonts w:ascii="Arial" w:hAnsi="Arial" w:cs="Arial"/>
          <w:color w:val="000000"/>
          <w:sz w:val="24"/>
          <w:szCs w:val="24"/>
        </w:rPr>
        <w:t xml:space="preserve"> </w:t>
      </w:r>
      <w:r>
        <w:rPr>
          <w:rFonts w:ascii="Arial" w:hAnsi="Arial" w:cs="Arial"/>
          <w:color w:val="000000"/>
          <w:sz w:val="24"/>
          <w:szCs w:val="24"/>
        </w:rPr>
        <w:t xml:space="preserve">- </w:t>
      </w:r>
      <w:r w:rsidRPr="004A42CF">
        <w:rPr>
          <w:rFonts w:ascii="Arial" w:eastAsia="Times New Roman" w:hAnsi="Arial" w:cs="Arial"/>
          <w:color w:val="000000"/>
          <w:sz w:val="24"/>
          <w:szCs w:val="24"/>
        </w:rPr>
        <w:t>Balance Order kick outs</w:t>
      </w:r>
    </w:p>
    <w:p w14:paraId="2C228BBA" w14:textId="77777777" w:rsidR="00221687" w:rsidRPr="004A42CF" w:rsidRDefault="00221687" w:rsidP="00221687">
      <w:pPr>
        <w:numPr>
          <w:ilvl w:val="3"/>
          <w:numId w:val="1"/>
        </w:numPr>
        <w:spacing w:after="240"/>
        <w:contextualSpacing/>
        <w:rPr>
          <w:rFonts w:ascii="Arial" w:hAnsi="Arial" w:cs="Arial"/>
          <w:sz w:val="24"/>
          <w:szCs w:val="24"/>
        </w:rPr>
      </w:pPr>
      <w:r w:rsidRPr="004A42CF">
        <w:rPr>
          <w:rFonts w:ascii="Arial" w:hAnsi="Arial" w:cs="Arial"/>
          <w:sz w:val="24"/>
          <w:szCs w:val="24"/>
        </w:rPr>
        <w:t>OWG-036</w:t>
      </w:r>
      <w:r w:rsidRPr="004A42CF">
        <w:rPr>
          <w:rFonts w:ascii="Arial" w:hAnsi="Arial" w:cs="Arial"/>
          <w:color w:val="000000"/>
          <w:sz w:val="24"/>
          <w:szCs w:val="24"/>
        </w:rPr>
        <w:t xml:space="preserve"> </w:t>
      </w:r>
      <w:r>
        <w:rPr>
          <w:rFonts w:ascii="Arial" w:hAnsi="Arial" w:cs="Arial"/>
          <w:color w:val="000000"/>
          <w:sz w:val="24"/>
          <w:szCs w:val="24"/>
        </w:rPr>
        <w:t xml:space="preserve">- </w:t>
      </w:r>
      <w:r w:rsidRPr="004A42CF">
        <w:rPr>
          <w:rFonts w:ascii="Arial" w:eastAsia="Times New Roman" w:hAnsi="Arial" w:cs="Arial"/>
          <w:color w:val="000000"/>
          <w:sz w:val="24"/>
          <w:szCs w:val="24"/>
        </w:rPr>
        <w:t>Trade Compression</w:t>
      </w:r>
    </w:p>
    <w:p w14:paraId="445719C4" w14:textId="77777777" w:rsidR="00221687" w:rsidRPr="004A42CF" w:rsidRDefault="00221687" w:rsidP="00221687">
      <w:pPr>
        <w:numPr>
          <w:ilvl w:val="3"/>
          <w:numId w:val="1"/>
        </w:numPr>
        <w:spacing w:after="240"/>
        <w:contextualSpacing/>
        <w:rPr>
          <w:rFonts w:ascii="Arial" w:hAnsi="Arial" w:cs="Arial"/>
          <w:sz w:val="24"/>
          <w:szCs w:val="24"/>
        </w:rPr>
      </w:pPr>
      <w:r w:rsidRPr="004A42CF">
        <w:rPr>
          <w:rFonts w:ascii="Arial" w:hAnsi="Arial" w:cs="Arial"/>
          <w:sz w:val="24"/>
          <w:szCs w:val="24"/>
        </w:rPr>
        <w:t>OWG-037</w:t>
      </w:r>
      <w:r w:rsidRPr="004A42CF">
        <w:rPr>
          <w:rFonts w:ascii="Arial" w:hAnsi="Arial" w:cs="Arial"/>
          <w:color w:val="000000"/>
          <w:sz w:val="24"/>
          <w:szCs w:val="24"/>
        </w:rPr>
        <w:t xml:space="preserve"> </w:t>
      </w:r>
      <w:r>
        <w:rPr>
          <w:rFonts w:ascii="Arial" w:hAnsi="Arial" w:cs="Arial"/>
          <w:color w:val="000000"/>
          <w:sz w:val="24"/>
          <w:szCs w:val="24"/>
        </w:rPr>
        <w:t xml:space="preserve">- </w:t>
      </w:r>
      <w:r>
        <w:rPr>
          <w:rFonts w:ascii="Arial" w:eastAsia="Times New Roman" w:hAnsi="Arial" w:cs="Arial"/>
          <w:color w:val="000000"/>
          <w:sz w:val="24"/>
          <w:szCs w:val="24"/>
        </w:rPr>
        <w:t>Pre-allocation of trades</w:t>
      </w:r>
    </w:p>
    <w:p w14:paraId="21F4011B" w14:textId="6760231E" w:rsidR="00784C30" w:rsidRPr="001E41FD" w:rsidRDefault="0049797A" w:rsidP="00AA1809">
      <w:pPr>
        <w:pStyle w:val="ListParagraph"/>
        <w:numPr>
          <w:ilvl w:val="1"/>
          <w:numId w:val="30"/>
        </w:numPr>
        <w:rPr>
          <w:rFonts w:ascii="Arial" w:hAnsi="Arial" w:cs="Arial"/>
          <w:sz w:val="24"/>
          <w:szCs w:val="24"/>
        </w:rPr>
      </w:pPr>
      <w:r w:rsidRPr="001E41FD">
        <w:rPr>
          <w:rFonts w:ascii="Arial" w:hAnsi="Arial" w:cs="Arial"/>
          <w:sz w:val="24"/>
          <w:szCs w:val="24"/>
        </w:rPr>
        <w:t>Legal/Regulatory</w:t>
      </w:r>
      <w:r w:rsidR="000D26F5" w:rsidRPr="001E41FD">
        <w:rPr>
          <w:rFonts w:ascii="Arial" w:hAnsi="Arial" w:cs="Arial"/>
          <w:sz w:val="24"/>
          <w:szCs w:val="24"/>
        </w:rPr>
        <w:tab/>
      </w:r>
      <w:r w:rsidR="000D26F5" w:rsidRPr="001E41FD">
        <w:rPr>
          <w:rFonts w:ascii="Arial" w:hAnsi="Arial" w:cs="Arial"/>
          <w:sz w:val="24"/>
          <w:szCs w:val="24"/>
        </w:rPr>
        <w:tab/>
      </w:r>
      <w:r w:rsidR="007051C4">
        <w:rPr>
          <w:rFonts w:ascii="Arial" w:hAnsi="Arial" w:cs="Arial"/>
          <w:sz w:val="24"/>
          <w:szCs w:val="24"/>
        </w:rPr>
        <w:tab/>
      </w:r>
      <w:r w:rsidR="00417A06" w:rsidRPr="001E41FD">
        <w:rPr>
          <w:rFonts w:ascii="Arial" w:hAnsi="Arial" w:cs="Arial"/>
          <w:sz w:val="24"/>
          <w:szCs w:val="24"/>
        </w:rPr>
        <w:t>-</w:t>
      </w:r>
      <w:r w:rsidR="006434EF" w:rsidRPr="001E41FD">
        <w:rPr>
          <w:rFonts w:ascii="Arial" w:hAnsi="Arial" w:cs="Arial"/>
          <w:sz w:val="24"/>
          <w:szCs w:val="24"/>
        </w:rPr>
        <w:t xml:space="preserve"> J</w:t>
      </w:r>
      <w:r w:rsidR="000D26F5" w:rsidRPr="001E41FD">
        <w:rPr>
          <w:rFonts w:ascii="Arial" w:hAnsi="Arial" w:cs="Arial"/>
          <w:sz w:val="24"/>
          <w:szCs w:val="24"/>
        </w:rPr>
        <w:t>amie Anderson</w:t>
      </w:r>
    </w:p>
    <w:p w14:paraId="1BCB11E0" w14:textId="587791E7" w:rsidR="007140E9" w:rsidRDefault="00417A06" w:rsidP="007140E9">
      <w:pPr>
        <w:pStyle w:val="ListParagraph"/>
        <w:numPr>
          <w:ilvl w:val="2"/>
          <w:numId w:val="30"/>
        </w:numPr>
        <w:rPr>
          <w:rFonts w:ascii="Arial" w:hAnsi="Arial" w:cs="Arial"/>
          <w:sz w:val="24"/>
          <w:szCs w:val="24"/>
        </w:rPr>
      </w:pPr>
      <w:r w:rsidRPr="001E41FD">
        <w:rPr>
          <w:rFonts w:ascii="Arial" w:hAnsi="Arial" w:cs="Arial"/>
          <w:sz w:val="24"/>
          <w:szCs w:val="24"/>
        </w:rPr>
        <w:t>LRWG</w:t>
      </w:r>
      <w:r w:rsidR="00577297" w:rsidRPr="001E41FD">
        <w:rPr>
          <w:rFonts w:ascii="Arial" w:hAnsi="Arial" w:cs="Arial"/>
          <w:sz w:val="24"/>
          <w:szCs w:val="24"/>
        </w:rPr>
        <w:t xml:space="preserve"> Update</w:t>
      </w:r>
    </w:p>
    <w:p w14:paraId="7E2531B7" w14:textId="50E7457A" w:rsidR="00F21A4B" w:rsidRPr="00B0751A" w:rsidRDefault="00F21A4B" w:rsidP="003264DA">
      <w:pPr>
        <w:pStyle w:val="ListParagraph"/>
        <w:numPr>
          <w:ilvl w:val="3"/>
          <w:numId w:val="30"/>
        </w:numPr>
        <w:rPr>
          <w:rFonts w:ascii="Arial" w:hAnsi="Arial" w:cs="Arial"/>
          <w:sz w:val="24"/>
          <w:szCs w:val="24"/>
        </w:rPr>
      </w:pPr>
      <w:bookmarkStart w:id="1" w:name="_GoBack"/>
      <w:bookmarkEnd w:id="1"/>
      <w:r>
        <w:rPr>
          <w:rFonts w:ascii="Arial" w:hAnsi="Arial" w:cs="Arial"/>
          <w:sz w:val="24"/>
          <w:szCs w:val="24"/>
        </w:rPr>
        <w:t xml:space="preserve">LRWG-001 – NI 24-101 </w:t>
      </w:r>
      <w:r w:rsidRPr="00B0751A">
        <w:rPr>
          <w:rFonts w:ascii="Arial" w:hAnsi="Arial" w:cs="Arial"/>
          <w:sz w:val="24"/>
          <w:szCs w:val="24"/>
        </w:rPr>
        <w:t>– for closure</w:t>
      </w:r>
    </w:p>
    <w:p w14:paraId="2F1C2C3A" w14:textId="60A3A625" w:rsidR="00784C30" w:rsidRPr="001E41FD" w:rsidRDefault="00545C57" w:rsidP="00AA1809">
      <w:pPr>
        <w:pStyle w:val="ListParagraph"/>
        <w:numPr>
          <w:ilvl w:val="1"/>
          <w:numId w:val="30"/>
        </w:numPr>
        <w:rPr>
          <w:rFonts w:ascii="Arial" w:hAnsi="Arial" w:cs="Arial"/>
          <w:sz w:val="24"/>
          <w:szCs w:val="24"/>
        </w:rPr>
      </w:pPr>
      <w:r w:rsidRPr="001E41FD">
        <w:rPr>
          <w:rFonts w:ascii="Arial" w:hAnsi="Arial" w:cs="Arial"/>
          <w:sz w:val="24"/>
          <w:szCs w:val="24"/>
        </w:rPr>
        <w:t>Mutual Funds</w:t>
      </w:r>
      <w:r w:rsidR="000D26F5" w:rsidRPr="001E41FD">
        <w:rPr>
          <w:rFonts w:ascii="Arial" w:hAnsi="Arial" w:cs="Arial"/>
          <w:sz w:val="24"/>
          <w:szCs w:val="24"/>
        </w:rPr>
        <w:t xml:space="preserve"> </w:t>
      </w:r>
      <w:r w:rsidR="000D26F5" w:rsidRPr="001E41FD">
        <w:rPr>
          <w:rFonts w:ascii="Arial" w:hAnsi="Arial" w:cs="Arial"/>
          <w:sz w:val="24"/>
          <w:szCs w:val="24"/>
        </w:rPr>
        <w:tab/>
      </w:r>
      <w:r w:rsidR="000D26F5" w:rsidRPr="001E41FD">
        <w:rPr>
          <w:rFonts w:ascii="Arial" w:hAnsi="Arial" w:cs="Arial"/>
          <w:sz w:val="24"/>
          <w:szCs w:val="24"/>
        </w:rPr>
        <w:tab/>
      </w:r>
      <w:r w:rsidR="0054294E" w:rsidRPr="001E41FD">
        <w:rPr>
          <w:rFonts w:ascii="Arial" w:hAnsi="Arial" w:cs="Arial"/>
          <w:sz w:val="24"/>
          <w:szCs w:val="24"/>
        </w:rPr>
        <w:tab/>
      </w:r>
      <w:r w:rsidR="006434EF" w:rsidRPr="001E41FD">
        <w:rPr>
          <w:rFonts w:ascii="Arial" w:hAnsi="Arial" w:cs="Arial"/>
          <w:sz w:val="24"/>
          <w:szCs w:val="24"/>
        </w:rPr>
        <w:t xml:space="preserve">- </w:t>
      </w:r>
      <w:r w:rsidR="00733EC7" w:rsidRPr="001E41FD">
        <w:rPr>
          <w:rFonts w:ascii="Arial" w:hAnsi="Arial" w:cs="Arial"/>
          <w:sz w:val="24"/>
          <w:szCs w:val="24"/>
        </w:rPr>
        <w:t>James Stares</w:t>
      </w:r>
      <w:r w:rsidR="00AA1809" w:rsidRPr="001E41FD">
        <w:rPr>
          <w:rFonts w:ascii="Arial" w:hAnsi="Arial" w:cs="Arial"/>
          <w:sz w:val="24"/>
          <w:szCs w:val="24"/>
        </w:rPr>
        <w:t xml:space="preserve"> and </w:t>
      </w:r>
      <w:r w:rsidR="00A63962" w:rsidRPr="001E41FD">
        <w:rPr>
          <w:rFonts w:ascii="Arial" w:hAnsi="Arial" w:cs="Arial"/>
          <w:sz w:val="24"/>
          <w:szCs w:val="24"/>
        </w:rPr>
        <w:t>Rosemary</w:t>
      </w:r>
      <w:r w:rsidR="00AA1809" w:rsidRPr="001E41FD">
        <w:rPr>
          <w:rFonts w:ascii="Arial" w:hAnsi="Arial" w:cs="Arial"/>
          <w:sz w:val="24"/>
          <w:szCs w:val="24"/>
        </w:rPr>
        <w:t xml:space="preserve"> Marchesano</w:t>
      </w:r>
    </w:p>
    <w:p w14:paraId="31F64151" w14:textId="0F889558" w:rsidR="002C5675" w:rsidRPr="001E41FD" w:rsidRDefault="00283036" w:rsidP="00AA1809">
      <w:pPr>
        <w:pStyle w:val="ListParagraph"/>
        <w:numPr>
          <w:ilvl w:val="2"/>
          <w:numId w:val="30"/>
        </w:numPr>
        <w:rPr>
          <w:rFonts w:ascii="Arial" w:hAnsi="Arial" w:cs="Arial"/>
          <w:sz w:val="24"/>
          <w:szCs w:val="24"/>
        </w:rPr>
      </w:pPr>
      <w:r w:rsidRPr="001E41FD">
        <w:rPr>
          <w:rFonts w:ascii="Arial" w:hAnsi="Arial" w:cs="Arial"/>
          <w:sz w:val="24"/>
          <w:szCs w:val="24"/>
        </w:rPr>
        <w:t>MFWG</w:t>
      </w:r>
      <w:r w:rsidR="00577297" w:rsidRPr="001E41FD">
        <w:rPr>
          <w:rFonts w:ascii="Arial" w:hAnsi="Arial" w:cs="Arial"/>
          <w:sz w:val="24"/>
          <w:szCs w:val="24"/>
        </w:rPr>
        <w:t xml:space="preserve"> Update</w:t>
      </w:r>
    </w:p>
    <w:p w14:paraId="4CC49682" w14:textId="265F0A95" w:rsidR="0049797A" w:rsidRPr="001E41FD" w:rsidRDefault="0049797A" w:rsidP="00AA1809">
      <w:pPr>
        <w:pStyle w:val="ListParagraph"/>
        <w:numPr>
          <w:ilvl w:val="1"/>
          <w:numId w:val="30"/>
        </w:numPr>
        <w:rPr>
          <w:rFonts w:ascii="Arial" w:hAnsi="Arial" w:cs="Arial"/>
          <w:sz w:val="24"/>
          <w:szCs w:val="24"/>
        </w:rPr>
      </w:pPr>
      <w:r w:rsidRPr="001E41FD">
        <w:rPr>
          <w:rFonts w:ascii="Arial" w:hAnsi="Arial" w:cs="Arial"/>
          <w:sz w:val="24"/>
          <w:szCs w:val="24"/>
        </w:rPr>
        <w:t>Education/Communications</w:t>
      </w:r>
      <w:r w:rsidR="000D26F5" w:rsidRPr="001E41FD">
        <w:rPr>
          <w:rFonts w:ascii="Arial" w:hAnsi="Arial" w:cs="Arial"/>
          <w:sz w:val="24"/>
          <w:szCs w:val="24"/>
        </w:rPr>
        <w:t xml:space="preserve"> </w:t>
      </w:r>
      <w:r w:rsidR="0054294E" w:rsidRPr="001E41FD">
        <w:rPr>
          <w:rFonts w:ascii="Arial" w:hAnsi="Arial" w:cs="Arial"/>
          <w:sz w:val="24"/>
          <w:szCs w:val="24"/>
        </w:rPr>
        <w:tab/>
      </w:r>
      <w:r w:rsidR="006434EF" w:rsidRPr="001E41FD">
        <w:rPr>
          <w:rFonts w:ascii="Arial" w:hAnsi="Arial" w:cs="Arial"/>
          <w:sz w:val="24"/>
          <w:szCs w:val="24"/>
        </w:rPr>
        <w:t>-</w:t>
      </w:r>
      <w:r w:rsidR="000D26F5" w:rsidRPr="001E41FD">
        <w:rPr>
          <w:rFonts w:ascii="Arial" w:hAnsi="Arial" w:cs="Arial"/>
          <w:sz w:val="24"/>
          <w:szCs w:val="24"/>
        </w:rPr>
        <w:t xml:space="preserve"> Barb Amsden</w:t>
      </w:r>
    </w:p>
    <w:p w14:paraId="05307ADB" w14:textId="637FF2A4" w:rsidR="00C1368E" w:rsidRPr="00BD5BC6" w:rsidRDefault="00CD7316" w:rsidP="00BD5BC6">
      <w:pPr>
        <w:pStyle w:val="ListParagraph"/>
        <w:numPr>
          <w:ilvl w:val="2"/>
          <w:numId w:val="30"/>
        </w:numPr>
        <w:rPr>
          <w:rFonts w:ascii="Arial" w:hAnsi="Arial" w:cs="Arial"/>
          <w:sz w:val="24"/>
          <w:szCs w:val="24"/>
        </w:rPr>
      </w:pPr>
      <w:r w:rsidRPr="001E41FD">
        <w:rPr>
          <w:rFonts w:ascii="Arial" w:hAnsi="Arial" w:cs="Arial"/>
          <w:sz w:val="24"/>
          <w:szCs w:val="24"/>
        </w:rPr>
        <w:t>CEWG</w:t>
      </w:r>
      <w:r w:rsidR="00577297" w:rsidRPr="001E41FD">
        <w:rPr>
          <w:rFonts w:ascii="Arial" w:hAnsi="Arial" w:cs="Arial"/>
          <w:sz w:val="24"/>
          <w:szCs w:val="24"/>
        </w:rPr>
        <w:t xml:space="preserve"> Update</w:t>
      </w:r>
    </w:p>
    <w:p w14:paraId="134AEEEC" w14:textId="4B33F4D8" w:rsidR="00946441" w:rsidRPr="001E41FD" w:rsidRDefault="007F05C8" w:rsidP="00AA1809">
      <w:pPr>
        <w:pStyle w:val="ListParagraph"/>
        <w:numPr>
          <w:ilvl w:val="0"/>
          <w:numId w:val="30"/>
        </w:numPr>
        <w:rPr>
          <w:rFonts w:ascii="Arial" w:hAnsi="Arial" w:cs="Arial"/>
          <w:sz w:val="24"/>
          <w:szCs w:val="24"/>
        </w:rPr>
      </w:pPr>
      <w:r w:rsidRPr="001E41FD">
        <w:rPr>
          <w:rFonts w:ascii="Arial" w:hAnsi="Arial" w:cs="Arial"/>
          <w:sz w:val="24"/>
          <w:szCs w:val="24"/>
        </w:rPr>
        <w:t>Other Business</w:t>
      </w:r>
    </w:p>
    <w:p w14:paraId="5FC63977" w14:textId="5C3609E2" w:rsidR="007F05C8" w:rsidRPr="001E41FD" w:rsidRDefault="007F05C8" w:rsidP="00AA1809">
      <w:pPr>
        <w:pStyle w:val="ListParagraph"/>
        <w:numPr>
          <w:ilvl w:val="0"/>
          <w:numId w:val="30"/>
        </w:numPr>
        <w:rPr>
          <w:rFonts w:ascii="Arial" w:hAnsi="Arial" w:cs="Arial"/>
          <w:sz w:val="24"/>
          <w:szCs w:val="24"/>
        </w:rPr>
      </w:pPr>
      <w:r w:rsidRPr="001E41FD">
        <w:rPr>
          <w:rFonts w:ascii="Arial" w:hAnsi="Arial" w:cs="Arial"/>
          <w:sz w:val="24"/>
          <w:szCs w:val="24"/>
        </w:rPr>
        <w:t>Next Meeting</w:t>
      </w:r>
      <w:r w:rsidRPr="001E41FD">
        <w:rPr>
          <w:rFonts w:ascii="Arial" w:hAnsi="Arial" w:cs="Arial"/>
          <w:sz w:val="24"/>
          <w:szCs w:val="24"/>
        </w:rPr>
        <w:tab/>
      </w:r>
      <w:r w:rsidRPr="001E41FD">
        <w:rPr>
          <w:rFonts w:ascii="Arial" w:hAnsi="Arial" w:cs="Arial"/>
          <w:sz w:val="24"/>
          <w:szCs w:val="24"/>
        </w:rPr>
        <w:tab/>
      </w:r>
      <w:r w:rsidR="001477CA">
        <w:rPr>
          <w:rFonts w:ascii="Arial" w:hAnsi="Arial" w:cs="Arial"/>
          <w:sz w:val="24"/>
          <w:szCs w:val="24"/>
        </w:rPr>
        <w:t>February 27,</w:t>
      </w:r>
      <w:r w:rsidR="0040178B">
        <w:rPr>
          <w:rFonts w:ascii="Arial" w:hAnsi="Arial" w:cs="Arial"/>
          <w:sz w:val="24"/>
          <w:szCs w:val="24"/>
        </w:rPr>
        <w:t xml:space="preserve"> 2024</w:t>
      </w:r>
      <w:r w:rsidR="0086780E" w:rsidRPr="001E41FD">
        <w:rPr>
          <w:rFonts w:ascii="Arial" w:eastAsia="Times New Roman" w:hAnsi="Arial" w:cs="Arial"/>
          <w:color w:val="333333"/>
          <w:sz w:val="24"/>
          <w:szCs w:val="24"/>
        </w:rPr>
        <w:t xml:space="preserve"> at 11</w:t>
      </w:r>
      <w:r w:rsidR="00646141" w:rsidRPr="001E41FD">
        <w:rPr>
          <w:rFonts w:ascii="Arial" w:eastAsia="Times New Roman" w:hAnsi="Arial" w:cs="Arial"/>
          <w:color w:val="333333"/>
          <w:sz w:val="24"/>
          <w:szCs w:val="24"/>
        </w:rPr>
        <w:t>:00 AM ET</w:t>
      </w:r>
    </w:p>
    <w:p w14:paraId="2F70984A" w14:textId="173E69D6" w:rsidR="00300FB9" w:rsidRPr="001E41FD" w:rsidRDefault="00300FB9" w:rsidP="00F72E75">
      <w:pPr>
        <w:tabs>
          <w:tab w:val="left" w:pos="4145"/>
        </w:tabs>
        <w:jc w:val="center"/>
        <w:rPr>
          <w:rFonts w:ascii="Arial" w:hAnsi="Arial" w:cs="Arial"/>
          <w:b/>
          <w:sz w:val="24"/>
          <w:szCs w:val="24"/>
        </w:rPr>
      </w:pPr>
      <w:r w:rsidRPr="001E41FD">
        <w:rPr>
          <w:rFonts w:ascii="Arial" w:hAnsi="Arial" w:cs="Arial"/>
          <w:b/>
          <w:sz w:val="24"/>
          <w:szCs w:val="24"/>
        </w:rPr>
        <w:lastRenderedPageBreak/>
        <w:t xml:space="preserve">T1SC - Minutes of </w:t>
      </w:r>
      <w:r w:rsidR="001477CA">
        <w:rPr>
          <w:rFonts w:ascii="Arial" w:hAnsi="Arial" w:cs="Arial"/>
          <w:b/>
          <w:sz w:val="24"/>
          <w:szCs w:val="24"/>
        </w:rPr>
        <w:t>December 19, 2023</w:t>
      </w:r>
    </w:p>
    <w:p w14:paraId="7F44A669" w14:textId="77777777" w:rsidR="00300FB9" w:rsidRPr="001E41FD" w:rsidRDefault="00300FB9" w:rsidP="00900080">
      <w:pPr>
        <w:rPr>
          <w:rFonts w:ascii="Arial" w:hAnsi="Arial" w:cs="Arial"/>
          <w:sz w:val="24"/>
          <w:szCs w:val="24"/>
        </w:rPr>
      </w:pPr>
      <w:r w:rsidRPr="001E41FD">
        <w:rPr>
          <w:rFonts w:ascii="Arial" w:hAnsi="Arial" w:cs="Arial"/>
          <w:sz w:val="24"/>
          <w:szCs w:val="24"/>
        </w:rPr>
        <w:t xml:space="preserve">Keith Evans of CCMA welcomed attendees to the T+1 Steering Committee meeting. He asked all members attending by phone to send an email to him indicating their attendance at the meeting. </w:t>
      </w:r>
    </w:p>
    <w:p w14:paraId="746A22CA" w14:textId="598945C5" w:rsidR="009B52D5" w:rsidRPr="001E41FD" w:rsidRDefault="006434EF" w:rsidP="00900080">
      <w:pPr>
        <w:rPr>
          <w:rFonts w:ascii="Arial" w:hAnsi="Arial" w:cs="Arial"/>
          <w:b/>
          <w:sz w:val="24"/>
          <w:szCs w:val="24"/>
        </w:rPr>
      </w:pPr>
      <w:bookmarkStart w:id="2" w:name="OWGMinutes"/>
      <w:r w:rsidRPr="001E41FD">
        <w:rPr>
          <w:rFonts w:ascii="Arial" w:hAnsi="Arial" w:cs="Arial"/>
          <w:b/>
          <w:sz w:val="24"/>
          <w:szCs w:val="24"/>
        </w:rPr>
        <w:t xml:space="preserve">1 - </w:t>
      </w:r>
      <w:bookmarkEnd w:id="2"/>
      <w:r w:rsidR="00635796" w:rsidRPr="001E41FD">
        <w:rPr>
          <w:rFonts w:ascii="Arial" w:hAnsi="Arial" w:cs="Arial"/>
          <w:b/>
          <w:sz w:val="24"/>
          <w:szCs w:val="24"/>
        </w:rPr>
        <w:t xml:space="preserve">Approval of the Minutes from the meeting held on </w:t>
      </w:r>
      <w:r w:rsidR="001477CA">
        <w:rPr>
          <w:rFonts w:ascii="Arial" w:hAnsi="Arial" w:cs="Arial"/>
          <w:b/>
          <w:sz w:val="24"/>
          <w:szCs w:val="24"/>
        </w:rPr>
        <w:t>November 28</w:t>
      </w:r>
      <w:r w:rsidR="00D10E51" w:rsidRPr="001E41FD">
        <w:rPr>
          <w:rFonts w:ascii="Arial" w:hAnsi="Arial" w:cs="Arial"/>
          <w:b/>
          <w:sz w:val="24"/>
          <w:szCs w:val="24"/>
        </w:rPr>
        <w:t>, 2023</w:t>
      </w:r>
    </w:p>
    <w:p w14:paraId="6058FC71" w14:textId="74C1BED7" w:rsidR="001477CA" w:rsidRDefault="00635796" w:rsidP="001477CA">
      <w:pPr>
        <w:ind w:left="720"/>
        <w:rPr>
          <w:rFonts w:ascii="Arial" w:hAnsi="Arial" w:cs="Arial"/>
          <w:sz w:val="24"/>
          <w:szCs w:val="24"/>
        </w:rPr>
      </w:pPr>
      <w:r w:rsidRPr="001E41FD">
        <w:rPr>
          <w:rFonts w:ascii="Arial" w:eastAsia="Arial" w:hAnsi="Arial" w:cs="Arial"/>
          <w:sz w:val="24"/>
          <w:szCs w:val="24"/>
        </w:rPr>
        <w:t xml:space="preserve">Keith reported that the Minutes from the last </w:t>
      </w:r>
      <w:r w:rsidR="001C034D" w:rsidRPr="001E41FD">
        <w:rPr>
          <w:rFonts w:ascii="Arial" w:eastAsia="Arial" w:hAnsi="Arial" w:cs="Arial"/>
          <w:sz w:val="24"/>
          <w:szCs w:val="24"/>
        </w:rPr>
        <w:t xml:space="preserve">full </w:t>
      </w:r>
      <w:r w:rsidRPr="001E41FD">
        <w:rPr>
          <w:rFonts w:ascii="Arial" w:eastAsia="Arial" w:hAnsi="Arial" w:cs="Arial"/>
          <w:sz w:val="24"/>
          <w:szCs w:val="24"/>
        </w:rPr>
        <w:t xml:space="preserve">T+1 Steering Committee meeting, held on </w:t>
      </w:r>
      <w:r w:rsidR="001477CA">
        <w:rPr>
          <w:rFonts w:ascii="Arial" w:eastAsia="Arial" w:hAnsi="Arial" w:cs="Arial"/>
          <w:sz w:val="24"/>
          <w:szCs w:val="24"/>
        </w:rPr>
        <w:t>November 28</w:t>
      </w:r>
      <w:r w:rsidR="00D10E51" w:rsidRPr="001E41FD">
        <w:rPr>
          <w:rFonts w:ascii="Arial" w:eastAsia="Arial" w:hAnsi="Arial" w:cs="Arial"/>
          <w:sz w:val="24"/>
          <w:szCs w:val="24"/>
        </w:rPr>
        <w:t>, 2023</w:t>
      </w:r>
      <w:r w:rsidRPr="001E41FD">
        <w:rPr>
          <w:rFonts w:ascii="Arial" w:eastAsia="Arial" w:hAnsi="Arial" w:cs="Arial"/>
          <w:sz w:val="24"/>
          <w:szCs w:val="24"/>
        </w:rPr>
        <w:t>, were distributed with the meeting package.</w:t>
      </w:r>
      <w:r w:rsidR="0079288A" w:rsidRPr="001E41FD">
        <w:rPr>
          <w:rFonts w:ascii="Arial" w:eastAsia="Arial" w:hAnsi="Arial" w:cs="Arial"/>
          <w:sz w:val="24"/>
          <w:szCs w:val="24"/>
        </w:rPr>
        <w:t xml:space="preserve"> </w:t>
      </w:r>
      <w:r w:rsidR="001477CA">
        <w:rPr>
          <w:rFonts w:ascii="Arial" w:eastAsia="Arial" w:hAnsi="Arial" w:cs="Arial"/>
          <w:sz w:val="24"/>
          <w:szCs w:val="24"/>
        </w:rPr>
        <w:t>Keith reported that the following section was added to the LRWG update – “</w:t>
      </w:r>
      <w:r w:rsidR="001477CA" w:rsidRPr="00271998">
        <w:rPr>
          <w:rFonts w:ascii="Arial" w:hAnsi="Arial" w:cs="Arial"/>
          <w:sz w:val="24"/>
          <w:szCs w:val="24"/>
        </w:rPr>
        <w:t xml:space="preserve">Jamie reviewed the </w:t>
      </w:r>
      <w:r w:rsidR="001477CA">
        <w:rPr>
          <w:rFonts w:ascii="Arial" w:hAnsi="Arial" w:cs="Arial"/>
          <w:sz w:val="24"/>
          <w:szCs w:val="24"/>
        </w:rPr>
        <w:t>status of the ‘</w:t>
      </w:r>
      <w:r w:rsidR="001477CA" w:rsidRPr="00271998">
        <w:rPr>
          <w:rFonts w:ascii="Arial" w:hAnsi="Arial" w:cs="Arial"/>
          <w:sz w:val="24"/>
          <w:szCs w:val="24"/>
        </w:rPr>
        <w:t>open action items</w:t>
      </w:r>
      <w:r w:rsidR="001477CA">
        <w:rPr>
          <w:rFonts w:ascii="Arial" w:hAnsi="Arial" w:cs="Arial"/>
          <w:sz w:val="24"/>
          <w:szCs w:val="24"/>
        </w:rPr>
        <w:t>’</w:t>
      </w:r>
      <w:r w:rsidR="001477CA" w:rsidRPr="00271998">
        <w:rPr>
          <w:rFonts w:ascii="Arial" w:hAnsi="Arial" w:cs="Arial"/>
          <w:sz w:val="24"/>
          <w:szCs w:val="24"/>
        </w:rPr>
        <w:t xml:space="preserve"> </w:t>
      </w:r>
      <w:r w:rsidR="001477CA">
        <w:rPr>
          <w:rFonts w:ascii="Arial" w:hAnsi="Arial" w:cs="Arial"/>
          <w:sz w:val="24"/>
          <w:szCs w:val="24"/>
        </w:rPr>
        <w:t>from the LRWG. The current focus is on the marketplace rule amendments, starting with the exchanges. The LRWG Issue Log contains the suggested amendments for all of the exchanges’ rules. The rule amendments form the backbone of the transition to T+1 as it is the exchanges that effectively declare the settlement cycle through their rules (unlike the U.S. which has an SEC rule for the settlement cycle). The Canadian exchanges’ rule amendments are expected to be technical/housekeeping changes (as they were for T+2) – this means there is no public comment period. TMX Group previously communicated it would commence work on its amendments in early 2024. CBOE Canada previously communicated it would start work on its amendments post-amalgamation between NEO and MatchNow.”</w:t>
      </w:r>
    </w:p>
    <w:p w14:paraId="30817317" w14:textId="2BC28444" w:rsidR="001C034D" w:rsidRPr="001477CA" w:rsidRDefault="0079288A" w:rsidP="001477CA">
      <w:pPr>
        <w:ind w:left="720"/>
        <w:rPr>
          <w:rFonts w:ascii="Arial" w:hAnsi="Arial" w:cs="Arial"/>
          <w:sz w:val="24"/>
          <w:szCs w:val="24"/>
        </w:rPr>
      </w:pPr>
      <w:r w:rsidRPr="001E41FD">
        <w:rPr>
          <w:rFonts w:ascii="Arial" w:eastAsia="Arial" w:hAnsi="Arial" w:cs="Arial"/>
          <w:sz w:val="24"/>
          <w:szCs w:val="24"/>
        </w:rPr>
        <w:t xml:space="preserve">There </w:t>
      </w:r>
      <w:r w:rsidR="00635796" w:rsidRPr="001E41FD">
        <w:rPr>
          <w:rFonts w:ascii="Arial" w:eastAsia="Arial" w:hAnsi="Arial" w:cs="Arial"/>
          <w:sz w:val="24"/>
          <w:szCs w:val="24"/>
        </w:rPr>
        <w:t xml:space="preserve">were no </w:t>
      </w:r>
      <w:r w:rsidRPr="001E41FD">
        <w:rPr>
          <w:rFonts w:ascii="Arial" w:eastAsia="Arial" w:hAnsi="Arial" w:cs="Arial"/>
          <w:sz w:val="24"/>
          <w:szCs w:val="24"/>
        </w:rPr>
        <w:t xml:space="preserve">other </w:t>
      </w:r>
      <w:r w:rsidR="00635796" w:rsidRPr="001E41FD">
        <w:rPr>
          <w:rFonts w:ascii="Arial" w:eastAsia="Arial" w:hAnsi="Arial" w:cs="Arial"/>
          <w:sz w:val="24"/>
          <w:szCs w:val="24"/>
        </w:rPr>
        <w:t>additions, subtractions or material corrections requested by members, therefore the Minutes of the meeting were approved as presented.</w:t>
      </w:r>
      <w:r w:rsidR="001C034D" w:rsidRPr="001E41FD">
        <w:rPr>
          <w:rFonts w:ascii="Arial" w:hAnsi="Arial" w:cs="Arial"/>
          <w:b/>
          <w:sz w:val="24"/>
          <w:szCs w:val="24"/>
        </w:rPr>
        <w:t xml:space="preserve"> </w:t>
      </w:r>
    </w:p>
    <w:p w14:paraId="54E4044C" w14:textId="2DD943B2" w:rsidR="007720DD" w:rsidRPr="001E41FD" w:rsidRDefault="001C034D" w:rsidP="00900080">
      <w:pPr>
        <w:rPr>
          <w:rFonts w:ascii="Arial" w:hAnsi="Arial" w:cs="Arial"/>
          <w:b/>
          <w:sz w:val="24"/>
          <w:szCs w:val="24"/>
        </w:rPr>
      </w:pPr>
      <w:r w:rsidRPr="001E41FD">
        <w:rPr>
          <w:rFonts w:ascii="Arial" w:hAnsi="Arial" w:cs="Arial"/>
          <w:b/>
          <w:sz w:val="24"/>
          <w:szCs w:val="24"/>
        </w:rPr>
        <w:t>2</w:t>
      </w:r>
      <w:r w:rsidR="008D71A0" w:rsidRPr="001E41FD">
        <w:rPr>
          <w:rFonts w:ascii="Arial" w:hAnsi="Arial" w:cs="Arial"/>
          <w:b/>
          <w:sz w:val="24"/>
          <w:szCs w:val="24"/>
        </w:rPr>
        <w:t xml:space="preserve"> - </w:t>
      </w:r>
      <w:r w:rsidR="002C2D6A" w:rsidRPr="001E41FD">
        <w:rPr>
          <w:rFonts w:ascii="Arial" w:hAnsi="Arial" w:cs="Arial"/>
          <w:b/>
          <w:sz w:val="24"/>
          <w:szCs w:val="24"/>
        </w:rPr>
        <w:t xml:space="preserve">General industry </w:t>
      </w:r>
      <w:r w:rsidR="0010016E" w:rsidRPr="001E41FD">
        <w:rPr>
          <w:rFonts w:ascii="Arial" w:hAnsi="Arial" w:cs="Arial"/>
          <w:b/>
          <w:sz w:val="24"/>
          <w:szCs w:val="24"/>
        </w:rPr>
        <w:t>u</w:t>
      </w:r>
      <w:r w:rsidR="002C2D6A" w:rsidRPr="001E41FD">
        <w:rPr>
          <w:rFonts w:ascii="Arial" w:hAnsi="Arial" w:cs="Arial"/>
          <w:b/>
          <w:sz w:val="24"/>
          <w:szCs w:val="24"/>
        </w:rPr>
        <w:t>pdate</w:t>
      </w:r>
    </w:p>
    <w:p w14:paraId="5E3F21EB" w14:textId="4D3745F0" w:rsidR="00645852" w:rsidRPr="001E41FD" w:rsidRDefault="005D2520" w:rsidP="00900080">
      <w:pPr>
        <w:rPr>
          <w:rFonts w:ascii="Arial" w:hAnsi="Arial" w:cs="Arial"/>
          <w:sz w:val="24"/>
          <w:szCs w:val="24"/>
        </w:rPr>
      </w:pPr>
      <w:r>
        <w:rPr>
          <w:rFonts w:ascii="Arial" w:hAnsi="Arial" w:cs="Arial"/>
          <w:sz w:val="24"/>
          <w:szCs w:val="24"/>
        </w:rPr>
        <w:t>K</w:t>
      </w:r>
      <w:r w:rsidR="008D71A0" w:rsidRPr="001E41FD">
        <w:rPr>
          <w:rFonts w:ascii="Arial" w:hAnsi="Arial" w:cs="Arial"/>
          <w:sz w:val="24"/>
          <w:szCs w:val="24"/>
        </w:rPr>
        <w:t xml:space="preserve">eith Evans </w:t>
      </w:r>
      <w:r w:rsidR="002C2D6A" w:rsidRPr="001E41FD">
        <w:rPr>
          <w:rFonts w:ascii="Arial" w:hAnsi="Arial" w:cs="Arial"/>
          <w:sz w:val="24"/>
          <w:szCs w:val="24"/>
        </w:rPr>
        <w:t xml:space="preserve">provided </w:t>
      </w:r>
      <w:r w:rsidR="00D779D6">
        <w:rPr>
          <w:rFonts w:ascii="Arial" w:hAnsi="Arial" w:cs="Arial"/>
          <w:sz w:val="24"/>
          <w:szCs w:val="24"/>
        </w:rPr>
        <w:t>information on a few T+1 related items</w:t>
      </w:r>
      <w:r w:rsidR="00BD5BC6">
        <w:rPr>
          <w:rFonts w:ascii="Arial" w:hAnsi="Arial" w:cs="Arial"/>
          <w:sz w:val="24"/>
          <w:szCs w:val="24"/>
        </w:rPr>
        <w:t xml:space="preserve"> </w:t>
      </w:r>
      <w:r w:rsidR="00D779D6">
        <w:rPr>
          <w:rFonts w:ascii="Arial" w:hAnsi="Arial" w:cs="Arial"/>
          <w:sz w:val="24"/>
          <w:szCs w:val="24"/>
        </w:rPr>
        <w:t xml:space="preserve">as </w:t>
      </w:r>
      <w:r w:rsidR="00645852" w:rsidRPr="001E41FD">
        <w:rPr>
          <w:rFonts w:ascii="Arial" w:hAnsi="Arial" w:cs="Arial"/>
          <w:sz w:val="24"/>
          <w:szCs w:val="24"/>
        </w:rPr>
        <w:t>follows</w:t>
      </w:r>
      <w:r w:rsidR="00EC504C" w:rsidRPr="001E41FD">
        <w:rPr>
          <w:rFonts w:ascii="Arial" w:hAnsi="Arial" w:cs="Arial"/>
          <w:sz w:val="24"/>
          <w:szCs w:val="24"/>
        </w:rPr>
        <w:t>:</w:t>
      </w:r>
      <w:r w:rsidR="002C2D6A" w:rsidRPr="001E41FD">
        <w:rPr>
          <w:rFonts w:ascii="Arial" w:hAnsi="Arial" w:cs="Arial"/>
          <w:sz w:val="24"/>
          <w:szCs w:val="24"/>
        </w:rPr>
        <w:t xml:space="preserve"> </w:t>
      </w:r>
    </w:p>
    <w:p w14:paraId="0BC1B36B" w14:textId="77777777" w:rsidR="00477D92" w:rsidRDefault="00477D92" w:rsidP="00E60BA4">
      <w:pPr>
        <w:pStyle w:val="ListParagraph"/>
        <w:numPr>
          <w:ilvl w:val="0"/>
          <w:numId w:val="36"/>
        </w:numPr>
        <w:rPr>
          <w:rFonts w:ascii="Arial" w:hAnsi="Arial" w:cs="Arial"/>
          <w:sz w:val="24"/>
          <w:szCs w:val="24"/>
        </w:rPr>
      </w:pPr>
      <w:r>
        <w:rPr>
          <w:rFonts w:ascii="Arial" w:hAnsi="Arial" w:cs="Arial"/>
          <w:sz w:val="24"/>
          <w:szCs w:val="24"/>
        </w:rPr>
        <w:t>There is 160 days until implementation date.</w:t>
      </w:r>
    </w:p>
    <w:p w14:paraId="25EA94BB" w14:textId="342BB4BE" w:rsidR="00C26517" w:rsidRDefault="00C26517" w:rsidP="00E60BA4">
      <w:pPr>
        <w:pStyle w:val="ListParagraph"/>
        <w:numPr>
          <w:ilvl w:val="0"/>
          <w:numId w:val="36"/>
        </w:numPr>
        <w:rPr>
          <w:rFonts w:ascii="Arial" w:hAnsi="Arial" w:cs="Arial"/>
          <w:sz w:val="24"/>
          <w:szCs w:val="24"/>
        </w:rPr>
      </w:pPr>
      <w:r>
        <w:rPr>
          <w:rFonts w:ascii="Arial" w:hAnsi="Arial" w:cs="Arial"/>
          <w:sz w:val="24"/>
          <w:szCs w:val="24"/>
        </w:rPr>
        <w:t>Keith reminded members that the most recent ValuExch Pulse survey is out, and that members should take the 10 minutes required to complete it before the deadline of January 12, 2024.</w:t>
      </w:r>
    </w:p>
    <w:p w14:paraId="5C5EC83B" w14:textId="1300EF57" w:rsidR="00E60BA4" w:rsidRDefault="00E60BA4" w:rsidP="00E60BA4">
      <w:pPr>
        <w:pStyle w:val="ListParagraph"/>
        <w:numPr>
          <w:ilvl w:val="0"/>
          <w:numId w:val="36"/>
        </w:numPr>
        <w:rPr>
          <w:rFonts w:ascii="Arial" w:hAnsi="Arial" w:cs="Arial"/>
          <w:sz w:val="24"/>
          <w:szCs w:val="24"/>
        </w:rPr>
      </w:pPr>
      <w:r>
        <w:rPr>
          <w:rFonts w:ascii="Arial" w:hAnsi="Arial" w:cs="Arial"/>
          <w:sz w:val="24"/>
          <w:szCs w:val="24"/>
        </w:rPr>
        <w:t xml:space="preserve">The CSA has issued </w:t>
      </w:r>
      <w:r w:rsidR="00C26517">
        <w:rPr>
          <w:rFonts w:ascii="Arial" w:hAnsi="Arial" w:cs="Arial"/>
          <w:sz w:val="24"/>
          <w:szCs w:val="24"/>
        </w:rPr>
        <w:t>its</w:t>
      </w:r>
      <w:r>
        <w:rPr>
          <w:rFonts w:ascii="Arial" w:hAnsi="Arial" w:cs="Arial"/>
          <w:sz w:val="24"/>
          <w:szCs w:val="24"/>
        </w:rPr>
        <w:t xml:space="preserve"> final rule for NI 24-101, which supports the industry’s request for 3:59 AM on T+1. </w:t>
      </w:r>
    </w:p>
    <w:p w14:paraId="14200E2B" w14:textId="5AF8F2E4" w:rsidR="00E60BA4" w:rsidRDefault="00E60BA4" w:rsidP="00E60BA4">
      <w:pPr>
        <w:pStyle w:val="ListParagraph"/>
        <w:numPr>
          <w:ilvl w:val="0"/>
          <w:numId w:val="36"/>
        </w:numPr>
        <w:rPr>
          <w:rFonts w:ascii="Arial" w:hAnsi="Arial" w:cs="Arial"/>
          <w:sz w:val="24"/>
          <w:szCs w:val="24"/>
        </w:rPr>
      </w:pPr>
      <w:r>
        <w:rPr>
          <w:rFonts w:ascii="Arial" w:hAnsi="Arial" w:cs="Arial"/>
          <w:sz w:val="24"/>
          <w:szCs w:val="24"/>
        </w:rPr>
        <w:t>Due to the amount of development necessary, and the lack of available resources, CDS will not be able to provide ITP stats as at the 3:59 AM, prior to the transition weekend in May 2024.</w:t>
      </w:r>
    </w:p>
    <w:p w14:paraId="3041C043" w14:textId="4B5B7FD4" w:rsidR="00E60BA4" w:rsidRDefault="00E60BA4" w:rsidP="00E60BA4">
      <w:pPr>
        <w:pStyle w:val="ListParagraph"/>
        <w:numPr>
          <w:ilvl w:val="0"/>
          <w:numId w:val="36"/>
        </w:numPr>
        <w:rPr>
          <w:rFonts w:ascii="Arial" w:hAnsi="Arial" w:cs="Arial"/>
          <w:sz w:val="24"/>
          <w:szCs w:val="24"/>
        </w:rPr>
      </w:pPr>
      <w:r>
        <w:rPr>
          <w:rFonts w:ascii="Arial" w:hAnsi="Arial" w:cs="Arial"/>
          <w:sz w:val="24"/>
          <w:szCs w:val="24"/>
        </w:rPr>
        <w:lastRenderedPageBreak/>
        <w:t xml:space="preserve"> CDS has indicated that they will produce the May 2024 NI 24-101 stats during the conversion weekend, which will reflect the stats in the current format up to that point. On June 4, 2024, CDS said that they will produce the ‘last week of May 2024’ stats in the new format as described in the revised NI 24-101. All future months will then follow in the new format. Keith pointed out that the CSA has indicated that they will not commence a statistical review of compliance before the start of Q3 2024…..</w:t>
      </w:r>
      <w:r w:rsidR="00EC4645">
        <w:rPr>
          <w:rFonts w:ascii="Arial" w:hAnsi="Arial" w:cs="Arial"/>
          <w:sz w:val="24"/>
          <w:szCs w:val="24"/>
        </w:rPr>
        <w:t>i.e.</w:t>
      </w:r>
      <w:r>
        <w:rPr>
          <w:rFonts w:ascii="Arial" w:hAnsi="Arial" w:cs="Arial"/>
          <w:sz w:val="24"/>
          <w:szCs w:val="24"/>
        </w:rPr>
        <w:t xml:space="preserve"> as of July 2024.</w:t>
      </w:r>
    </w:p>
    <w:p w14:paraId="4A71BDE5" w14:textId="752F3D77" w:rsidR="008563A0" w:rsidRPr="00C26517" w:rsidRDefault="00E60BA4" w:rsidP="00C26517">
      <w:pPr>
        <w:pStyle w:val="ListParagraph"/>
        <w:numPr>
          <w:ilvl w:val="0"/>
          <w:numId w:val="36"/>
        </w:numPr>
        <w:rPr>
          <w:rFonts w:ascii="Arial" w:hAnsi="Arial" w:cs="Arial"/>
          <w:sz w:val="24"/>
          <w:szCs w:val="24"/>
        </w:rPr>
      </w:pPr>
      <w:r>
        <w:rPr>
          <w:rFonts w:ascii="Arial" w:hAnsi="Arial" w:cs="Arial"/>
          <w:sz w:val="24"/>
          <w:szCs w:val="24"/>
        </w:rPr>
        <w:t xml:space="preserve">CDS will not be implementing into production, the new hourly slices of trades from the various marketplaces. However, they will be ready to commence testing in January 2024. </w:t>
      </w:r>
      <w:r w:rsidR="008563A0">
        <w:rPr>
          <w:rFonts w:ascii="Arial" w:hAnsi="Arial" w:cs="Arial"/>
          <w:sz w:val="24"/>
          <w:szCs w:val="24"/>
        </w:rPr>
        <w:t xml:space="preserve"> </w:t>
      </w:r>
    </w:p>
    <w:p w14:paraId="696FF086" w14:textId="13C0A236" w:rsidR="005160E0" w:rsidRPr="001E41FD" w:rsidRDefault="00A414DD" w:rsidP="00900080">
      <w:pPr>
        <w:rPr>
          <w:rFonts w:ascii="Arial" w:hAnsi="Arial" w:cs="Arial"/>
          <w:b/>
          <w:sz w:val="24"/>
          <w:szCs w:val="24"/>
        </w:rPr>
      </w:pPr>
      <w:r>
        <w:rPr>
          <w:rFonts w:ascii="Arial" w:hAnsi="Arial" w:cs="Arial"/>
          <w:b/>
          <w:sz w:val="24"/>
          <w:szCs w:val="24"/>
        </w:rPr>
        <w:t>3</w:t>
      </w:r>
      <w:r w:rsidR="007B52FA" w:rsidRPr="001E41FD">
        <w:rPr>
          <w:rFonts w:ascii="Arial" w:hAnsi="Arial" w:cs="Arial"/>
          <w:b/>
          <w:sz w:val="24"/>
          <w:szCs w:val="24"/>
        </w:rPr>
        <w:t xml:space="preserve"> - </w:t>
      </w:r>
      <w:r w:rsidR="002C5170" w:rsidRPr="001E41FD">
        <w:rPr>
          <w:rFonts w:ascii="Arial" w:hAnsi="Arial" w:cs="Arial"/>
          <w:b/>
          <w:sz w:val="24"/>
          <w:szCs w:val="24"/>
        </w:rPr>
        <w:t>Working</w:t>
      </w:r>
      <w:r w:rsidR="002C5675" w:rsidRPr="001E41FD">
        <w:rPr>
          <w:rFonts w:ascii="Arial" w:hAnsi="Arial" w:cs="Arial"/>
          <w:b/>
          <w:sz w:val="24"/>
          <w:szCs w:val="24"/>
        </w:rPr>
        <w:t xml:space="preserve"> Group Reports</w:t>
      </w:r>
    </w:p>
    <w:p w14:paraId="70288227" w14:textId="77777777" w:rsidR="005D07D0" w:rsidRPr="001E41FD" w:rsidRDefault="005160E0" w:rsidP="00900080">
      <w:pPr>
        <w:rPr>
          <w:rFonts w:ascii="Arial" w:hAnsi="Arial" w:cs="Arial"/>
          <w:sz w:val="24"/>
          <w:szCs w:val="24"/>
        </w:rPr>
      </w:pPr>
      <w:r w:rsidRPr="001E41FD">
        <w:rPr>
          <w:rFonts w:ascii="Arial" w:hAnsi="Arial" w:cs="Arial"/>
          <w:sz w:val="24"/>
          <w:szCs w:val="24"/>
        </w:rPr>
        <w:t>Keith Evans</w:t>
      </w:r>
      <w:r w:rsidR="00FD22F6" w:rsidRPr="001E41FD">
        <w:rPr>
          <w:rFonts w:ascii="Arial" w:hAnsi="Arial" w:cs="Arial"/>
          <w:sz w:val="24"/>
          <w:szCs w:val="24"/>
        </w:rPr>
        <w:t xml:space="preserve"> asked the chairs of each of the working groups to provide </w:t>
      </w:r>
      <w:r w:rsidR="00CF2D3F" w:rsidRPr="001E41FD">
        <w:rPr>
          <w:rFonts w:ascii="Arial" w:hAnsi="Arial" w:cs="Arial"/>
          <w:sz w:val="24"/>
          <w:szCs w:val="24"/>
        </w:rPr>
        <w:t>a</w:t>
      </w:r>
      <w:r w:rsidR="004E646D" w:rsidRPr="001E41FD">
        <w:rPr>
          <w:rFonts w:ascii="Arial" w:hAnsi="Arial" w:cs="Arial"/>
          <w:sz w:val="24"/>
          <w:szCs w:val="24"/>
        </w:rPr>
        <w:t xml:space="preserve"> </w:t>
      </w:r>
      <w:r w:rsidR="003E26E5" w:rsidRPr="001E41FD">
        <w:rPr>
          <w:rFonts w:ascii="Arial" w:hAnsi="Arial" w:cs="Arial"/>
          <w:sz w:val="24"/>
          <w:szCs w:val="24"/>
        </w:rPr>
        <w:t xml:space="preserve">quick </w:t>
      </w:r>
      <w:r w:rsidR="00FD22F6" w:rsidRPr="001E41FD">
        <w:rPr>
          <w:rFonts w:ascii="Arial" w:hAnsi="Arial" w:cs="Arial"/>
          <w:sz w:val="24"/>
          <w:szCs w:val="24"/>
        </w:rPr>
        <w:t>update on their respective working groups’ activities.</w:t>
      </w:r>
    </w:p>
    <w:p w14:paraId="16056D37" w14:textId="16466FC5" w:rsidR="001A49DD" w:rsidRPr="007A01D2" w:rsidRDefault="00C17CBE" w:rsidP="00163542">
      <w:pPr>
        <w:ind w:left="720"/>
        <w:rPr>
          <w:rFonts w:ascii="Arial" w:hAnsi="Arial" w:cs="Arial"/>
          <w:sz w:val="24"/>
          <w:szCs w:val="24"/>
        </w:rPr>
      </w:pPr>
      <w:r w:rsidRPr="001E41FD">
        <w:rPr>
          <w:rFonts w:ascii="Arial" w:hAnsi="Arial" w:cs="Arial"/>
          <w:b/>
          <w:sz w:val="24"/>
          <w:szCs w:val="24"/>
        </w:rPr>
        <w:t xml:space="preserve">A - </w:t>
      </w:r>
      <w:r w:rsidR="00FD22F6" w:rsidRPr="001E41FD">
        <w:rPr>
          <w:rFonts w:ascii="Arial" w:hAnsi="Arial" w:cs="Arial"/>
          <w:b/>
          <w:sz w:val="24"/>
          <w:szCs w:val="24"/>
        </w:rPr>
        <w:t>Operations</w:t>
      </w:r>
      <w:r w:rsidR="00FD22F6" w:rsidRPr="001E41FD">
        <w:rPr>
          <w:rFonts w:ascii="Arial" w:hAnsi="Arial" w:cs="Arial"/>
          <w:sz w:val="24"/>
          <w:szCs w:val="24"/>
        </w:rPr>
        <w:t xml:space="preserve">: </w:t>
      </w:r>
      <w:r w:rsidR="005840C0">
        <w:rPr>
          <w:rFonts w:ascii="Arial" w:hAnsi="Arial" w:cs="Arial"/>
          <w:sz w:val="24"/>
          <w:szCs w:val="24"/>
        </w:rPr>
        <w:t>Domenic Sgambelluri</w:t>
      </w:r>
      <w:r w:rsidR="00163542">
        <w:rPr>
          <w:rFonts w:ascii="Arial" w:hAnsi="Arial" w:cs="Arial"/>
          <w:sz w:val="24"/>
          <w:szCs w:val="24"/>
        </w:rPr>
        <w:t xml:space="preserve"> </w:t>
      </w:r>
      <w:r w:rsidR="00D779D6">
        <w:rPr>
          <w:rFonts w:ascii="Arial" w:hAnsi="Arial" w:cs="Arial"/>
          <w:sz w:val="24"/>
          <w:szCs w:val="24"/>
        </w:rPr>
        <w:t>reported on the last</w:t>
      </w:r>
      <w:r w:rsidR="004E646D" w:rsidRPr="001E41FD">
        <w:rPr>
          <w:rFonts w:ascii="Arial" w:hAnsi="Arial" w:cs="Arial"/>
          <w:sz w:val="24"/>
          <w:szCs w:val="24"/>
        </w:rPr>
        <w:t xml:space="preserve"> meeting of the OWG</w:t>
      </w:r>
      <w:r w:rsidR="00DE6916" w:rsidRPr="001E41FD">
        <w:rPr>
          <w:rFonts w:ascii="Arial" w:hAnsi="Arial" w:cs="Arial"/>
          <w:sz w:val="24"/>
          <w:szCs w:val="24"/>
        </w:rPr>
        <w:t xml:space="preserve">, </w:t>
      </w:r>
      <w:r w:rsidR="00163542">
        <w:rPr>
          <w:rFonts w:ascii="Arial" w:hAnsi="Arial" w:cs="Arial"/>
          <w:sz w:val="24"/>
          <w:szCs w:val="24"/>
        </w:rPr>
        <w:t xml:space="preserve">where </w:t>
      </w:r>
      <w:r w:rsidR="00DE6916" w:rsidRPr="001E41FD">
        <w:rPr>
          <w:rFonts w:ascii="Arial" w:hAnsi="Arial" w:cs="Arial"/>
          <w:sz w:val="24"/>
          <w:szCs w:val="24"/>
        </w:rPr>
        <w:t xml:space="preserve">members </w:t>
      </w:r>
      <w:r w:rsidR="00476239" w:rsidRPr="001E41FD">
        <w:rPr>
          <w:rFonts w:ascii="Arial" w:hAnsi="Arial" w:cs="Arial"/>
          <w:sz w:val="24"/>
          <w:szCs w:val="24"/>
        </w:rPr>
        <w:t>discussed</w:t>
      </w:r>
      <w:r w:rsidR="00900080" w:rsidRPr="001E41FD">
        <w:rPr>
          <w:rFonts w:ascii="Arial" w:hAnsi="Arial" w:cs="Arial"/>
          <w:sz w:val="24"/>
          <w:szCs w:val="24"/>
        </w:rPr>
        <w:t xml:space="preserve"> the </w:t>
      </w:r>
      <w:r w:rsidR="003262BD">
        <w:rPr>
          <w:rFonts w:ascii="Arial" w:hAnsi="Arial" w:cs="Arial"/>
          <w:sz w:val="24"/>
          <w:szCs w:val="24"/>
        </w:rPr>
        <w:t xml:space="preserve">following </w:t>
      </w:r>
      <w:r w:rsidR="00477D92">
        <w:rPr>
          <w:rFonts w:ascii="Arial" w:hAnsi="Arial" w:cs="Arial"/>
          <w:sz w:val="24"/>
          <w:szCs w:val="24"/>
        </w:rPr>
        <w:t xml:space="preserve">‘Medium Priority’ </w:t>
      </w:r>
      <w:r w:rsidR="003262BD">
        <w:rPr>
          <w:rFonts w:ascii="Arial" w:hAnsi="Arial" w:cs="Arial"/>
          <w:sz w:val="24"/>
          <w:szCs w:val="24"/>
        </w:rPr>
        <w:t>issue</w:t>
      </w:r>
      <w:r w:rsidR="00477D92">
        <w:rPr>
          <w:rFonts w:ascii="Arial" w:hAnsi="Arial" w:cs="Arial"/>
          <w:sz w:val="24"/>
          <w:szCs w:val="24"/>
        </w:rPr>
        <w:t xml:space="preserve"> logs that are being presented for closure</w:t>
      </w:r>
      <w:r w:rsidR="00900080" w:rsidRPr="001E41FD">
        <w:rPr>
          <w:rFonts w:ascii="Arial" w:hAnsi="Arial" w:cs="Arial"/>
          <w:sz w:val="24"/>
          <w:szCs w:val="24"/>
        </w:rPr>
        <w:t>;</w:t>
      </w:r>
    </w:p>
    <w:p w14:paraId="6EF14E12" w14:textId="7C08AFC0" w:rsidR="00477D92" w:rsidRDefault="00477D92" w:rsidP="00477D92">
      <w:pPr>
        <w:pStyle w:val="ListParagraph"/>
        <w:numPr>
          <w:ilvl w:val="1"/>
          <w:numId w:val="39"/>
        </w:numPr>
        <w:spacing w:before="120"/>
        <w:rPr>
          <w:rFonts w:ascii="Arial" w:eastAsia="Times New Roman" w:hAnsi="Arial" w:cs="Arial"/>
          <w:spacing w:val="-2"/>
          <w:sz w:val="24"/>
          <w:szCs w:val="24"/>
          <w:lang w:val="en"/>
        </w:rPr>
      </w:pPr>
      <w:r w:rsidRPr="00BE1124">
        <w:rPr>
          <w:rFonts w:ascii="Arial" w:hAnsi="Arial" w:cs="Arial"/>
          <w:sz w:val="24"/>
          <w:szCs w:val="24"/>
        </w:rPr>
        <w:t xml:space="preserve">OWG-011 </w:t>
      </w:r>
      <w:r w:rsidRPr="00BE1124">
        <w:rPr>
          <w:rFonts w:ascii="Arial" w:eastAsia="Times New Roman" w:hAnsi="Arial" w:cs="Arial"/>
          <w:color w:val="000000"/>
          <w:sz w:val="24"/>
          <w:szCs w:val="24"/>
        </w:rPr>
        <w:t>Capital/collateral implications</w:t>
      </w:r>
      <w:r w:rsidRPr="003D089A">
        <w:rPr>
          <w:rFonts w:ascii="Arial" w:eastAsia="Times New Roman" w:hAnsi="Arial" w:cs="Arial"/>
          <w:spacing w:val="-2"/>
          <w:sz w:val="24"/>
          <w:szCs w:val="24"/>
          <w:lang w:val="en"/>
        </w:rPr>
        <w:t>.</w:t>
      </w:r>
      <w:r>
        <w:rPr>
          <w:rFonts w:ascii="Arial" w:eastAsia="Times New Roman" w:hAnsi="Arial" w:cs="Arial"/>
          <w:spacing w:val="-2"/>
          <w:sz w:val="24"/>
          <w:szCs w:val="24"/>
          <w:lang w:val="en"/>
        </w:rPr>
        <w:t xml:space="preserve"> Since collateral requirements are decreasing there is no other work needed to be undertaken at this time. </w:t>
      </w:r>
    </w:p>
    <w:p w14:paraId="3A4CF2B7" w14:textId="354BF857" w:rsidR="00477D92" w:rsidRPr="00BB208D" w:rsidRDefault="00477D92" w:rsidP="00477D92">
      <w:pPr>
        <w:pStyle w:val="ListParagraph"/>
        <w:numPr>
          <w:ilvl w:val="1"/>
          <w:numId w:val="39"/>
        </w:numPr>
        <w:spacing w:before="120"/>
        <w:rPr>
          <w:rFonts w:ascii="Arial" w:eastAsia="Times New Roman" w:hAnsi="Arial" w:cs="Arial"/>
          <w:spacing w:val="-2"/>
          <w:sz w:val="24"/>
          <w:szCs w:val="24"/>
          <w:lang w:val="en"/>
        </w:rPr>
      </w:pPr>
      <w:r w:rsidRPr="00BB208D">
        <w:rPr>
          <w:rFonts w:ascii="Arial" w:hAnsi="Arial" w:cs="Arial"/>
          <w:sz w:val="24"/>
          <w:szCs w:val="24"/>
        </w:rPr>
        <w:t xml:space="preserve">OWG-021 </w:t>
      </w:r>
      <w:r w:rsidRPr="00BB208D">
        <w:rPr>
          <w:rFonts w:ascii="Arial" w:eastAsia="Times New Roman" w:hAnsi="Arial" w:cs="Arial"/>
          <w:color w:val="000000"/>
          <w:sz w:val="24"/>
          <w:szCs w:val="24"/>
        </w:rPr>
        <w:t xml:space="preserve">Restricted Share Transfers (Residency/Hold periods </w:t>
      </w:r>
      <w:r w:rsidR="00EC4645" w:rsidRPr="00BB208D">
        <w:rPr>
          <w:rFonts w:ascii="Arial" w:eastAsia="Times New Roman" w:hAnsi="Arial" w:cs="Arial"/>
          <w:color w:val="000000"/>
          <w:sz w:val="24"/>
          <w:szCs w:val="24"/>
        </w:rPr>
        <w:t>etc.</w:t>
      </w:r>
      <w:r w:rsidRPr="00BB208D">
        <w:rPr>
          <w:rFonts w:ascii="Arial" w:eastAsia="Times New Roman" w:hAnsi="Arial" w:cs="Arial"/>
          <w:color w:val="000000"/>
          <w:sz w:val="24"/>
          <w:szCs w:val="24"/>
        </w:rPr>
        <w:t>). This is a TA related issue that is not directly affecting trade settlement. Therefore it is not affecting the move to T+1 and should be dealt with directly with STAC.</w:t>
      </w:r>
    </w:p>
    <w:p w14:paraId="350818CB" w14:textId="77777777" w:rsidR="00477D92" w:rsidRPr="00BB208D" w:rsidRDefault="00477D92" w:rsidP="00477D92">
      <w:pPr>
        <w:pStyle w:val="ListParagraph"/>
        <w:numPr>
          <w:ilvl w:val="1"/>
          <w:numId w:val="39"/>
        </w:numPr>
        <w:spacing w:before="120"/>
        <w:rPr>
          <w:rFonts w:ascii="Arial" w:eastAsia="Times New Roman" w:hAnsi="Arial" w:cs="Arial"/>
          <w:spacing w:val="-2"/>
          <w:sz w:val="24"/>
          <w:szCs w:val="24"/>
          <w:lang w:val="en"/>
        </w:rPr>
      </w:pPr>
      <w:r w:rsidRPr="00BE1124">
        <w:rPr>
          <w:rFonts w:ascii="Arial" w:hAnsi="Arial" w:cs="Arial"/>
          <w:sz w:val="24"/>
          <w:szCs w:val="24"/>
        </w:rPr>
        <w:t xml:space="preserve">OWG-023 </w:t>
      </w:r>
      <w:r w:rsidRPr="00BE1124">
        <w:rPr>
          <w:rFonts w:ascii="Arial" w:eastAsia="Times New Roman" w:hAnsi="Arial" w:cs="Arial"/>
          <w:color w:val="000000"/>
          <w:sz w:val="24"/>
          <w:szCs w:val="24"/>
        </w:rPr>
        <w:t>Holiday Processing</w:t>
      </w:r>
      <w:r>
        <w:rPr>
          <w:rFonts w:ascii="Arial" w:eastAsia="Times New Roman" w:hAnsi="Arial" w:cs="Arial"/>
          <w:color w:val="000000"/>
          <w:sz w:val="24"/>
          <w:szCs w:val="24"/>
        </w:rPr>
        <w:t>. This has been incorporated into the industry test plans developed by CDS.</w:t>
      </w:r>
    </w:p>
    <w:p w14:paraId="12ABF413" w14:textId="77777777" w:rsidR="00477D92" w:rsidRPr="00BB208D" w:rsidRDefault="00477D92" w:rsidP="00477D92">
      <w:pPr>
        <w:pStyle w:val="ListParagraph"/>
        <w:numPr>
          <w:ilvl w:val="1"/>
          <w:numId w:val="39"/>
        </w:numPr>
        <w:spacing w:before="120"/>
        <w:rPr>
          <w:rFonts w:ascii="Arial" w:eastAsia="Times New Roman" w:hAnsi="Arial" w:cs="Arial"/>
          <w:spacing w:val="-2"/>
          <w:sz w:val="24"/>
          <w:szCs w:val="24"/>
          <w:lang w:val="en"/>
        </w:rPr>
      </w:pPr>
      <w:r w:rsidRPr="00BB208D">
        <w:rPr>
          <w:rFonts w:ascii="Arial" w:hAnsi="Arial" w:cs="Arial"/>
          <w:sz w:val="24"/>
          <w:szCs w:val="24"/>
        </w:rPr>
        <w:t xml:space="preserve">OWG-027 STAC Issues. </w:t>
      </w:r>
      <w:r w:rsidRPr="00BB208D">
        <w:rPr>
          <w:rFonts w:ascii="Arial" w:eastAsia="Times New Roman" w:hAnsi="Arial" w:cs="Arial"/>
          <w:color w:val="000000"/>
          <w:sz w:val="24"/>
          <w:szCs w:val="24"/>
        </w:rPr>
        <w:t>This is a TA related issue that is not directly affecting trade settlement. Therefore it is not affecting the move to T+1 and should b</w:t>
      </w:r>
      <w:r>
        <w:rPr>
          <w:rFonts w:ascii="Arial" w:eastAsia="Times New Roman" w:hAnsi="Arial" w:cs="Arial"/>
          <w:color w:val="000000"/>
          <w:sz w:val="24"/>
          <w:szCs w:val="24"/>
        </w:rPr>
        <w:t>e dealt with directly with STAC</w:t>
      </w:r>
      <w:r w:rsidRPr="00BB208D">
        <w:rPr>
          <w:rFonts w:ascii="Arial" w:eastAsia="Times New Roman" w:hAnsi="Arial" w:cs="Arial"/>
          <w:color w:val="000000"/>
          <w:sz w:val="24"/>
          <w:szCs w:val="24"/>
        </w:rPr>
        <w:t>.</w:t>
      </w:r>
    </w:p>
    <w:p w14:paraId="533F64FC" w14:textId="024369F5" w:rsidR="005840C0" w:rsidRPr="00477D92" w:rsidRDefault="00477D92" w:rsidP="00477D92">
      <w:pPr>
        <w:pStyle w:val="ListParagraph"/>
        <w:numPr>
          <w:ilvl w:val="1"/>
          <w:numId w:val="39"/>
        </w:numPr>
        <w:spacing w:before="120"/>
        <w:rPr>
          <w:rFonts w:ascii="Arial" w:eastAsia="Times New Roman" w:hAnsi="Arial" w:cs="Arial"/>
          <w:spacing w:val="-2"/>
          <w:sz w:val="24"/>
          <w:szCs w:val="24"/>
          <w:lang w:val="en"/>
        </w:rPr>
      </w:pPr>
      <w:r w:rsidRPr="00BE1124">
        <w:rPr>
          <w:rFonts w:ascii="Arial" w:hAnsi="Arial" w:cs="Arial"/>
          <w:sz w:val="24"/>
          <w:szCs w:val="24"/>
        </w:rPr>
        <w:t xml:space="preserve">OWG-032 </w:t>
      </w:r>
      <w:r w:rsidRPr="00BE1124">
        <w:rPr>
          <w:rFonts w:ascii="Arial" w:eastAsia="Times New Roman" w:hAnsi="Arial" w:cs="Arial"/>
          <w:color w:val="000000"/>
          <w:sz w:val="24"/>
          <w:szCs w:val="24"/>
        </w:rPr>
        <w:t>Operational Issues with T+1 processing</w:t>
      </w:r>
      <w:r>
        <w:rPr>
          <w:rFonts w:ascii="Arial" w:eastAsia="Times New Roman" w:hAnsi="Arial" w:cs="Arial"/>
          <w:color w:val="000000"/>
          <w:sz w:val="24"/>
          <w:szCs w:val="24"/>
        </w:rPr>
        <w:t>. There are no known outstanding issues that the industry members are aware of needs to be addressed.</w:t>
      </w:r>
    </w:p>
    <w:p w14:paraId="2B4F32BA" w14:textId="08CE50A6" w:rsidR="00DE6FF4" w:rsidRDefault="005C0199" w:rsidP="005C0199">
      <w:pPr>
        <w:ind w:left="1440"/>
        <w:rPr>
          <w:rFonts w:ascii="Arial" w:eastAsia="Times New Roman" w:hAnsi="Arial" w:cs="Arial"/>
          <w:b/>
          <w:spacing w:val="-2"/>
          <w:sz w:val="24"/>
          <w:szCs w:val="24"/>
        </w:rPr>
      </w:pPr>
      <w:r w:rsidRPr="005C0199">
        <w:rPr>
          <w:rFonts w:ascii="Arial" w:eastAsia="Times New Roman" w:hAnsi="Arial" w:cs="Arial"/>
          <w:b/>
          <w:spacing w:val="-2"/>
          <w:sz w:val="24"/>
          <w:szCs w:val="24"/>
        </w:rPr>
        <w:t>The members of the T1 Steering Committee unanimously agreed to approve th</w:t>
      </w:r>
      <w:r w:rsidR="00DE6FF4">
        <w:rPr>
          <w:rFonts w:ascii="Arial" w:eastAsia="Times New Roman" w:hAnsi="Arial" w:cs="Arial"/>
          <w:b/>
          <w:spacing w:val="-2"/>
          <w:sz w:val="24"/>
          <w:szCs w:val="24"/>
        </w:rPr>
        <w:t>e closure of these f</w:t>
      </w:r>
      <w:r w:rsidR="00477D92">
        <w:rPr>
          <w:rFonts w:ascii="Arial" w:eastAsia="Times New Roman" w:hAnsi="Arial" w:cs="Arial"/>
          <w:b/>
          <w:spacing w:val="-2"/>
          <w:sz w:val="24"/>
          <w:szCs w:val="24"/>
        </w:rPr>
        <w:t>ive</w:t>
      </w:r>
      <w:r w:rsidR="00DE6FF4">
        <w:rPr>
          <w:rFonts w:ascii="Arial" w:eastAsia="Times New Roman" w:hAnsi="Arial" w:cs="Arial"/>
          <w:b/>
          <w:spacing w:val="-2"/>
          <w:sz w:val="24"/>
          <w:szCs w:val="24"/>
        </w:rPr>
        <w:t xml:space="preserve"> logs.</w:t>
      </w:r>
    </w:p>
    <w:p w14:paraId="6E8DE6FC" w14:textId="17D55E45" w:rsidR="00477D92" w:rsidRDefault="00C17CBE" w:rsidP="00163542">
      <w:pPr>
        <w:ind w:left="720"/>
        <w:rPr>
          <w:rFonts w:ascii="Arial" w:hAnsi="Arial" w:cs="Arial"/>
          <w:sz w:val="24"/>
          <w:szCs w:val="24"/>
        </w:rPr>
      </w:pPr>
      <w:r w:rsidRPr="001E41FD">
        <w:rPr>
          <w:rFonts w:ascii="Arial" w:hAnsi="Arial" w:cs="Arial"/>
          <w:b/>
          <w:sz w:val="24"/>
          <w:szCs w:val="24"/>
        </w:rPr>
        <w:lastRenderedPageBreak/>
        <w:t xml:space="preserve">B - </w:t>
      </w:r>
      <w:r w:rsidR="00031962" w:rsidRPr="001E41FD">
        <w:rPr>
          <w:rFonts w:ascii="Arial" w:hAnsi="Arial" w:cs="Arial"/>
          <w:b/>
          <w:sz w:val="24"/>
          <w:szCs w:val="24"/>
        </w:rPr>
        <w:t>Legal:</w:t>
      </w:r>
      <w:r w:rsidR="00031962" w:rsidRPr="001E41FD">
        <w:rPr>
          <w:rFonts w:ascii="Arial" w:hAnsi="Arial" w:cs="Arial"/>
          <w:sz w:val="24"/>
          <w:szCs w:val="24"/>
        </w:rPr>
        <w:t xml:space="preserve"> Jamie Anderson </w:t>
      </w:r>
      <w:r w:rsidR="00C34BD1" w:rsidRPr="001E41FD">
        <w:rPr>
          <w:rFonts w:ascii="Arial" w:hAnsi="Arial" w:cs="Arial"/>
          <w:sz w:val="24"/>
          <w:szCs w:val="24"/>
        </w:rPr>
        <w:t>report</w:t>
      </w:r>
      <w:r w:rsidR="00A36977" w:rsidRPr="001E41FD">
        <w:rPr>
          <w:rFonts w:ascii="Arial" w:hAnsi="Arial" w:cs="Arial"/>
          <w:sz w:val="24"/>
          <w:szCs w:val="24"/>
        </w:rPr>
        <w:t>ed</w:t>
      </w:r>
      <w:r w:rsidR="00C34BD1" w:rsidRPr="001E41FD">
        <w:rPr>
          <w:rFonts w:ascii="Arial" w:hAnsi="Arial" w:cs="Arial"/>
          <w:sz w:val="24"/>
          <w:szCs w:val="24"/>
        </w:rPr>
        <w:t xml:space="preserve"> </w:t>
      </w:r>
      <w:r w:rsidR="00477D92">
        <w:rPr>
          <w:rFonts w:ascii="Arial" w:hAnsi="Arial" w:cs="Arial"/>
          <w:sz w:val="24"/>
          <w:szCs w:val="24"/>
        </w:rPr>
        <w:t xml:space="preserve">on the activities of the ETF Taskforce. He said that </w:t>
      </w:r>
      <w:r w:rsidR="008B41D9">
        <w:rPr>
          <w:rFonts w:ascii="Arial" w:hAnsi="Arial" w:cs="Arial"/>
          <w:sz w:val="24"/>
          <w:szCs w:val="24"/>
        </w:rPr>
        <w:t>the ETFTF has agreed to ask the CSA for Staff Guidance on the use of cash for delayed delivery of securities for the underlying baskets. If the CSA were to agree with this, then no further work will be required. If the CSA were to decline to issue guidance, Plan B would be to seek a ‘Blanket Order’ to allow cash, on behalf of all of the manufacturers. The next steps is to put together a document, including a legal analysis on the use of collateral. Jamie has indicated that has proven to be difficult in getting stats on this area of the marketplace.</w:t>
      </w:r>
    </w:p>
    <w:p w14:paraId="70AAFF4A" w14:textId="00582A55" w:rsidR="005F5927" w:rsidRDefault="00477D92" w:rsidP="00163542">
      <w:pPr>
        <w:ind w:left="720"/>
        <w:rPr>
          <w:rFonts w:ascii="Arial" w:hAnsi="Arial" w:cs="Arial"/>
          <w:sz w:val="24"/>
          <w:szCs w:val="24"/>
        </w:rPr>
      </w:pPr>
      <w:r>
        <w:rPr>
          <w:rFonts w:ascii="Arial" w:hAnsi="Arial" w:cs="Arial"/>
          <w:sz w:val="24"/>
          <w:szCs w:val="24"/>
        </w:rPr>
        <w:t xml:space="preserve">Jamie then reported </w:t>
      </w:r>
      <w:r w:rsidR="00C34BD1" w:rsidRPr="001E41FD">
        <w:rPr>
          <w:rFonts w:ascii="Arial" w:hAnsi="Arial" w:cs="Arial"/>
          <w:sz w:val="24"/>
          <w:szCs w:val="24"/>
        </w:rPr>
        <w:t xml:space="preserve">that the LRWG </w:t>
      </w:r>
      <w:r w:rsidR="005F5927" w:rsidRPr="001E41FD">
        <w:rPr>
          <w:rFonts w:ascii="Arial" w:hAnsi="Arial" w:cs="Arial"/>
          <w:sz w:val="24"/>
          <w:szCs w:val="24"/>
        </w:rPr>
        <w:t>at their last meeting discussed the following;</w:t>
      </w:r>
    </w:p>
    <w:p w14:paraId="28D95483" w14:textId="5E3C152B" w:rsidR="00C86B0E" w:rsidRDefault="00271998" w:rsidP="00163542">
      <w:pPr>
        <w:ind w:left="720"/>
        <w:rPr>
          <w:rFonts w:ascii="Arial" w:hAnsi="Arial" w:cs="Arial"/>
          <w:sz w:val="24"/>
          <w:szCs w:val="24"/>
        </w:rPr>
      </w:pPr>
      <w:r w:rsidRPr="00271998">
        <w:rPr>
          <w:rFonts w:ascii="Arial" w:hAnsi="Arial" w:cs="Arial"/>
          <w:sz w:val="24"/>
          <w:szCs w:val="24"/>
        </w:rPr>
        <w:t xml:space="preserve">Jamie reviewed the </w:t>
      </w:r>
      <w:r>
        <w:rPr>
          <w:rFonts w:ascii="Arial" w:hAnsi="Arial" w:cs="Arial"/>
          <w:sz w:val="24"/>
          <w:szCs w:val="24"/>
        </w:rPr>
        <w:t>status of the ‘</w:t>
      </w:r>
      <w:r w:rsidRPr="00271998">
        <w:rPr>
          <w:rFonts w:ascii="Arial" w:hAnsi="Arial" w:cs="Arial"/>
          <w:sz w:val="24"/>
          <w:szCs w:val="24"/>
        </w:rPr>
        <w:t>open action items</w:t>
      </w:r>
      <w:r>
        <w:rPr>
          <w:rFonts w:ascii="Arial" w:hAnsi="Arial" w:cs="Arial"/>
          <w:sz w:val="24"/>
          <w:szCs w:val="24"/>
        </w:rPr>
        <w:t>’</w:t>
      </w:r>
      <w:r w:rsidRPr="00271998">
        <w:rPr>
          <w:rFonts w:ascii="Arial" w:hAnsi="Arial" w:cs="Arial"/>
          <w:sz w:val="24"/>
          <w:szCs w:val="24"/>
        </w:rPr>
        <w:t xml:space="preserve"> </w:t>
      </w:r>
      <w:r>
        <w:rPr>
          <w:rFonts w:ascii="Arial" w:hAnsi="Arial" w:cs="Arial"/>
          <w:sz w:val="24"/>
          <w:szCs w:val="24"/>
        </w:rPr>
        <w:t>from the LRWG.</w:t>
      </w:r>
      <w:r w:rsidR="00CD0A06">
        <w:rPr>
          <w:rFonts w:ascii="Arial" w:hAnsi="Arial" w:cs="Arial"/>
          <w:sz w:val="24"/>
          <w:szCs w:val="24"/>
        </w:rPr>
        <w:t xml:space="preserve"> The current focus is on the marketplace rule amendments, starting with the exchanges.</w:t>
      </w:r>
      <w:r w:rsidR="00C86B0E">
        <w:rPr>
          <w:rFonts w:ascii="Arial" w:hAnsi="Arial" w:cs="Arial"/>
          <w:sz w:val="24"/>
          <w:szCs w:val="24"/>
        </w:rPr>
        <w:t xml:space="preserve"> The LRWG Issue Log contains the suggested amendments for all of the exchanges’ rules. The rule amendments form the backbone of the transition to T+1 as it is the exchanges that effectively declare the settlement cycle through their rules (unlike the U.S. which has an SEC rule for the settlement cycle). The Canadian exchanges’ rule amendments are expected to be technical/housekeeping changes (as they were for T+2) – this means there is no public comment period.</w:t>
      </w:r>
    </w:p>
    <w:p w14:paraId="4204F9A6" w14:textId="0EF899B0" w:rsidR="008B41D9" w:rsidRDefault="008B41D9" w:rsidP="00163542">
      <w:pPr>
        <w:ind w:left="720"/>
        <w:rPr>
          <w:rFonts w:ascii="Arial" w:hAnsi="Arial" w:cs="Arial"/>
          <w:sz w:val="24"/>
          <w:szCs w:val="24"/>
        </w:rPr>
      </w:pPr>
      <w:r>
        <w:rPr>
          <w:rFonts w:ascii="Arial" w:hAnsi="Arial" w:cs="Arial"/>
          <w:sz w:val="24"/>
          <w:szCs w:val="24"/>
        </w:rPr>
        <w:t>The exchanges are likely to request their Issuers to avoid, as best as possible, the transition weekend in order to minimize problems during that time. This will be similar to what transpired during the move to T+2 in 2017.</w:t>
      </w:r>
    </w:p>
    <w:p w14:paraId="3616B118" w14:textId="36683AA1" w:rsidR="00271998" w:rsidRDefault="00C86B0E" w:rsidP="00163542">
      <w:pPr>
        <w:ind w:left="720"/>
        <w:rPr>
          <w:rFonts w:ascii="Arial" w:hAnsi="Arial" w:cs="Arial"/>
          <w:sz w:val="24"/>
          <w:szCs w:val="24"/>
        </w:rPr>
      </w:pPr>
      <w:r>
        <w:rPr>
          <w:rFonts w:ascii="Arial" w:hAnsi="Arial" w:cs="Arial"/>
          <w:sz w:val="24"/>
          <w:szCs w:val="24"/>
        </w:rPr>
        <w:t xml:space="preserve">TMX Group </w:t>
      </w:r>
      <w:r w:rsidR="007A5E75">
        <w:rPr>
          <w:rFonts w:ascii="Arial" w:hAnsi="Arial" w:cs="Arial"/>
          <w:sz w:val="24"/>
          <w:szCs w:val="24"/>
        </w:rPr>
        <w:t xml:space="preserve">previously </w:t>
      </w:r>
      <w:r>
        <w:rPr>
          <w:rFonts w:ascii="Arial" w:hAnsi="Arial" w:cs="Arial"/>
          <w:sz w:val="24"/>
          <w:szCs w:val="24"/>
        </w:rPr>
        <w:t xml:space="preserve">communicated it would commence work on its amendments in early 2024. CBOE Canada </w:t>
      </w:r>
      <w:r w:rsidR="007A5E75">
        <w:rPr>
          <w:rFonts w:ascii="Arial" w:hAnsi="Arial" w:cs="Arial"/>
          <w:sz w:val="24"/>
          <w:szCs w:val="24"/>
        </w:rPr>
        <w:t xml:space="preserve">previously </w:t>
      </w:r>
      <w:r>
        <w:rPr>
          <w:rFonts w:ascii="Arial" w:hAnsi="Arial" w:cs="Arial"/>
          <w:sz w:val="24"/>
          <w:szCs w:val="24"/>
        </w:rPr>
        <w:t xml:space="preserve">communicated it would start </w:t>
      </w:r>
      <w:r w:rsidR="007A5E75">
        <w:rPr>
          <w:rFonts w:ascii="Arial" w:hAnsi="Arial" w:cs="Arial"/>
          <w:sz w:val="24"/>
          <w:szCs w:val="24"/>
        </w:rPr>
        <w:t xml:space="preserve">work on its amendments </w:t>
      </w:r>
      <w:r>
        <w:rPr>
          <w:rFonts w:ascii="Arial" w:hAnsi="Arial" w:cs="Arial"/>
          <w:sz w:val="24"/>
          <w:szCs w:val="24"/>
        </w:rPr>
        <w:t xml:space="preserve">post-amalgamation between NEO and MatchNow. </w:t>
      </w:r>
    </w:p>
    <w:p w14:paraId="579E00F0" w14:textId="5A464FBC" w:rsidR="008B41D9" w:rsidRDefault="00EB7ACC" w:rsidP="00163542">
      <w:pPr>
        <w:ind w:left="720"/>
        <w:rPr>
          <w:rFonts w:ascii="Arial" w:hAnsi="Arial" w:cs="Arial"/>
          <w:sz w:val="24"/>
          <w:szCs w:val="24"/>
        </w:rPr>
      </w:pPr>
      <w:r>
        <w:rPr>
          <w:rFonts w:ascii="Arial" w:hAnsi="Arial" w:cs="Arial"/>
          <w:sz w:val="24"/>
          <w:szCs w:val="24"/>
        </w:rPr>
        <w:t>Jamie mentioned that NI 62-104 Issuer Bid has been referred to the OWG to look at the implications and if the settlement date should change in conjunction with the move to T+1.</w:t>
      </w:r>
    </w:p>
    <w:p w14:paraId="566DBF0E" w14:textId="55BB00F1" w:rsidR="00EB7ACC" w:rsidRDefault="00EB7ACC" w:rsidP="00163542">
      <w:pPr>
        <w:ind w:left="720"/>
        <w:rPr>
          <w:rFonts w:ascii="Arial" w:hAnsi="Arial" w:cs="Arial"/>
          <w:sz w:val="24"/>
          <w:szCs w:val="24"/>
        </w:rPr>
      </w:pPr>
      <w:r>
        <w:rPr>
          <w:rFonts w:ascii="Arial" w:hAnsi="Arial" w:cs="Arial"/>
          <w:sz w:val="24"/>
          <w:szCs w:val="24"/>
        </w:rPr>
        <w:t>CDS and CDCC Rules will be sent to the CSA as Technical, which not require a public comment period.</w:t>
      </w:r>
    </w:p>
    <w:p w14:paraId="41A3D73E" w14:textId="4C0066C6" w:rsidR="00C1419E" w:rsidRDefault="00C17CBE" w:rsidP="00163542">
      <w:pPr>
        <w:shd w:val="clear" w:color="auto" w:fill="FFFFFF"/>
        <w:ind w:left="720"/>
        <w:rPr>
          <w:rFonts w:ascii="Arial" w:hAnsi="Arial" w:cs="Arial"/>
          <w:sz w:val="24"/>
          <w:szCs w:val="24"/>
        </w:rPr>
      </w:pPr>
      <w:r w:rsidRPr="00574B3C">
        <w:rPr>
          <w:rFonts w:ascii="Arial" w:hAnsi="Arial" w:cs="Arial"/>
          <w:b/>
          <w:sz w:val="24"/>
          <w:szCs w:val="24"/>
        </w:rPr>
        <w:t xml:space="preserve">C - </w:t>
      </w:r>
      <w:r w:rsidR="00FD22F6" w:rsidRPr="00574B3C">
        <w:rPr>
          <w:rFonts w:ascii="Arial" w:hAnsi="Arial" w:cs="Arial"/>
          <w:b/>
          <w:sz w:val="24"/>
          <w:szCs w:val="24"/>
        </w:rPr>
        <w:t xml:space="preserve">Mutual Funds: </w:t>
      </w:r>
      <w:r w:rsidR="00EB7ACC" w:rsidRPr="00EB7ACC">
        <w:rPr>
          <w:rFonts w:ascii="Arial" w:hAnsi="Arial" w:cs="Arial"/>
          <w:sz w:val="24"/>
          <w:szCs w:val="24"/>
        </w:rPr>
        <w:t>James Stares</w:t>
      </w:r>
      <w:r w:rsidR="005C0199">
        <w:rPr>
          <w:rFonts w:ascii="Arial" w:hAnsi="Arial" w:cs="Arial"/>
          <w:b/>
          <w:sz w:val="24"/>
          <w:szCs w:val="24"/>
        </w:rPr>
        <w:t xml:space="preserve"> </w:t>
      </w:r>
      <w:r w:rsidR="00C1419E">
        <w:rPr>
          <w:rFonts w:ascii="Arial" w:hAnsi="Arial" w:cs="Arial"/>
          <w:sz w:val="24"/>
          <w:szCs w:val="24"/>
        </w:rPr>
        <w:t>reported that Fundserv</w:t>
      </w:r>
      <w:r w:rsidR="0065730D">
        <w:rPr>
          <w:rFonts w:ascii="Arial" w:hAnsi="Arial" w:cs="Arial"/>
          <w:sz w:val="24"/>
          <w:szCs w:val="24"/>
        </w:rPr>
        <w:t xml:space="preserve"> continues to focus on their </w:t>
      </w:r>
      <w:r w:rsidR="00C1419E">
        <w:rPr>
          <w:rFonts w:ascii="Arial" w:hAnsi="Arial" w:cs="Arial"/>
          <w:sz w:val="24"/>
          <w:szCs w:val="24"/>
        </w:rPr>
        <w:t xml:space="preserve">plans on running two test cycles in January and February of 2024. </w:t>
      </w:r>
      <w:r w:rsidR="00EB7ACC">
        <w:rPr>
          <w:rFonts w:ascii="Arial" w:hAnsi="Arial" w:cs="Arial"/>
          <w:sz w:val="24"/>
          <w:szCs w:val="24"/>
        </w:rPr>
        <w:t xml:space="preserve">James also mentioned that Fundserv has held discussions with their members to solicit indications on their expected moves to T+1. There was a general discussion on the actual wording of the survey, where the percentage of issues expected to move to T+1 would be far more valuable that simply an indication that </w:t>
      </w:r>
      <w:r w:rsidR="00EB7ACC">
        <w:rPr>
          <w:rFonts w:ascii="Arial" w:hAnsi="Arial" w:cs="Arial"/>
          <w:sz w:val="24"/>
          <w:szCs w:val="24"/>
        </w:rPr>
        <w:lastRenderedPageBreak/>
        <w:t xml:space="preserve">‘some’ most’ or ‘none’ will transition. </w:t>
      </w:r>
      <w:r w:rsidR="00073DE0">
        <w:rPr>
          <w:rFonts w:ascii="Arial" w:hAnsi="Arial" w:cs="Arial"/>
          <w:sz w:val="24"/>
          <w:szCs w:val="24"/>
        </w:rPr>
        <w:t xml:space="preserve">It was also mentioned that it would be worthwhile, if the survey asks for the target date for funds to move. This would ensure that funds are moving, as expected, on the transition date of May 27, 2024. </w:t>
      </w:r>
      <w:r w:rsidR="00EB7ACC">
        <w:rPr>
          <w:rFonts w:ascii="Arial" w:hAnsi="Arial" w:cs="Arial"/>
          <w:sz w:val="24"/>
          <w:szCs w:val="24"/>
        </w:rPr>
        <w:t>James said that this is a work in progress and that late January or early February would be the target at this point.</w:t>
      </w:r>
    </w:p>
    <w:p w14:paraId="4CDF8910" w14:textId="77777777" w:rsidR="00574B3C" w:rsidRPr="00574B3C" w:rsidRDefault="00574B3C" w:rsidP="00574B3C">
      <w:pPr>
        <w:shd w:val="clear" w:color="auto" w:fill="FFFFFF"/>
        <w:spacing w:after="0" w:line="240" w:lineRule="auto"/>
        <w:rPr>
          <w:rFonts w:ascii="Arial" w:eastAsia="Times New Roman" w:hAnsi="Arial" w:cs="Arial"/>
          <w:color w:val="222222"/>
          <w:sz w:val="24"/>
          <w:szCs w:val="24"/>
        </w:rPr>
      </w:pPr>
      <w:r w:rsidRPr="00574B3C">
        <w:rPr>
          <w:rFonts w:ascii="Arial" w:eastAsia="Times New Roman" w:hAnsi="Arial" w:cs="Arial"/>
          <w:color w:val="222222"/>
          <w:sz w:val="24"/>
          <w:szCs w:val="24"/>
        </w:rPr>
        <w:t> </w:t>
      </w:r>
    </w:p>
    <w:p w14:paraId="2DBFDFC7" w14:textId="3201D221" w:rsidR="0065730D" w:rsidRDefault="00C17CBE" w:rsidP="00FB43C2">
      <w:pPr>
        <w:ind w:left="720"/>
        <w:rPr>
          <w:rFonts w:ascii="Arial" w:hAnsi="Arial" w:cs="Arial"/>
          <w:sz w:val="24"/>
          <w:szCs w:val="24"/>
        </w:rPr>
      </w:pPr>
      <w:r w:rsidRPr="001E41FD">
        <w:rPr>
          <w:rFonts w:ascii="Arial" w:hAnsi="Arial" w:cs="Arial"/>
          <w:b/>
          <w:sz w:val="24"/>
          <w:szCs w:val="24"/>
        </w:rPr>
        <w:t xml:space="preserve">D </w:t>
      </w:r>
      <w:r w:rsidR="0028574F" w:rsidRPr="001E41FD">
        <w:rPr>
          <w:rFonts w:ascii="Arial" w:hAnsi="Arial" w:cs="Arial"/>
          <w:b/>
          <w:sz w:val="24"/>
          <w:szCs w:val="24"/>
        </w:rPr>
        <w:t>–</w:t>
      </w:r>
      <w:r w:rsidRPr="001E41FD">
        <w:rPr>
          <w:rFonts w:ascii="Arial" w:hAnsi="Arial" w:cs="Arial"/>
          <w:b/>
          <w:sz w:val="24"/>
          <w:szCs w:val="24"/>
        </w:rPr>
        <w:t xml:space="preserve"> </w:t>
      </w:r>
      <w:r w:rsidR="0028574F" w:rsidRPr="001E41FD">
        <w:rPr>
          <w:rFonts w:ascii="Arial" w:hAnsi="Arial" w:cs="Arial"/>
          <w:b/>
          <w:sz w:val="24"/>
          <w:szCs w:val="24"/>
        </w:rPr>
        <w:t>Communication/</w:t>
      </w:r>
      <w:r w:rsidR="00FD22F6" w:rsidRPr="001E41FD">
        <w:rPr>
          <w:rFonts w:ascii="Arial" w:hAnsi="Arial" w:cs="Arial"/>
          <w:b/>
          <w:sz w:val="24"/>
          <w:szCs w:val="24"/>
        </w:rPr>
        <w:t>Education:</w:t>
      </w:r>
      <w:r w:rsidR="00FD22F6" w:rsidRPr="001E41FD">
        <w:rPr>
          <w:rFonts w:ascii="Arial" w:hAnsi="Arial" w:cs="Arial"/>
          <w:sz w:val="24"/>
          <w:szCs w:val="24"/>
        </w:rPr>
        <w:t xml:space="preserve"> </w:t>
      </w:r>
      <w:r w:rsidR="0065730D">
        <w:rPr>
          <w:rFonts w:ascii="Arial" w:hAnsi="Arial" w:cs="Arial"/>
          <w:sz w:val="24"/>
          <w:szCs w:val="24"/>
        </w:rPr>
        <w:t xml:space="preserve">Barb Amsden reported that the </w:t>
      </w:r>
      <w:r w:rsidR="00073DE0">
        <w:rPr>
          <w:rFonts w:ascii="Arial" w:hAnsi="Arial" w:cs="Arial"/>
          <w:sz w:val="24"/>
          <w:szCs w:val="24"/>
        </w:rPr>
        <w:t>CEWG are working on an FAQ regarding the transition of funds to T+1, and that the survey mentioned by Fundserv would be quite useful in helping to complete this FAQ.</w:t>
      </w:r>
      <w:r w:rsidR="0065730D">
        <w:rPr>
          <w:rFonts w:ascii="Arial" w:hAnsi="Arial" w:cs="Arial"/>
          <w:sz w:val="24"/>
          <w:szCs w:val="24"/>
        </w:rPr>
        <w:t xml:space="preserve"> </w:t>
      </w:r>
      <w:r w:rsidR="00EC4645">
        <w:rPr>
          <w:rFonts w:ascii="Arial" w:hAnsi="Arial" w:cs="Arial"/>
          <w:sz w:val="24"/>
          <w:szCs w:val="24"/>
        </w:rPr>
        <w:t>The expectation is that this FAQ is targeted for completion in January.</w:t>
      </w:r>
    </w:p>
    <w:p w14:paraId="3ABF5231" w14:textId="05F327F1" w:rsidR="00AA3967" w:rsidRDefault="00EC4645" w:rsidP="003D5540">
      <w:pPr>
        <w:rPr>
          <w:rFonts w:ascii="Arial" w:hAnsi="Arial" w:cs="Arial"/>
          <w:sz w:val="24"/>
          <w:szCs w:val="24"/>
        </w:rPr>
      </w:pPr>
      <w:r>
        <w:rPr>
          <w:rFonts w:ascii="Arial" w:hAnsi="Arial" w:cs="Arial"/>
          <w:b/>
          <w:sz w:val="24"/>
          <w:szCs w:val="24"/>
        </w:rPr>
        <w:t xml:space="preserve"> </w:t>
      </w:r>
      <w:r w:rsidR="00A414DD" w:rsidRPr="003D5540">
        <w:rPr>
          <w:rFonts w:ascii="Arial" w:hAnsi="Arial" w:cs="Arial"/>
          <w:b/>
          <w:sz w:val="24"/>
          <w:szCs w:val="24"/>
        </w:rPr>
        <w:t>4</w:t>
      </w:r>
      <w:r w:rsidR="00F854E8" w:rsidRPr="003D5540">
        <w:rPr>
          <w:rFonts w:ascii="Arial" w:hAnsi="Arial" w:cs="Arial"/>
          <w:b/>
          <w:sz w:val="24"/>
          <w:szCs w:val="24"/>
        </w:rPr>
        <w:t xml:space="preserve"> – </w:t>
      </w:r>
      <w:r w:rsidR="0053141C" w:rsidRPr="003D5540">
        <w:rPr>
          <w:rFonts w:ascii="Arial" w:hAnsi="Arial" w:cs="Arial"/>
          <w:b/>
          <w:sz w:val="24"/>
          <w:szCs w:val="24"/>
        </w:rPr>
        <w:t>Other Business</w:t>
      </w:r>
      <w:r w:rsidR="00547E68" w:rsidRPr="003D5540">
        <w:rPr>
          <w:rFonts w:ascii="Arial" w:hAnsi="Arial" w:cs="Arial"/>
          <w:sz w:val="24"/>
          <w:szCs w:val="24"/>
        </w:rPr>
        <w:t xml:space="preserve">: </w:t>
      </w:r>
    </w:p>
    <w:p w14:paraId="7E01B706" w14:textId="2F87BF5D" w:rsidR="008D2D1F" w:rsidRDefault="00CF0357" w:rsidP="003D5540">
      <w:pPr>
        <w:rPr>
          <w:rFonts w:ascii="Arial" w:hAnsi="Arial" w:cs="Arial"/>
          <w:sz w:val="24"/>
          <w:szCs w:val="24"/>
        </w:rPr>
      </w:pPr>
      <w:r>
        <w:rPr>
          <w:rFonts w:ascii="Arial" w:hAnsi="Arial" w:cs="Arial"/>
          <w:sz w:val="24"/>
          <w:szCs w:val="24"/>
        </w:rPr>
        <w:t>There was no other business.</w:t>
      </w:r>
    </w:p>
    <w:p w14:paraId="0A71D135" w14:textId="04A4639F" w:rsidR="00FE3BC8" w:rsidRDefault="00A414DD" w:rsidP="00900080">
      <w:pPr>
        <w:rPr>
          <w:rFonts w:ascii="Arial" w:hAnsi="Arial" w:cs="Arial"/>
          <w:sz w:val="24"/>
          <w:szCs w:val="24"/>
        </w:rPr>
      </w:pPr>
      <w:r>
        <w:rPr>
          <w:rFonts w:ascii="Arial" w:hAnsi="Arial" w:cs="Arial"/>
          <w:b/>
          <w:sz w:val="24"/>
          <w:szCs w:val="24"/>
        </w:rPr>
        <w:t>5</w:t>
      </w:r>
      <w:r w:rsidR="00F854E8" w:rsidRPr="001E41FD">
        <w:rPr>
          <w:rFonts w:ascii="Arial" w:hAnsi="Arial" w:cs="Arial"/>
          <w:b/>
          <w:sz w:val="24"/>
          <w:szCs w:val="24"/>
        </w:rPr>
        <w:t xml:space="preserve"> – </w:t>
      </w:r>
      <w:r w:rsidR="00820789" w:rsidRPr="001E41FD">
        <w:rPr>
          <w:rFonts w:ascii="Arial" w:hAnsi="Arial" w:cs="Arial"/>
          <w:b/>
          <w:sz w:val="24"/>
          <w:szCs w:val="24"/>
        </w:rPr>
        <w:t xml:space="preserve">Next </w:t>
      </w:r>
      <w:r w:rsidR="00C830C4" w:rsidRPr="001E41FD">
        <w:rPr>
          <w:rFonts w:ascii="Arial" w:hAnsi="Arial" w:cs="Arial"/>
          <w:b/>
          <w:sz w:val="24"/>
          <w:szCs w:val="24"/>
        </w:rPr>
        <w:t>Meeting</w:t>
      </w:r>
      <w:r w:rsidR="00547E68" w:rsidRPr="001E41FD">
        <w:rPr>
          <w:rFonts w:ascii="Arial" w:hAnsi="Arial" w:cs="Arial"/>
          <w:b/>
          <w:sz w:val="24"/>
          <w:szCs w:val="24"/>
        </w:rPr>
        <w:t xml:space="preserve">: </w:t>
      </w:r>
      <w:r w:rsidR="00C830C4" w:rsidRPr="001E41FD">
        <w:rPr>
          <w:rFonts w:ascii="Arial" w:hAnsi="Arial" w:cs="Arial"/>
          <w:sz w:val="24"/>
          <w:szCs w:val="24"/>
        </w:rPr>
        <w:t>The next meeting of the T+1 Steering Committee</w:t>
      </w:r>
      <w:r w:rsidR="00990F2C" w:rsidRPr="001E41FD">
        <w:rPr>
          <w:rFonts w:ascii="Arial" w:hAnsi="Arial" w:cs="Arial"/>
          <w:sz w:val="24"/>
          <w:szCs w:val="24"/>
        </w:rPr>
        <w:t xml:space="preserve"> </w:t>
      </w:r>
      <w:r w:rsidR="00EC4645">
        <w:rPr>
          <w:rFonts w:ascii="Arial" w:hAnsi="Arial" w:cs="Arial"/>
          <w:sz w:val="24"/>
          <w:szCs w:val="24"/>
        </w:rPr>
        <w:t>has been re</w:t>
      </w:r>
      <w:r w:rsidR="00C830C4" w:rsidRPr="001E41FD">
        <w:rPr>
          <w:rFonts w:ascii="Arial" w:hAnsi="Arial" w:cs="Arial"/>
          <w:sz w:val="24"/>
          <w:szCs w:val="24"/>
        </w:rPr>
        <w:t xml:space="preserve">scheduled </w:t>
      </w:r>
      <w:r w:rsidR="00EC4645">
        <w:rPr>
          <w:rFonts w:ascii="Arial" w:hAnsi="Arial" w:cs="Arial"/>
          <w:sz w:val="24"/>
          <w:szCs w:val="24"/>
        </w:rPr>
        <w:t>to</w:t>
      </w:r>
      <w:r w:rsidR="00C830C4" w:rsidRPr="001E41FD">
        <w:rPr>
          <w:rFonts w:ascii="Arial" w:hAnsi="Arial" w:cs="Arial"/>
          <w:sz w:val="24"/>
          <w:szCs w:val="24"/>
        </w:rPr>
        <w:t xml:space="preserve"> </w:t>
      </w:r>
      <w:r w:rsidR="00C730E9" w:rsidRPr="001E41FD">
        <w:rPr>
          <w:rFonts w:ascii="Arial" w:hAnsi="Arial" w:cs="Arial"/>
          <w:sz w:val="24"/>
          <w:szCs w:val="24"/>
        </w:rPr>
        <w:t>Tues</w:t>
      </w:r>
      <w:r w:rsidR="00171124" w:rsidRPr="001E41FD">
        <w:rPr>
          <w:rFonts w:ascii="Arial" w:hAnsi="Arial" w:cs="Arial"/>
          <w:sz w:val="24"/>
          <w:szCs w:val="24"/>
        </w:rPr>
        <w:t xml:space="preserve">day </w:t>
      </w:r>
      <w:r w:rsidR="001477CA">
        <w:rPr>
          <w:rFonts w:ascii="Arial" w:hAnsi="Arial" w:cs="Arial"/>
          <w:sz w:val="24"/>
          <w:szCs w:val="24"/>
        </w:rPr>
        <w:t>January 30, 2024</w:t>
      </w:r>
      <w:r w:rsidR="00C830C4" w:rsidRPr="001E41FD">
        <w:rPr>
          <w:rFonts w:ascii="Arial" w:hAnsi="Arial" w:cs="Arial"/>
          <w:sz w:val="24"/>
          <w:szCs w:val="24"/>
        </w:rPr>
        <w:t xml:space="preserve"> at 1</w:t>
      </w:r>
      <w:r w:rsidR="0053141C" w:rsidRPr="001E41FD">
        <w:rPr>
          <w:rFonts w:ascii="Arial" w:hAnsi="Arial" w:cs="Arial"/>
          <w:sz w:val="24"/>
          <w:szCs w:val="24"/>
        </w:rPr>
        <w:t xml:space="preserve">1:00 AM </w:t>
      </w:r>
      <w:r w:rsidR="00FF0B5D" w:rsidRPr="001E41FD">
        <w:rPr>
          <w:rFonts w:ascii="Arial" w:hAnsi="Arial" w:cs="Arial"/>
          <w:sz w:val="24"/>
          <w:szCs w:val="24"/>
        </w:rPr>
        <w:t>ET</w:t>
      </w:r>
      <w:r w:rsidR="00C830C4" w:rsidRPr="001E41FD">
        <w:rPr>
          <w:rFonts w:ascii="Arial" w:hAnsi="Arial" w:cs="Arial"/>
          <w:sz w:val="24"/>
          <w:szCs w:val="24"/>
        </w:rPr>
        <w:t>.</w:t>
      </w:r>
    </w:p>
    <w:p w14:paraId="3779AE36" w14:textId="521D2A74" w:rsidR="0065730D" w:rsidRDefault="0065730D" w:rsidP="00900080">
      <w:pPr>
        <w:rPr>
          <w:rFonts w:ascii="Arial" w:hAnsi="Arial" w:cs="Arial"/>
          <w:sz w:val="24"/>
          <w:szCs w:val="24"/>
        </w:rPr>
      </w:pPr>
    </w:p>
    <w:p w14:paraId="43F28001" w14:textId="14715EA1" w:rsidR="0065730D" w:rsidRDefault="0065730D" w:rsidP="00900080">
      <w:pPr>
        <w:rPr>
          <w:rFonts w:ascii="Arial" w:hAnsi="Arial" w:cs="Arial"/>
          <w:sz w:val="24"/>
          <w:szCs w:val="24"/>
        </w:rPr>
      </w:pPr>
    </w:p>
    <w:p w14:paraId="5C47F05F" w14:textId="4EDD5AF5" w:rsidR="008D2D1F" w:rsidRDefault="008D2D1F" w:rsidP="00900080">
      <w:pPr>
        <w:rPr>
          <w:rFonts w:ascii="Arial" w:hAnsi="Arial" w:cs="Arial"/>
          <w:sz w:val="24"/>
          <w:szCs w:val="24"/>
        </w:rPr>
      </w:pPr>
    </w:p>
    <w:p w14:paraId="1CF738CE" w14:textId="77777777" w:rsidR="008D2D1F" w:rsidRDefault="008D2D1F" w:rsidP="00900080">
      <w:pPr>
        <w:rPr>
          <w:rFonts w:ascii="Arial" w:hAnsi="Arial" w:cs="Arial"/>
          <w:sz w:val="24"/>
          <w:szCs w:val="24"/>
        </w:rPr>
      </w:pPr>
    </w:p>
    <w:p w14:paraId="7603E1DF" w14:textId="0DFD0DD8" w:rsidR="0065730D" w:rsidRDefault="0065730D" w:rsidP="00900080">
      <w:pPr>
        <w:rPr>
          <w:rFonts w:ascii="Arial" w:hAnsi="Arial" w:cs="Arial"/>
          <w:sz w:val="24"/>
          <w:szCs w:val="24"/>
        </w:rPr>
      </w:pPr>
    </w:p>
    <w:p w14:paraId="4008C540" w14:textId="2B84016B" w:rsidR="0065730D" w:rsidRDefault="0065730D" w:rsidP="00900080">
      <w:pPr>
        <w:rPr>
          <w:rFonts w:ascii="Arial" w:hAnsi="Arial" w:cs="Arial"/>
          <w:sz w:val="24"/>
          <w:szCs w:val="24"/>
        </w:rPr>
      </w:pPr>
    </w:p>
    <w:p w14:paraId="02371F32" w14:textId="2839042A" w:rsidR="0065730D" w:rsidRDefault="0065730D" w:rsidP="00900080">
      <w:pPr>
        <w:rPr>
          <w:rFonts w:ascii="Arial" w:hAnsi="Arial" w:cs="Arial"/>
          <w:sz w:val="24"/>
          <w:szCs w:val="24"/>
        </w:rPr>
      </w:pPr>
    </w:p>
    <w:p w14:paraId="2E618DA2" w14:textId="6F83598A" w:rsidR="00CF0357" w:rsidRDefault="00CF0357" w:rsidP="00900080">
      <w:pPr>
        <w:rPr>
          <w:rFonts w:ascii="Arial" w:hAnsi="Arial" w:cs="Arial"/>
          <w:sz w:val="24"/>
          <w:szCs w:val="24"/>
        </w:rPr>
      </w:pPr>
    </w:p>
    <w:p w14:paraId="1D0EED3C" w14:textId="60AFD210" w:rsidR="00CF0357" w:rsidRDefault="00CF0357" w:rsidP="00900080">
      <w:pPr>
        <w:rPr>
          <w:rFonts w:ascii="Arial" w:hAnsi="Arial" w:cs="Arial"/>
          <w:sz w:val="24"/>
          <w:szCs w:val="24"/>
        </w:rPr>
      </w:pPr>
    </w:p>
    <w:p w14:paraId="541AA3A7" w14:textId="1D051077" w:rsidR="00CF0357" w:rsidRDefault="00CF0357" w:rsidP="00900080">
      <w:pPr>
        <w:rPr>
          <w:rFonts w:ascii="Arial" w:hAnsi="Arial" w:cs="Arial"/>
          <w:sz w:val="24"/>
          <w:szCs w:val="24"/>
        </w:rPr>
      </w:pPr>
    </w:p>
    <w:p w14:paraId="6655740E" w14:textId="77521A38" w:rsidR="00CF0357" w:rsidRDefault="00CF0357" w:rsidP="00900080">
      <w:pPr>
        <w:rPr>
          <w:rFonts w:ascii="Arial" w:hAnsi="Arial" w:cs="Arial"/>
          <w:sz w:val="24"/>
          <w:szCs w:val="24"/>
        </w:rPr>
      </w:pPr>
    </w:p>
    <w:p w14:paraId="23C4CE15" w14:textId="5022B94B" w:rsidR="00CF0357" w:rsidRDefault="00CF0357" w:rsidP="00900080">
      <w:pPr>
        <w:rPr>
          <w:rFonts w:ascii="Arial" w:hAnsi="Arial" w:cs="Arial"/>
          <w:sz w:val="24"/>
          <w:szCs w:val="24"/>
        </w:rPr>
      </w:pPr>
    </w:p>
    <w:p w14:paraId="5F2B5EE4" w14:textId="77777777" w:rsidR="00CF0357" w:rsidRDefault="00CF0357" w:rsidP="00900080">
      <w:pPr>
        <w:rPr>
          <w:rFonts w:ascii="Arial" w:hAnsi="Arial" w:cs="Arial"/>
          <w:sz w:val="24"/>
          <w:szCs w:val="24"/>
        </w:rPr>
      </w:pPr>
    </w:p>
    <w:p w14:paraId="4A52D5CC" w14:textId="77777777" w:rsidR="0065730D" w:rsidRDefault="0065730D" w:rsidP="00900080">
      <w:pPr>
        <w:rPr>
          <w:rFonts w:ascii="Arial" w:hAnsi="Arial" w:cs="Arial"/>
          <w:sz w:val="24"/>
          <w:szCs w:val="24"/>
        </w:rPr>
      </w:pPr>
    </w:p>
    <w:p w14:paraId="48F8C011" w14:textId="3EB970A5" w:rsidR="00792428" w:rsidRDefault="00F9143B" w:rsidP="00B87CBC">
      <w:pPr>
        <w:jc w:val="center"/>
        <w:rPr>
          <w:rFonts w:ascii="Arial" w:hAnsi="Arial" w:cs="Arial"/>
          <w:b/>
          <w:sz w:val="24"/>
          <w:szCs w:val="24"/>
        </w:rPr>
      </w:pPr>
      <w:r w:rsidRPr="001E41FD">
        <w:rPr>
          <w:rFonts w:ascii="Arial" w:hAnsi="Arial" w:cs="Arial"/>
          <w:b/>
          <w:sz w:val="24"/>
          <w:szCs w:val="24"/>
        </w:rPr>
        <w:lastRenderedPageBreak/>
        <w:t>Attendees</w:t>
      </w:r>
    </w:p>
    <w:p w14:paraId="385A7634" w14:textId="338A135D" w:rsidR="00386909" w:rsidRDefault="00386909" w:rsidP="00386909">
      <w:pPr>
        <w:spacing w:after="0" w:line="240" w:lineRule="auto"/>
        <w:rPr>
          <w:rFonts w:eastAsia="Times New Roman" w:cs="Calibri"/>
          <w:color w:val="000000"/>
        </w:rPr>
        <w:sectPr w:rsidR="00386909" w:rsidSect="00DF356D">
          <w:headerReference w:type="default" r:id="rId8"/>
          <w:pgSz w:w="12240" w:h="15840"/>
          <w:pgMar w:top="720" w:right="720" w:bottom="720" w:left="720" w:header="720" w:footer="720" w:gutter="0"/>
          <w:cols w:space="720"/>
          <w:docGrid w:linePitch="360"/>
        </w:sectPr>
      </w:pPr>
    </w:p>
    <w:tbl>
      <w:tblPr>
        <w:tblW w:w="7040" w:type="dxa"/>
        <w:tblLook w:val="04A0" w:firstRow="1" w:lastRow="0" w:firstColumn="1" w:lastColumn="0" w:noHBand="0" w:noVBand="1"/>
      </w:tblPr>
      <w:tblGrid>
        <w:gridCol w:w="7040"/>
      </w:tblGrid>
      <w:tr w:rsidR="00CF0357" w:rsidRPr="00CF0357" w14:paraId="39A08931" w14:textId="77777777" w:rsidTr="00CF0357">
        <w:trPr>
          <w:trHeight w:val="300"/>
        </w:trPr>
        <w:tc>
          <w:tcPr>
            <w:tcW w:w="7040" w:type="dxa"/>
            <w:tcBorders>
              <w:top w:val="nil"/>
              <w:left w:val="nil"/>
              <w:bottom w:val="nil"/>
              <w:right w:val="nil"/>
            </w:tcBorders>
            <w:shd w:val="clear" w:color="auto" w:fill="auto"/>
            <w:noWrap/>
            <w:vAlign w:val="bottom"/>
            <w:hideMark/>
          </w:tcPr>
          <w:p w14:paraId="1BA59061"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Allyn Howe</w:t>
            </w:r>
          </w:p>
        </w:tc>
      </w:tr>
      <w:tr w:rsidR="00CF0357" w:rsidRPr="00CF0357" w14:paraId="6D61B2B2" w14:textId="77777777" w:rsidTr="00CF0357">
        <w:trPr>
          <w:trHeight w:val="300"/>
        </w:trPr>
        <w:tc>
          <w:tcPr>
            <w:tcW w:w="7040" w:type="dxa"/>
            <w:tcBorders>
              <w:top w:val="nil"/>
              <w:left w:val="nil"/>
              <w:bottom w:val="nil"/>
              <w:right w:val="nil"/>
            </w:tcBorders>
            <w:shd w:val="clear" w:color="auto" w:fill="auto"/>
            <w:noWrap/>
            <w:vAlign w:val="bottom"/>
            <w:hideMark/>
          </w:tcPr>
          <w:p w14:paraId="5EBC003B"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Anne-Claire Hurillon</w:t>
            </w:r>
          </w:p>
        </w:tc>
      </w:tr>
      <w:tr w:rsidR="00CF0357" w:rsidRPr="00CF0357" w14:paraId="27DD46D6" w14:textId="77777777" w:rsidTr="00CF0357">
        <w:trPr>
          <w:trHeight w:val="300"/>
        </w:trPr>
        <w:tc>
          <w:tcPr>
            <w:tcW w:w="7040" w:type="dxa"/>
            <w:tcBorders>
              <w:top w:val="nil"/>
              <w:left w:val="nil"/>
              <w:bottom w:val="nil"/>
              <w:right w:val="nil"/>
            </w:tcBorders>
            <w:shd w:val="clear" w:color="auto" w:fill="auto"/>
            <w:noWrap/>
            <w:vAlign w:val="bottom"/>
            <w:hideMark/>
          </w:tcPr>
          <w:p w14:paraId="581139A5"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Assane Ndoye - Desjardins</w:t>
            </w:r>
          </w:p>
        </w:tc>
      </w:tr>
      <w:tr w:rsidR="00CF0357" w:rsidRPr="00CF0357" w14:paraId="035F98C0" w14:textId="77777777" w:rsidTr="00CF0357">
        <w:trPr>
          <w:trHeight w:val="300"/>
        </w:trPr>
        <w:tc>
          <w:tcPr>
            <w:tcW w:w="7040" w:type="dxa"/>
            <w:tcBorders>
              <w:top w:val="nil"/>
              <w:left w:val="nil"/>
              <w:bottom w:val="nil"/>
              <w:right w:val="nil"/>
            </w:tcBorders>
            <w:shd w:val="clear" w:color="auto" w:fill="auto"/>
            <w:noWrap/>
            <w:vAlign w:val="bottom"/>
            <w:hideMark/>
          </w:tcPr>
          <w:p w14:paraId="6EF335B0"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Barb Amsden CCMA</w:t>
            </w:r>
          </w:p>
        </w:tc>
      </w:tr>
      <w:tr w:rsidR="00CF0357" w:rsidRPr="00CF0357" w14:paraId="44F23242" w14:textId="77777777" w:rsidTr="00CF0357">
        <w:trPr>
          <w:trHeight w:val="300"/>
        </w:trPr>
        <w:tc>
          <w:tcPr>
            <w:tcW w:w="7040" w:type="dxa"/>
            <w:tcBorders>
              <w:top w:val="nil"/>
              <w:left w:val="nil"/>
              <w:bottom w:val="nil"/>
              <w:right w:val="nil"/>
            </w:tcBorders>
            <w:shd w:val="clear" w:color="auto" w:fill="auto"/>
            <w:noWrap/>
            <w:vAlign w:val="bottom"/>
            <w:hideMark/>
          </w:tcPr>
          <w:p w14:paraId="0573C250"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Casey Als - TD</w:t>
            </w:r>
          </w:p>
        </w:tc>
      </w:tr>
      <w:tr w:rsidR="00CF0357" w:rsidRPr="00CF0357" w14:paraId="0EAA6FF8" w14:textId="77777777" w:rsidTr="00CF0357">
        <w:trPr>
          <w:trHeight w:val="300"/>
        </w:trPr>
        <w:tc>
          <w:tcPr>
            <w:tcW w:w="7040" w:type="dxa"/>
            <w:tcBorders>
              <w:top w:val="nil"/>
              <w:left w:val="nil"/>
              <w:bottom w:val="nil"/>
              <w:right w:val="nil"/>
            </w:tcBorders>
            <w:shd w:val="clear" w:color="auto" w:fill="auto"/>
            <w:noWrap/>
            <w:vAlign w:val="bottom"/>
            <w:hideMark/>
          </w:tcPr>
          <w:p w14:paraId="1A7ED47D"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Cathrine Drennan - CIRO</w:t>
            </w:r>
          </w:p>
        </w:tc>
      </w:tr>
      <w:tr w:rsidR="00CF0357" w:rsidRPr="00CF0357" w14:paraId="0A1D365F" w14:textId="77777777" w:rsidTr="00CF0357">
        <w:trPr>
          <w:trHeight w:val="300"/>
        </w:trPr>
        <w:tc>
          <w:tcPr>
            <w:tcW w:w="7040" w:type="dxa"/>
            <w:tcBorders>
              <w:top w:val="nil"/>
              <w:left w:val="nil"/>
              <w:bottom w:val="nil"/>
              <w:right w:val="nil"/>
            </w:tcBorders>
            <w:shd w:val="clear" w:color="auto" w:fill="auto"/>
            <w:noWrap/>
            <w:vAlign w:val="bottom"/>
            <w:hideMark/>
          </w:tcPr>
          <w:p w14:paraId="3B96252E"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Christos Ekonomidis</w:t>
            </w:r>
          </w:p>
        </w:tc>
      </w:tr>
      <w:tr w:rsidR="00CF0357" w:rsidRPr="00CF0357" w14:paraId="41149FA2" w14:textId="77777777" w:rsidTr="00CF0357">
        <w:trPr>
          <w:trHeight w:val="300"/>
        </w:trPr>
        <w:tc>
          <w:tcPr>
            <w:tcW w:w="7040" w:type="dxa"/>
            <w:tcBorders>
              <w:top w:val="nil"/>
              <w:left w:val="nil"/>
              <w:bottom w:val="nil"/>
              <w:right w:val="nil"/>
            </w:tcBorders>
            <w:shd w:val="clear" w:color="auto" w:fill="auto"/>
            <w:noWrap/>
            <w:vAlign w:val="bottom"/>
            <w:hideMark/>
          </w:tcPr>
          <w:p w14:paraId="1DBB9A21"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Danny Leca CIBC</w:t>
            </w:r>
          </w:p>
        </w:tc>
      </w:tr>
      <w:tr w:rsidR="00CF0357" w:rsidRPr="00CF0357" w14:paraId="6B966A63" w14:textId="77777777" w:rsidTr="00CF0357">
        <w:trPr>
          <w:trHeight w:val="300"/>
        </w:trPr>
        <w:tc>
          <w:tcPr>
            <w:tcW w:w="7040" w:type="dxa"/>
            <w:tcBorders>
              <w:top w:val="nil"/>
              <w:left w:val="nil"/>
              <w:bottom w:val="nil"/>
              <w:right w:val="nil"/>
            </w:tcBorders>
            <w:shd w:val="clear" w:color="auto" w:fill="auto"/>
            <w:noWrap/>
            <w:vAlign w:val="bottom"/>
            <w:hideMark/>
          </w:tcPr>
          <w:p w14:paraId="4F3CD3CE"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Dave O'Marra</w:t>
            </w:r>
          </w:p>
        </w:tc>
      </w:tr>
      <w:tr w:rsidR="00CF0357" w:rsidRPr="00CF0357" w14:paraId="2FF08B26" w14:textId="77777777" w:rsidTr="00CF0357">
        <w:trPr>
          <w:trHeight w:val="300"/>
        </w:trPr>
        <w:tc>
          <w:tcPr>
            <w:tcW w:w="7040" w:type="dxa"/>
            <w:tcBorders>
              <w:top w:val="nil"/>
              <w:left w:val="nil"/>
              <w:bottom w:val="nil"/>
              <w:right w:val="nil"/>
            </w:tcBorders>
            <w:shd w:val="clear" w:color="auto" w:fill="auto"/>
            <w:noWrap/>
            <w:vAlign w:val="bottom"/>
            <w:hideMark/>
          </w:tcPr>
          <w:p w14:paraId="047C4F08"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David Petiteville @rbc</w:t>
            </w:r>
          </w:p>
        </w:tc>
      </w:tr>
      <w:tr w:rsidR="00CF0357" w:rsidRPr="00CF0357" w14:paraId="1CD5BD98" w14:textId="77777777" w:rsidTr="00CF0357">
        <w:trPr>
          <w:trHeight w:val="300"/>
        </w:trPr>
        <w:tc>
          <w:tcPr>
            <w:tcW w:w="7040" w:type="dxa"/>
            <w:tcBorders>
              <w:top w:val="nil"/>
              <w:left w:val="nil"/>
              <w:bottom w:val="nil"/>
              <w:right w:val="nil"/>
            </w:tcBorders>
            <w:shd w:val="clear" w:color="auto" w:fill="auto"/>
            <w:noWrap/>
            <w:vAlign w:val="bottom"/>
            <w:hideMark/>
          </w:tcPr>
          <w:p w14:paraId="3A16EED9"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Dom Sgambelluri</w:t>
            </w:r>
          </w:p>
        </w:tc>
      </w:tr>
      <w:tr w:rsidR="00CF0357" w:rsidRPr="00CF0357" w14:paraId="33581D99" w14:textId="77777777" w:rsidTr="00CF0357">
        <w:trPr>
          <w:trHeight w:val="300"/>
        </w:trPr>
        <w:tc>
          <w:tcPr>
            <w:tcW w:w="7040" w:type="dxa"/>
            <w:tcBorders>
              <w:top w:val="nil"/>
              <w:left w:val="nil"/>
              <w:bottom w:val="nil"/>
              <w:right w:val="nil"/>
            </w:tcBorders>
            <w:shd w:val="clear" w:color="auto" w:fill="auto"/>
            <w:noWrap/>
            <w:vAlign w:val="bottom"/>
            <w:hideMark/>
          </w:tcPr>
          <w:p w14:paraId="4ED743FD"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Doug Gifford</w:t>
            </w:r>
          </w:p>
        </w:tc>
      </w:tr>
      <w:tr w:rsidR="00CF0357" w:rsidRPr="00CF0357" w14:paraId="45750578" w14:textId="77777777" w:rsidTr="00CF0357">
        <w:trPr>
          <w:trHeight w:val="300"/>
        </w:trPr>
        <w:tc>
          <w:tcPr>
            <w:tcW w:w="7040" w:type="dxa"/>
            <w:tcBorders>
              <w:top w:val="nil"/>
              <w:left w:val="nil"/>
              <w:bottom w:val="nil"/>
              <w:right w:val="nil"/>
            </w:tcBorders>
            <w:shd w:val="clear" w:color="auto" w:fill="auto"/>
            <w:noWrap/>
            <w:vAlign w:val="bottom"/>
            <w:hideMark/>
          </w:tcPr>
          <w:p w14:paraId="56744482"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Edson Silva (Scotiabank)</w:t>
            </w:r>
          </w:p>
        </w:tc>
      </w:tr>
      <w:tr w:rsidR="00CF0357" w:rsidRPr="00CF0357" w14:paraId="31E55D79" w14:textId="77777777" w:rsidTr="00CF0357">
        <w:trPr>
          <w:trHeight w:val="300"/>
        </w:trPr>
        <w:tc>
          <w:tcPr>
            <w:tcW w:w="7040" w:type="dxa"/>
            <w:tcBorders>
              <w:top w:val="nil"/>
              <w:left w:val="nil"/>
              <w:bottom w:val="nil"/>
              <w:right w:val="nil"/>
            </w:tcBorders>
            <w:shd w:val="clear" w:color="auto" w:fill="auto"/>
            <w:noWrap/>
            <w:vAlign w:val="bottom"/>
            <w:hideMark/>
          </w:tcPr>
          <w:p w14:paraId="355FA90E"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Elisabeth Falake</w:t>
            </w:r>
          </w:p>
        </w:tc>
      </w:tr>
      <w:tr w:rsidR="00CF0357" w:rsidRPr="00CF0357" w14:paraId="6FFE2ADD" w14:textId="77777777" w:rsidTr="00CF0357">
        <w:trPr>
          <w:trHeight w:val="300"/>
        </w:trPr>
        <w:tc>
          <w:tcPr>
            <w:tcW w:w="7040" w:type="dxa"/>
            <w:tcBorders>
              <w:top w:val="nil"/>
              <w:left w:val="nil"/>
              <w:bottom w:val="nil"/>
              <w:right w:val="nil"/>
            </w:tcBorders>
            <w:shd w:val="clear" w:color="auto" w:fill="auto"/>
            <w:noWrap/>
            <w:vAlign w:val="bottom"/>
            <w:hideMark/>
          </w:tcPr>
          <w:p w14:paraId="473FA733"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Sam Farrell</w:t>
            </w:r>
          </w:p>
        </w:tc>
      </w:tr>
      <w:tr w:rsidR="00CF0357" w:rsidRPr="00CF0357" w14:paraId="398FB3A4" w14:textId="77777777" w:rsidTr="00CF0357">
        <w:trPr>
          <w:trHeight w:val="300"/>
        </w:trPr>
        <w:tc>
          <w:tcPr>
            <w:tcW w:w="7040" w:type="dxa"/>
            <w:tcBorders>
              <w:top w:val="nil"/>
              <w:left w:val="nil"/>
              <w:bottom w:val="nil"/>
              <w:right w:val="nil"/>
            </w:tcBorders>
            <w:shd w:val="clear" w:color="auto" w:fill="auto"/>
            <w:noWrap/>
            <w:vAlign w:val="bottom"/>
            <w:hideMark/>
          </w:tcPr>
          <w:p w14:paraId="04BF4A3D"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Frank Baron - CIBC Mellon</w:t>
            </w:r>
          </w:p>
        </w:tc>
      </w:tr>
      <w:tr w:rsidR="00CF0357" w:rsidRPr="00CF0357" w14:paraId="5D568D9A" w14:textId="77777777" w:rsidTr="00CF0357">
        <w:trPr>
          <w:trHeight w:val="300"/>
        </w:trPr>
        <w:tc>
          <w:tcPr>
            <w:tcW w:w="7040" w:type="dxa"/>
            <w:tcBorders>
              <w:top w:val="nil"/>
              <w:left w:val="nil"/>
              <w:bottom w:val="nil"/>
              <w:right w:val="nil"/>
            </w:tcBorders>
            <w:shd w:val="clear" w:color="auto" w:fill="auto"/>
            <w:noWrap/>
            <w:vAlign w:val="bottom"/>
            <w:hideMark/>
          </w:tcPr>
          <w:p w14:paraId="58EB7E3B"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Franklin Lacroce OSC</w:t>
            </w:r>
          </w:p>
        </w:tc>
      </w:tr>
      <w:tr w:rsidR="00CF0357" w:rsidRPr="00CF0357" w14:paraId="2DF82441" w14:textId="77777777" w:rsidTr="00CF0357">
        <w:trPr>
          <w:trHeight w:val="300"/>
        </w:trPr>
        <w:tc>
          <w:tcPr>
            <w:tcW w:w="7040" w:type="dxa"/>
            <w:tcBorders>
              <w:top w:val="nil"/>
              <w:left w:val="nil"/>
              <w:bottom w:val="nil"/>
              <w:right w:val="nil"/>
            </w:tcBorders>
            <w:shd w:val="clear" w:color="auto" w:fill="auto"/>
            <w:noWrap/>
            <w:vAlign w:val="bottom"/>
            <w:hideMark/>
          </w:tcPr>
          <w:p w14:paraId="5C832390"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Gus</w:t>
            </w:r>
          </w:p>
        </w:tc>
      </w:tr>
      <w:tr w:rsidR="00CF0357" w:rsidRPr="00CF0357" w14:paraId="70E38CCE" w14:textId="77777777" w:rsidTr="00CF0357">
        <w:trPr>
          <w:trHeight w:val="300"/>
        </w:trPr>
        <w:tc>
          <w:tcPr>
            <w:tcW w:w="7040" w:type="dxa"/>
            <w:tcBorders>
              <w:top w:val="nil"/>
              <w:left w:val="nil"/>
              <w:bottom w:val="nil"/>
              <w:right w:val="nil"/>
            </w:tcBorders>
            <w:shd w:val="clear" w:color="auto" w:fill="auto"/>
            <w:noWrap/>
            <w:vAlign w:val="bottom"/>
            <w:hideMark/>
          </w:tcPr>
          <w:p w14:paraId="23939C65"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Halyna</w:t>
            </w:r>
          </w:p>
        </w:tc>
      </w:tr>
      <w:tr w:rsidR="00CF0357" w:rsidRPr="00CF0357" w14:paraId="0FB33C1D" w14:textId="77777777" w:rsidTr="00CF0357">
        <w:trPr>
          <w:trHeight w:val="300"/>
        </w:trPr>
        <w:tc>
          <w:tcPr>
            <w:tcW w:w="7040" w:type="dxa"/>
            <w:tcBorders>
              <w:top w:val="nil"/>
              <w:left w:val="nil"/>
              <w:bottom w:val="nil"/>
              <w:right w:val="nil"/>
            </w:tcBorders>
            <w:shd w:val="clear" w:color="auto" w:fill="auto"/>
            <w:noWrap/>
            <w:vAlign w:val="bottom"/>
            <w:hideMark/>
          </w:tcPr>
          <w:p w14:paraId="649DAAED"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Henry - Broadridge</w:t>
            </w:r>
          </w:p>
        </w:tc>
      </w:tr>
      <w:tr w:rsidR="00CF0357" w:rsidRPr="00CF0357" w14:paraId="63885733" w14:textId="77777777" w:rsidTr="00CF0357">
        <w:trPr>
          <w:trHeight w:val="300"/>
        </w:trPr>
        <w:tc>
          <w:tcPr>
            <w:tcW w:w="7040" w:type="dxa"/>
            <w:tcBorders>
              <w:top w:val="nil"/>
              <w:left w:val="nil"/>
              <w:bottom w:val="nil"/>
              <w:right w:val="nil"/>
            </w:tcBorders>
            <w:shd w:val="clear" w:color="auto" w:fill="auto"/>
            <w:noWrap/>
            <w:vAlign w:val="bottom"/>
            <w:hideMark/>
          </w:tcPr>
          <w:p w14:paraId="6A15DB3B"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Ian Jamieson</w:t>
            </w:r>
          </w:p>
        </w:tc>
      </w:tr>
      <w:tr w:rsidR="00CF0357" w:rsidRPr="00CF0357" w14:paraId="35A74461" w14:textId="77777777" w:rsidTr="00CF0357">
        <w:trPr>
          <w:trHeight w:val="300"/>
        </w:trPr>
        <w:tc>
          <w:tcPr>
            <w:tcW w:w="7040" w:type="dxa"/>
            <w:tcBorders>
              <w:top w:val="nil"/>
              <w:left w:val="nil"/>
              <w:bottom w:val="nil"/>
              <w:right w:val="nil"/>
            </w:tcBorders>
            <w:shd w:val="clear" w:color="auto" w:fill="auto"/>
            <w:noWrap/>
            <w:vAlign w:val="bottom"/>
            <w:hideMark/>
          </w:tcPr>
          <w:p w14:paraId="00862788"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iPhone MBL 2.0</w:t>
            </w:r>
          </w:p>
        </w:tc>
      </w:tr>
      <w:tr w:rsidR="00CF0357" w:rsidRPr="00CF0357" w14:paraId="5C6E6C39" w14:textId="77777777" w:rsidTr="00CF0357">
        <w:trPr>
          <w:trHeight w:val="300"/>
        </w:trPr>
        <w:tc>
          <w:tcPr>
            <w:tcW w:w="7040" w:type="dxa"/>
            <w:tcBorders>
              <w:top w:val="nil"/>
              <w:left w:val="nil"/>
              <w:bottom w:val="nil"/>
              <w:right w:val="nil"/>
            </w:tcBorders>
            <w:shd w:val="clear" w:color="auto" w:fill="auto"/>
            <w:noWrap/>
            <w:vAlign w:val="bottom"/>
            <w:hideMark/>
          </w:tcPr>
          <w:p w14:paraId="6CF70B03"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Iris T</w:t>
            </w:r>
          </w:p>
        </w:tc>
      </w:tr>
      <w:tr w:rsidR="00CF0357" w:rsidRPr="00CF0357" w14:paraId="4BA0E75C" w14:textId="77777777" w:rsidTr="00CF0357">
        <w:trPr>
          <w:trHeight w:val="300"/>
        </w:trPr>
        <w:tc>
          <w:tcPr>
            <w:tcW w:w="7040" w:type="dxa"/>
            <w:tcBorders>
              <w:top w:val="nil"/>
              <w:left w:val="nil"/>
              <w:bottom w:val="nil"/>
              <w:right w:val="nil"/>
            </w:tcBorders>
            <w:shd w:val="clear" w:color="auto" w:fill="auto"/>
            <w:noWrap/>
            <w:vAlign w:val="bottom"/>
            <w:hideMark/>
          </w:tcPr>
          <w:p w14:paraId="133AA38C"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Ivy - LBC</w:t>
            </w:r>
          </w:p>
        </w:tc>
      </w:tr>
      <w:tr w:rsidR="00CF0357" w:rsidRPr="00CF0357" w14:paraId="6B104671" w14:textId="77777777" w:rsidTr="00CF0357">
        <w:trPr>
          <w:trHeight w:val="300"/>
        </w:trPr>
        <w:tc>
          <w:tcPr>
            <w:tcW w:w="7040" w:type="dxa"/>
            <w:tcBorders>
              <w:top w:val="nil"/>
              <w:left w:val="nil"/>
              <w:bottom w:val="nil"/>
              <w:right w:val="nil"/>
            </w:tcBorders>
            <w:shd w:val="clear" w:color="auto" w:fill="auto"/>
            <w:noWrap/>
            <w:vAlign w:val="bottom"/>
            <w:hideMark/>
          </w:tcPr>
          <w:p w14:paraId="76D8826B"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Ivy Sananikone</w:t>
            </w:r>
          </w:p>
        </w:tc>
      </w:tr>
      <w:tr w:rsidR="00CF0357" w:rsidRPr="00CF0357" w14:paraId="33ABDAF3" w14:textId="77777777" w:rsidTr="00CF0357">
        <w:trPr>
          <w:trHeight w:val="300"/>
        </w:trPr>
        <w:tc>
          <w:tcPr>
            <w:tcW w:w="7040" w:type="dxa"/>
            <w:tcBorders>
              <w:top w:val="nil"/>
              <w:left w:val="nil"/>
              <w:bottom w:val="nil"/>
              <w:right w:val="nil"/>
            </w:tcBorders>
            <w:shd w:val="clear" w:color="auto" w:fill="auto"/>
            <w:noWrap/>
            <w:vAlign w:val="bottom"/>
            <w:hideMark/>
          </w:tcPr>
          <w:p w14:paraId="6A6B5BC1"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James Stares</w:t>
            </w:r>
          </w:p>
        </w:tc>
      </w:tr>
      <w:tr w:rsidR="00CF0357" w:rsidRPr="00CF0357" w14:paraId="6003FBB4" w14:textId="77777777" w:rsidTr="00CF0357">
        <w:trPr>
          <w:trHeight w:val="300"/>
        </w:trPr>
        <w:tc>
          <w:tcPr>
            <w:tcW w:w="7040" w:type="dxa"/>
            <w:tcBorders>
              <w:top w:val="nil"/>
              <w:left w:val="nil"/>
              <w:bottom w:val="nil"/>
              <w:right w:val="nil"/>
            </w:tcBorders>
            <w:shd w:val="clear" w:color="auto" w:fill="auto"/>
            <w:noWrap/>
            <w:vAlign w:val="bottom"/>
            <w:hideMark/>
          </w:tcPr>
          <w:p w14:paraId="62FB5BF7"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Jamie Anderson CCMA</w:t>
            </w:r>
          </w:p>
        </w:tc>
      </w:tr>
      <w:tr w:rsidR="00CF0357" w:rsidRPr="00CF0357" w14:paraId="7D0EA36B" w14:textId="77777777" w:rsidTr="00CF0357">
        <w:trPr>
          <w:trHeight w:val="300"/>
        </w:trPr>
        <w:tc>
          <w:tcPr>
            <w:tcW w:w="7040" w:type="dxa"/>
            <w:tcBorders>
              <w:top w:val="nil"/>
              <w:left w:val="nil"/>
              <w:bottom w:val="nil"/>
              <w:right w:val="nil"/>
            </w:tcBorders>
            <w:shd w:val="clear" w:color="auto" w:fill="auto"/>
            <w:noWrap/>
            <w:vAlign w:val="bottom"/>
            <w:hideMark/>
          </w:tcPr>
          <w:p w14:paraId="13DC1497"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Jarrod Smith - OSC</w:t>
            </w:r>
          </w:p>
        </w:tc>
      </w:tr>
      <w:tr w:rsidR="00CF0357" w:rsidRPr="00CF0357" w14:paraId="5DE12094" w14:textId="77777777" w:rsidTr="00CF0357">
        <w:trPr>
          <w:trHeight w:val="300"/>
        </w:trPr>
        <w:tc>
          <w:tcPr>
            <w:tcW w:w="7040" w:type="dxa"/>
            <w:tcBorders>
              <w:top w:val="nil"/>
              <w:left w:val="nil"/>
              <w:bottom w:val="nil"/>
              <w:right w:val="nil"/>
            </w:tcBorders>
            <w:shd w:val="clear" w:color="auto" w:fill="auto"/>
            <w:noWrap/>
            <w:vAlign w:val="bottom"/>
            <w:hideMark/>
          </w:tcPr>
          <w:p w14:paraId="35A03369"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Jason Dear @ Scotia GBM</w:t>
            </w:r>
          </w:p>
        </w:tc>
      </w:tr>
      <w:tr w:rsidR="00CF0357" w:rsidRPr="00CF0357" w14:paraId="7732357B" w14:textId="77777777" w:rsidTr="00CF0357">
        <w:trPr>
          <w:trHeight w:val="300"/>
        </w:trPr>
        <w:tc>
          <w:tcPr>
            <w:tcW w:w="7040" w:type="dxa"/>
            <w:tcBorders>
              <w:top w:val="nil"/>
              <w:left w:val="nil"/>
              <w:bottom w:val="nil"/>
              <w:right w:val="nil"/>
            </w:tcBorders>
            <w:shd w:val="clear" w:color="auto" w:fill="auto"/>
            <w:noWrap/>
            <w:vAlign w:val="bottom"/>
            <w:hideMark/>
          </w:tcPr>
          <w:p w14:paraId="20ABBB03"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jdufrene</w:t>
            </w:r>
          </w:p>
        </w:tc>
      </w:tr>
      <w:tr w:rsidR="00CF0357" w:rsidRPr="00CF0357" w14:paraId="536EBE25" w14:textId="77777777" w:rsidTr="00CF0357">
        <w:trPr>
          <w:trHeight w:val="300"/>
        </w:trPr>
        <w:tc>
          <w:tcPr>
            <w:tcW w:w="7040" w:type="dxa"/>
            <w:tcBorders>
              <w:top w:val="nil"/>
              <w:left w:val="nil"/>
              <w:bottom w:val="nil"/>
              <w:right w:val="nil"/>
            </w:tcBorders>
            <w:shd w:val="clear" w:color="auto" w:fill="auto"/>
            <w:noWrap/>
            <w:vAlign w:val="bottom"/>
            <w:hideMark/>
          </w:tcPr>
          <w:p w14:paraId="5C3AB641"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Johann Lochner - CDS</w:t>
            </w:r>
          </w:p>
        </w:tc>
      </w:tr>
      <w:tr w:rsidR="00CF0357" w:rsidRPr="00CF0357" w14:paraId="312BA445" w14:textId="77777777" w:rsidTr="00CF0357">
        <w:trPr>
          <w:trHeight w:val="300"/>
        </w:trPr>
        <w:tc>
          <w:tcPr>
            <w:tcW w:w="7040" w:type="dxa"/>
            <w:tcBorders>
              <w:top w:val="nil"/>
              <w:left w:val="nil"/>
              <w:bottom w:val="nil"/>
              <w:right w:val="nil"/>
            </w:tcBorders>
            <w:shd w:val="clear" w:color="auto" w:fill="auto"/>
            <w:noWrap/>
            <w:vAlign w:val="bottom"/>
            <w:hideMark/>
          </w:tcPr>
          <w:p w14:paraId="5A8165CF"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Keith Evans - CCMA</w:t>
            </w:r>
          </w:p>
        </w:tc>
      </w:tr>
      <w:tr w:rsidR="00CF0357" w:rsidRPr="00CF0357" w14:paraId="1219B535" w14:textId="77777777" w:rsidTr="00CF0357">
        <w:trPr>
          <w:trHeight w:val="300"/>
        </w:trPr>
        <w:tc>
          <w:tcPr>
            <w:tcW w:w="7040" w:type="dxa"/>
            <w:tcBorders>
              <w:top w:val="nil"/>
              <w:left w:val="nil"/>
              <w:bottom w:val="nil"/>
              <w:right w:val="nil"/>
            </w:tcBorders>
            <w:shd w:val="clear" w:color="auto" w:fill="auto"/>
            <w:noWrap/>
            <w:vAlign w:val="bottom"/>
            <w:hideMark/>
          </w:tcPr>
          <w:p w14:paraId="7249BE62"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Keri Peacock - BMO</w:t>
            </w:r>
          </w:p>
        </w:tc>
      </w:tr>
      <w:tr w:rsidR="00CF0357" w:rsidRPr="00CF0357" w14:paraId="3FBEF25D" w14:textId="77777777" w:rsidTr="00CF0357">
        <w:trPr>
          <w:trHeight w:val="300"/>
        </w:trPr>
        <w:tc>
          <w:tcPr>
            <w:tcW w:w="7040" w:type="dxa"/>
            <w:tcBorders>
              <w:top w:val="nil"/>
              <w:left w:val="nil"/>
              <w:bottom w:val="nil"/>
              <w:right w:val="nil"/>
            </w:tcBorders>
            <w:shd w:val="clear" w:color="auto" w:fill="auto"/>
            <w:noWrap/>
            <w:vAlign w:val="bottom"/>
            <w:hideMark/>
          </w:tcPr>
          <w:p w14:paraId="7F49729D"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kernyh</w:t>
            </w:r>
          </w:p>
        </w:tc>
      </w:tr>
      <w:tr w:rsidR="00CF0357" w:rsidRPr="00CF0357" w14:paraId="7E82F2DE" w14:textId="77777777" w:rsidTr="00CF0357">
        <w:trPr>
          <w:trHeight w:val="300"/>
        </w:trPr>
        <w:tc>
          <w:tcPr>
            <w:tcW w:w="7040" w:type="dxa"/>
            <w:tcBorders>
              <w:top w:val="nil"/>
              <w:left w:val="nil"/>
              <w:bottom w:val="nil"/>
              <w:right w:val="nil"/>
            </w:tcBorders>
            <w:shd w:val="clear" w:color="auto" w:fill="auto"/>
            <w:noWrap/>
            <w:vAlign w:val="bottom"/>
            <w:hideMark/>
          </w:tcPr>
          <w:p w14:paraId="1B64A10B"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Kevin Calhoun TD</w:t>
            </w:r>
          </w:p>
        </w:tc>
      </w:tr>
      <w:tr w:rsidR="00CF0357" w:rsidRPr="00CF0357" w14:paraId="666C0B83" w14:textId="77777777" w:rsidTr="00CF0357">
        <w:trPr>
          <w:trHeight w:val="300"/>
        </w:trPr>
        <w:tc>
          <w:tcPr>
            <w:tcW w:w="7040" w:type="dxa"/>
            <w:tcBorders>
              <w:top w:val="nil"/>
              <w:left w:val="nil"/>
              <w:bottom w:val="nil"/>
              <w:right w:val="nil"/>
            </w:tcBorders>
            <w:shd w:val="clear" w:color="auto" w:fill="auto"/>
            <w:noWrap/>
            <w:vAlign w:val="bottom"/>
            <w:hideMark/>
          </w:tcPr>
          <w:p w14:paraId="00AC209E"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Lauren Wright</w:t>
            </w:r>
          </w:p>
        </w:tc>
      </w:tr>
      <w:tr w:rsidR="00CF0357" w:rsidRPr="00CF0357" w14:paraId="2F7564B0" w14:textId="77777777" w:rsidTr="00CF0357">
        <w:trPr>
          <w:trHeight w:val="300"/>
        </w:trPr>
        <w:tc>
          <w:tcPr>
            <w:tcW w:w="7040" w:type="dxa"/>
            <w:tcBorders>
              <w:top w:val="nil"/>
              <w:left w:val="nil"/>
              <w:bottom w:val="nil"/>
              <w:right w:val="nil"/>
            </w:tcBorders>
            <w:shd w:val="clear" w:color="auto" w:fill="auto"/>
            <w:noWrap/>
            <w:vAlign w:val="bottom"/>
            <w:hideMark/>
          </w:tcPr>
          <w:p w14:paraId="5A0290AF"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Louis Lesnika - CIBC Mellon</w:t>
            </w:r>
          </w:p>
        </w:tc>
      </w:tr>
      <w:tr w:rsidR="00CF0357" w:rsidRPr="00CF0357" w14:paraId="5427E53E" w14:textId="77777777" w:rsidTr="00CF0357">
        <w:trPr>
          <w:trHeight w:val="300"/>
        </w:trPr>
        <w:tc>
          <w:tcPr>
            <w:tcW w:w="7040" w:type="dxa"/>
            <w:tcBorders>
              <w:top w:val="nil"/>
              <w:left w:val="nil"/>
              <w:bottom w:val="nil"/>
              <w:right w:val="nil"/>
            </w:tcBorders>
            <w:shd w:val="clear" w:color="auto" w:fill="auto"/>
            <w:noWrap/>
            <w:vAlign w:val="bottom"/>
            <w:hideMark/>
          </w:tcPr>
          <w:p w14:paraId="45A488FB"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Lulu Feng</w:t>
            </w:r>
          </w:p>
        </w:tc>
      </w:tr>
      <w:tr w:rsidR="00CF0357" w:rsidRPr="00CF0357" w14:paraId="1D186B83" w14:textId="77777777" w:rsidTr="00CF0357">
        <w:trPr>
          <w:trHeight w:val="300"/>
        </w:trPr>
        <w:tc>
          <w:tcPr>
            <w:tcW w:w="7040" w:type="dxa"/>
            <w:tcBorders>
              <w:top w:val="nil"/>
              <w:left w:val="nil"/>
              <w:bottom w:val="nil"/>
              <w:right w:val="nil"/>
            </w:tcBorders>
            <w:shd w:val="clear" w:color="auto" w:fill="auto"/>
            <w:noWrap/>
            <w:vAlign w:val="bottom"/>
            <w:hideMark/>
          </w:tcPr>
          <w:p w14:paraId="1992501F"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Marcus Barrett</w:t>
            </w:r>
          </w:p>
        </w:tc>
      </w:tr>
      <w:tr w:rsidR="00CF0357" w:rsidRPr="00CF0357" w14:paraId="7982A038" w14:textId="77777777" w:rsidTr="00CF0357">
        <w:trPr>
          <w:trHeight w:val="300"/>
        </w:trPr>
        <w:tc>
          <w:tcPr>
            <w:tcW w:w="7040" w:type="dxa"/>
            <w:tcBorders>
              <w:top w:val="nil"/>
              <w:left w:val="nil"/>
              <w:bottom w:val="nil"/>
              <w:right w:val="nil"/>
            </w:tcBorders>
            <w:shd w:val="clear" w:color="auto" w:fill="auto"/>
            <w:noWrap/>
            <w:vAlign w:val="bottom"/>
            <w:hideMark/>
          </w:tcPr>
          <w:p w14:paraId="4CE1478C"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Mark Cicero- BMO</w:t>
            </w:r>
          </w:p>
        </w:tc>
      </w:tr>
      <w:tr w:rsidR="00CF0357" w:rsidRPr="00CF0357" w14:paraId="56C4FCBA" w14:textId="77777777" w:rsidTr="00CF0357">
        <w:trPr>
          <w:trHeight w:val="300"/>
        </w:trPr>
        <w:tc>
          <w:tcPr>
            <w:tcW w:w="7040" w:type="dxa"/>
            <w:tcBorders>
              <w:top w:val="nil"/>
              <w:left w:val="nil"/>
              <w:bottom w:val="nil"/>
              <w:right w:val="nil"/>
            </w:tcBorders>
            <w:shd w:val="clear" w:color="auto" w:fill="auto"/>
            <w:noWrap/>
            <w:vAlign w:val="bottom"/>
            <w:hideMark/>
          </w:tcPr>
          <w:p w14:paraId="234986CC"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Matthew Andreacchi (OSC)</w:t>
            </w:r>
          </w:p>
        </w:tc>
      </w:tr>
      <w:tr w:rsidR="00CF0357" w:rsidRPr="00B0751A" w14:paraId="16C60250" w14:textId="77777777" w:rsidTr="00CF0357">
        <w:trPr>
          <w:trHeight w:val="300"/>
        </w:trPr>
        <w:tc>
          <w:tcPr>
            <w:tcW w:w="7040" w:type="dxa"/>
            <w:tcBorders>
              <w:top w:val="nil"/>
              <w:left w:val="nil"/>
              <w:bottom w:val="nil"/>
              <w:right w:val="nil"/>
            </w:tcBorders>
            <w:shd w:val="clear" w:color="auto" w:fill="auto"/>
            <w:noWrap/>
            <w:vAlign w:val="bottom"/>
            <w:hideMark/>
          </w:tcPr>
          <w:p w14:paraId="5E204362" w14:textId="77777777" w:rsidR="00CF0357" w:rsidRPr="00CF0357" w:rsidRDefault="00CF0357" w:rsidP="00CF0357">
            <w:pPr>
              <w:spacing w:after="0" w:line="240" w:lineRule="auto"/>
              <w:rPr>
                <w:rFonts w:eastAsia="Times New Roman" w:cs="Calibri"/>
                <w:color w:val="000000"/>
                <w:lang w:val="fr-FR"/>
              </w:rPr>
            </w:pPr>
            <w:r w:rsidRPr="00CF0357">
              <w:rPr>
                <w:rFonts w:eastAsia="Times New Roman" w:cs="Calibri"/>
                <w:color w:val="000000"/>
                <w:lang w:val="fr-FR"/>
              </w:rPr>
              <w:t>Mei Yang - Citi (Mei Yang)</w:t>
            </w:r>
          </w:p>
        </w:tc>
      </w:tr>
      <w:tr w:rsidR="00CF0357" w:rsidRPr="00CF0357" w14:paraId="2B87292E" w14:textId="77777777" w:rsidTr="00CF0357">
        <w:trPr>
          <w:trHeight w:val="300"/>
        </w:trPr>
        <w:tc>
          <w:tcPr>
            <w:tcW w:w="7040" w:type="dxa"/>
            <w:tcBorders>
              <w:top w:val="nil"/>
              <w:left w:val="nil"/>
              <w:bottom w:val="nil"/>
              <w:right w:val="nil"/>
            </w:tcBorders>
            <w:shd w:val="clear" w:color="auto" w:fill="auto"/>
            <w:noWrap/>
            <w:vAlign w:val="bottom"/>
            <w:hideMark/>
          </w:tcPr>
          <w:p w14:paraId="45536644"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Michael Cagayat</w:t>
            </w:r>
          </w:p>
        </w:tc>
      </w:tr>
      <w:tr w:rsidR="00CF0357" w:rsidRPr="00CF0357" w14:paraId="67CA44BC" w14:textId="77777777" w:rsidTr="00CF0357">
        <w:trPr>
          <w:trHeight w:val="300"/>
        </w:trPr>
        <w:tc>
          <w:tcPr>
            <w:tcW w:w="7040" w:type="dxa"/>
            <w:tcBorders>
              <w:top w:val="nil"/>
              <w:left w:val="nil"/>
              <w:bottom w:val="nil"/>
              <w:right w:val="nil"/>
            </w:tcBorders>
            <w:shd w:val="clear" w:color="auto" w:fill="auto"/>
            <w:noWrap/>
            <w:vAlign w:val="bottom"/>
            <w:hideMark/>
          </w:tcPr>
          <w:p w14:paraId="7B438174"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Michael Kenny / TD Waterhouse Canada</w:t>
            </w:r>
          </w:p>
        </w:tc>
      </w:tr>
      <w:tr w:rsidR="00CF0357" w:rsidRPr="00CF0357" w14:paraId="22DCE8F8" w14:textId="77777777" w:rsidTr="00CF0357">
        <w:trPr>
          <w:trHeight w:val="300"/>
        </w:trPr>
        <w:tc>
          <w:tcPr>
            <w:tcW w:w="7040" w:type="dxa"/>
            <w:tcBorders>
              <w:top w:val="nil"/>
              <w:left w:val="nil"/>
              <w:bottom w:val="nil"/>
              <w:right w:val="nil"/>
            </w:tcBorders>
            <w:shd w:val="clear" w:color="auto" w:fill="auto"/>
            <w:noWrap/>
            <w:vAlign w:val="bottom"/>
            <w:hideMark/>
          </w:tcPr>
          <w:p w14:paraId="55BBDB67"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Michael Palmiotto</w:t>
            </w:r>
          </w:p>
        </w:tc>
      </w:tr>
      <w:tr w:rsidR="00CF0357" w:rsidRPr="00CF0357" w14:paraId="7377504F" w14:textId="77777777" w:rsidTr="00CF0357">
        <w:trPr>
          <w:trHeight w:val="300"/>
        </w:trPr>
        <w:tc>
          <w:tcPr>
            <w:tcW w:w="7040" w:type="dxa"/>
            <w:tcBorders>
              <w:top w:val="nil"/>
              <w:left w:val="nil"/>
              <w:bottom w:val="nil"/>
              <w:right w:val="nil"/>
            </w:tcBorders>
            <w:shd w:val="clear" w:color="auto" w:fill="auto"/>
            <w:noWrap/>
            <w:vAlign w:val="bottom"/>
            <w:hideMark/>
          </w:tcPr>
          <w:p w14:paraId="0FE230D0"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Mariam Osman Blackrock</w:t>
            </w:r>
          </w:p>
        </w:tc>
      </w:tr>
      <w:tr w:rsidR="00CF0357" w:rsidRPr="00CF0357" w14:paraId="10FF05F2" w14:textId="77777777" w:rsidTr="00CF0357">
        <w:trPr>
          <w:trHeight w:val="300"/>
        </w:trPr>
        <w:tc>
          <w:tcPr>
            <w:tcW w:w="7040" w:type="dxa"/>
            <w:tcBorders>
              <w:top w:val="nil"/>
              <w:left w:val="nil"/>
              <w:bottom w:val="nil"/>
              <w:right w:val="nil"/>
            </w:tcBorders>
            <w:shd w:val="clear" w:color="auto" w:fill="auto"/>
            <w:noWrap/>
            <w:vAlign w:val="bottom"/>
            <w:hideMark/>
          </w:tcPr>
          <w:p w14:paraId="4350E21B"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Muneeb Ahsan - CIRO (Muneeb Ahsan)</w:t>
            </w:r>
          </w:p>
        </w:tc>
      </w:tr>
      <w:tr w:rsidR="00CF0357" w:rsidRPr="00CF0357" w14:paraId="1ABD9307" w14:textId="77777777" w:rsidTr="00CF0357">
        <w:trPr>
          <w:trHeight w:val="300"/>
        </w:trPr>
        <w:tc>
          <w:tcPr>
            <w:tcW w:w="7040" w:type="dxa"/>
            <w:tcBorders>
              <w:top w:val="nil"/>
              <w:left w:val="nil"/>
              <w:bottom w:val="nil"/>
              <w:right w:val="nil"/>
            </w:tcBorders>
            <w:shd w:val="clear" w:color="auto" w:fill="auto"/>
            <w:noWrap/>
            <w:vAlign w:val="bottom"/>
            <w:hideMark/>
          </w:tcPr>
          <w:p w14:paraId="2293CA1E"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Nav Badhan (BNY Mellon)</w:t>
            </w:r>
          </w:p>
        </w:tc>
      </w:tr>
      <w:tr w:rsidR="00CF0357" w:rsidRPr="00CF0357" w14:paraId="1DE57A38" w14:textId="77777777" w:rsidTr="00CF0357">
        <w:trPr>
          <w:trHeight w:val="300"/>
        </w:trPr>
        <w:tc>
          <w:tcPr>
            <w:tcW w:w="7040" w:type="dxa"/>
            <w:tcBorders>
              <w:top w:val="nil"/>
              <w:left w:val="nil"/>
              <w:bottom w:val="nil"/>
              <w:right w:val="nil"/>
            </w:tcBorders>
            <w:shd w:val="clear" w:color="auto" w:fill="auto"/>
            <w:noWrap/>
            <w:vAlign w:val="bottom"/>
            <w:hideMark/>
          </w:tcPr>
          <w:p w14:paraId="75BE3ADF"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Nelson Dugre-Sasseville (NBC)</w:t>
            </w:r>
          </w:p>
        </w:tc>
      </w:tr>
      <w:tr w:rsidR="00CF0357" w:rsidRPr="00CF0357" w14:paraId="0080CC4E" w14:textId="77777777" w:rsidTr="00CF0357">
        <w:trPr>
          <w:trHeight w:val="300"/>
        </w:trPr>
        <w:tc>
          <w:tcPr>
            <w:tcW w:w="7040" w:type="dxa"/>
            <w:tcBorders>
              <w:top w:val="nil"/>
              <w:left w:val="nil"/>
              <w:bottom w:val="nil"/>
              <w:right w:val="nil"/>
            </w:tcBorders>
            <w:shd w:val="clear" w:color="auto" w:fill="auto"/>
            <w:noWrap/>
            <w:vAlign w:val="bottom"/>
            <w:hideMark/>
          </w:tcPr>
          <w:p w14:paraId="078E7DE7"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Noura Dube</w:t>
            </w:r>
          </w:p>
        </w:tc>
      </w:tr>
      <w:tr w:rsidR="00CF0357" w:rsidRPr="00CF0357" w14:paraId="429B530B" w14:textId="77777777" w:rsidTr="00CF0357">
        <w:trPr>
          <w:trHeight w:val="300"/>
        </w:trPr>
        <w:tc>
          <w:tcPr>
            <w:tcW w:w="7040" w:type="dxa"/>
            <w:tcBorders>
              <w:top w:val="nil"/>
              <w:left w:val="nil"/>
              <w:bottom w:val="nil"/>
              <w:right w:val="nil"/>
            </w:tcBorders>
            <w:shd w:val="clear" w:color="auto" w:fill="auto"/>
            <w:noWrap/>
            <w:vAlign w:val="bottom"/>
            <w:hideMark/>
          </w:tcPr>
          <w:p w14:paraId="682A8774"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Pamela Egger</w:t>
            </w:r>
          </w:p>
        </w:tc>
      </w:tr>
      <w:tr w:rsidR="00CF0357" w:rsidRPr="00CF0357" w14:paraId="7D6BFB8E" w14:textId="77777777" w:rsidTr="00CF0357">
        <w:trPr>
          <w:trHeight w:val="300"/>
        </w:trPr>
        <w:tc>
          <w:tcPr>
            <w:tcW w:w="7040" w:type="dxa"/>
            <w:tcBorders>
              <w:top w:val="nil"/>
              <w:left w:val="nil"/>
              <w:bottom w:val="nil"/>
              <w:right w:val="nil"/>
            </w:tcBorders>
            <w:shd w:val="clear" w:color="auto" w:fill="auto"/>
            <w:noWrap/>
            <w:vAlign w:val="bottom"/>
            <w:hideMark/>
          </w:tcPr>
          <w:p w14:paraId="5BCDB37F"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Pat Dunwoody</w:t>
            </w:r>
          </w:p>
        </w:tc>
      </w:tr>
      <w:tr w:rsidR="00CF0357" w:rsidRPr="00CF0357" w14:paraId="034BA034" w14:textId="77777777" w:rsidTr="00CF0357">
        <w:trPr>
          <w:trHeight w:val="300"/>
        </w:trPr>
        <w:tc>
          <w:tcPr>
            <w:tcW w:w="7040" w:type="dxa"/>
            <w:tcBorders>
              <w:top w:val="nil"/>
              <w:left w:val="nil"/>
              <w:bottom w:val="nil"/>
              <w:right w:val="nil"/>
            </w:tcBorders>
            <w:shd w:val="clear" w:color="auto" w:fill="auto"/>
            <w:noWrap/>
            <w:vAlign w:val="bottom"/>
            <w:hideMark/>
          </w:tcPr>
          <w:p w14:paraId="329E706C"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Phil Zywot, BNY Mellon</w:t>
            </w:r>
          </w:p>
        </w:tc>
      </w:tr>
      <w:tr w:rsidR="00CF0357" w:rsidRPr="00CF0357" w14:paraId="44C79018" w14:textId="77777777" w:rsidTr="00CF0357">
        <w:trPr>
          <w:trHeight w:val="300"/>
        </w:trPr>
        <w:tc>
          <w:tcPr>
            <w:tcW w:w="7040" w:type="dxa"/>
            <w:tcBorders>
              <w:top w:val="nil"/>
              <w:left w:val="nil"/>
              <w:bottom w:val="nil"/>
              <w:right w:val="nil"/>
            </w:tcBorders>
            <w:shd w:val="clear" w:color="auto" w:fill="auto"/>
            <w:noWrap/>
            <w:vAlign w:val="bottom"/>
            <w:hideMark/>
          </w:tcPr>
          <w:p w14:paraId="074D8A84"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Peter Virvillis - Haywood</w:t>
            </w:r>
          </w:p>
        </w:tc>
      </w:tr>
      <w:tr w:rsidR="00CF0357" w:rsidRPr="00B0751A" w14:paraId="2757D9FD" w14:textId="77777777" w:rsidTr="00CF0357">
        <w:trPr>
          <w:trHeight w:val="300"/>
        </w:trPr>
        <w:tc>
          <w:tcPr>
            <w:tcW w:w="7040" w:type="dxa"/>
            <w:tcBorders>
              <w:top w:val="nil"/>
              <w:left w:val="nil"/>
              <w:bottom w:val="nil"/>
              <w:right w:val="nil"/>
            </w:tcBorders>
            <w:shd w:val="clear" w:color="auto" w:fill="auto"/>
            <w:noWrap/>
            <w:vAlign w:val="bottom"/>
            <w:hideMark/>
          </w:tcPr>
          <w:p w14:paraId="36EFC4A6" w14:textId="77777777" w:rsidR="00CF0357" w:rsidRPr="00CF0357" w:rsidRDefault="00CF0357" w:rsidP="00CF0357">
            <w:pPr>
              <w:spacing w:after="0" w:line="240" w:lineRule="auto"/>
              <w:rPr>
                <w:rFonts w:eastAsia="Times New Roman" w:cs="Calibri"/>
                <w:color w:val="000000"/>
                <w:lang w:val="fr-FR"/>
              </w:rPr>
            </w:pPr>
            <w:r w:rsidRPr="00CF0357">
              <w:rPr>
                <w:rFonts w:eastAsia="Times New Roman" w:cs="Calibri"/>
                <w:color w:val="000000"/>
                <w:lang w:val="fr-FR"/>
              </w:rPr>
              <w:t>Rishanthi Pattiarachchi (Rishanthi Pattiarachchi - Quizmaster)</w:t>
            </w:r>
          </w:p>
        </w:tc>
      </w:tr>
      <w:tr w:rsidR="00CF0357" w:rsidRPr="00CF0357" w14:paraId="2B4D9456" w14:textId="77777777" w:rsidTr="00CF0357">
        <w:trPr>
          <w:trHeight w:val="300"/>
        </w:trPr>
        <w:tc>
          <w:tcPr>
            <w:tcW w:w="7040" w:type="dxa"/>
            <w:tcBorders>
              <w:top w:val="nil"/>
              <w:left w:val="nil"/>
              <w:bottom w:val="nil"/>
              <w:right w:val="nil"/>
            </w:tcBorders>
            <w:shd w:val="clear" w:color="auto" w:fill="auto"/>
            <w:noWrap/>
            <w:vAlign w:val="bottom"/>
            <w:hideMark/>
          </w:tcPr>
          <w:p w14:paraId="705295E6"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Rob Candido</w:t>
            </w:r>
          </w:p>
        </w:tc>
      </w:tr>
      <w:tr w:rsidR="00CF0357" w:rsidRPr="00CF0357" w14:paraId="780C4FA4" w14:textId="77777777" w:rsidTr="00CF0357">
        <w:trPr>
          <w:trHeight w:val="300"/>
        </w:trPr>
        <w:tc>
          <w:tcPr>
            <w:tcW w:w="7040" w:type="dxa"/>
            <w:tcBorders>
              <w:top w:val="nil"/>
              <w:left w:val="nil"/>
              <w:bottom w:val="nil"/>
              <w:right w:val="nil"/>
            </w:tcBorders>
            <w:shd w:val="clear" w:color="auto" w:fill="auto"/>
            <w:noWrap/>
            <w:vAlign w:val="bottom"/>
            <w:hideMark/>
          </w:tcPr>
          <w:p w14:paraId="5A4083C7"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Roy Gamboa - TD</w:t>
            </w:r>
          </w:p>
        </w:tc>
      </w:tr>
      <w:tr w:rsidR="00CF0357" w:rsidRPr="00CF0357" w14:paraId="55527062" w14:textId="77777777" w:rsidTr="00CF0357">
        <w:trPr>
          <w:trHeight w:val="300"/>
        </w:trPr>
        <w:tc>
          <w:tcPr>
            <w:tcW w:w="7040" w:type="dxa"/>
            <w:tcBorders>
              <w:top w:val="nil"/>
              <w:left w:val="nil"/>
              <w:bottom w:val="nil"/>
              <w:right w:val="nil"/>
            </w:tcBorders>
            <w:shd w:val="clear" w:color="auto" w:fill="auto"/>
            <w:noWrap/>
            <w:vAlign w:val="bottom"/>
            <w:hideMark/>
          </w:tcPr>
          <w:p w14:paraId="0B584B6E"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Sam Uddin IIAC</w:t>
            </w:r>
          </w:p>
        </w:tc>
      </w:tr>
      <w:tr w:rsidR="00CF0357" w:rsidRPr="00CF0357" w14:paraId="77CCB3F7" w14:textId="77777777" w:rsidTr="00CF0357">
        <w:trPr>
          <w:trHeight w:val="300"/>
        </w:trPr>
        <w:tc>
          <w:tcPr>
            <w:tcW w:w="7040" w:type="dxa"/>
            <w:tcBorders>
              <w:top w:val="nil"/>
              <w:left w:val="nil"/>
              <w:bottom w:val="nil"/>
              <w:right w:val="nil"/>
            </w:tcBorders>
            <w:shd w:val="clear" w:color="auto" w:fill="auto"/>
            <w:noWrap/>
            <w:vAlign w:val="bottom"/>
            <w:hideMark/>
          </w:tcPr>
          <w:p w14:paraId="56AE4CFF"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sauves</w:t>
            </w:r>
          </w:p>
        </w:tc>
      </w:tr>
      <w:tr w:rsidR="00CF0357" w:rsidRPr="00CF0357" w14:paraId="256567E2" w14:textId="77777777" w:rsidTr="00CF0357">
        <w:trPr>
          <w:trHeight w:val="300"/>
        </w:trPr>
        <w:tc>
          <w:tcPr>
            <w:tcW w:w="7040" w:type="dxa"/>
            <w:tcBorders>
              <w:top w:val="nil"/>
              <w:left w:val="nil"/>
              <w:bottom w:val="nil"/>
              <w:right w:val="nil"/>
            </w:tcBorders>
            <w:shd w:val="clear" w:color="auto" w:fill="auto"/>
            <w:noWrap/>
            <w:vAlign w:val="bottom"/>
            <w:hideMark/>
          </w:tcPr>
          <w:p w14:paraId="03210910"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Silvia Livingston</w:t>
            </w:r>
          </w:p>
        </w:tc>
      </w:tr>
      <w:tr w:rsidR="00CF0357" w:rsidRPr="00CF0357" w14:paraId="77733FFB" w14:textId="77777777" w:rsidTr="00CF0357">
        <w:trPr>
          <w:trHeight w:val="300"/>
        </w:trPr>
        <w:tc>
          <w:tcPr>
            <w:tcW w:w="7040" w:type="dxa"/>
            <w:tcBorders>
              <w:top w:val="nil"/>
              <w:left w:val="nil"/>
              <w:bottom w:val="nil"/>
              <w:right w:val="nil"/>
            </w:tcBorders>
            <w:shd w:val="clear" w:color="auto" w:fill="auto"/>
            <w:noWrap/>
            <w:vAlign w:val="bottom"/>
            <w:hideMark/>
          </w:tcPr>
          <w:p w14:paraId="3E4EFE01"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Siv Angalakuduru(Scotiabank)</w:t>
            </w:r>
          </w:p>
        </w:tc>
      </w:tr>
      <w:tr w:rsidR="00CF0357" w:rsidRPr="00CF0357" w14:paraId="5E22BADA" w14:textId="77777777" w:rsidTr="00CF0357">
        <w:trPr>
          <w:trHeight w:val="300"/>
        </w:trPr>
        <w:tc>
          <w:tcPr>
            <w:tcW w:w="7040" w:type="dxa"/>
            <w:tcBorders>
              <w:top w:val="nil"/>
              <w:left w:val="nil"/>
              <w:bottom w:val="nil"/>
              <w:right w:val="nil"/>
            </w:tcBorders>
            <w:shd w:val="clear" w:color="auto" w:fill="auto"/>
            <w:noWrap/>
            <w:vAlign w:val="bottom"/>
            <w:hideMark/>
          </w:tcPr>
          <w:p w14:paraId="1B6A754D"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Stefan Caputo (Bank of Canada)</w:t>
            </w:r>
          </w:p>
        </w:tc>
      </w:tr>
      <w:tr w:rsidR="00CF0357" w:rsidRPr="00CF0357" w14:paraId="0F50216B" w14:textId="77777777" w:rsidTr="00CF0357">
        <w:trPr>
          <w:trHeight w:val="300"/>
        </w:trPr>
        <w:tc>
          <w:tcPr>
            <w:tcW w:w="7040" w:type="dxa"/>
            <w:tcBorders>
              <w:top w:val="nil"/>
              <w:left w:val="nil"/>
              <w:bottom w:val="nil"/>
              <w:right w:val="nil"/>
            </w:tcBorders>
            <w:shd w:val="clear" w:color="auto" w:fill="auto"/>
            <w:noWrap/>
            <w:vAlign w:val="bottom"/>
            <w:hideMark/>
          </w:tcPr>
          <w:p w14:paraId="756719A7"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Sun Young Sauve</w:t>
            </w:r>
          </w:p>
        </w:tc>
      </w:tr>
      <w:tr w:rsidR="00CF0357" w:rsidRPr="00CF0357" w14:paraId="070C8DBF" w14:textId="77777777" w:rsidTr="00CF0357">
        <w:trPr>
          <w:trHeight w:val="300"/>
        </w:trPr>
        <w:tc>
          <w:tcPr>
            <w:tcW w:w="7040" w:type="dxa"/>
            <w:tcBorders>
              <w:top w:val="nil"/>
              <w:left w:val="nil"/>
              <w:bottom w:val="nil"/>
              <w:right w:val="nil"/>
            </w:tcBorders>
            <w:shd w:val="clear" w:color="auto" w:fill="auto"/>
            <w:noWrap/>
            <w:vAlign w:val="bottom"/>
            <w:hideMark/>
          </w:tcPr>
          <w:p w14:paraId="101EC231"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TAE5098</w:t>
            </w:r>
          </w:p>
        </w:tc>
      </w:tr>
      <w:tr w:rsidR="00CF0357" w:rsidRPr="00CF0357" w14:paraId="1D1C5A44" w14:textId="77777777" w:rsidTr="00CF0357">
        <w:trPr>
          <w:trHeight w:val="300"/>
        </w:trPr>
        <w:tc>
          <w:tcPr>
            <w:tcW w:w="7040" w:type="dxa"/>
            <w:tcBorders>
              <w:top w:val="nil"/>
              <w:left w:val="nil"/>
              <w:bottom w:val="nil"/>
              <w:right w:val="nil"/>
            </w:tcBorders>
            <w:shd w:val="clear" w:color="auto" w:fill="auto"/>
            <w:noWrap/>
            <w:vAlign w:val="bottom"/>
            <w:hideMark/>
          </w:tcPr>
          <w:p w14:paraId="07A697DB"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Tammy Savinkoff</w:t>
            </w:r>
          </w:p>
        </w:tc>
      </w:tr>
      <w:tr w:rsidR="00CF0357" w:rsidRPr="00CF0357" w14:paraId="4C8BBF5C" w14:textId="77777777" w:rsidTr="00CF0357">
        <w:trPr>
          <w:trHeight w:val="300"/>
        </w:trPr>
        <w:tc>
          <w:tcPr>
            <w:tcW w:w="7040" w:type="dxa"/>
            <w:tcBorders>
              <w:top w:val="nil"/>
              <w:left w:val="nil"/>
              <w:bottom w:val="nil"/>
              <w:right w:val="nil"/>
            </w:tcBorders>
            <w:shd w:val="clear" w:color="auto" w:fill="auto"/>
            <w:noWrap/>
            <w:vAlign w:val="bottom"/>
            <w:hideMark/>
          </w:tcPr>
          <w:p w14:paraId="63BFB4E6" w14:textId="77777777" w:rsidR="00CF0357" w:rsidRPr="00CF0357" w:rsidRDefault="00CF0357" w:rsidP="00CF0357">
            <w:pPr>
              <w:spacing w:after="0" w:line="240" w:lineRule="auto"/>
              <w:rPr>
                <w:rFonts w:eastAsia="Times New Roman" w:cs="Calibri"/>
                <w:color w:val="000000"/>
              </w:rPr>
            </w:pPr>
            <w:r w:rsidRPr="00CF0357">
              <w:rPr>
                <w:rFonts w:eastAsia="Times New Roman" w:cs="Calibri"/>
                <w:color w:val="000000"/>
              </w:rPr>
              <w:t>Vasu Ganesan - Wealthsimple</w:t>
            </w:r>
          </w:p>
        </w:tc>
      </w:tr>
    </w:tbl>
    <w:p w14:paraId="1ECA2731" w14:textId="01758D99" w:rsidR="00386909" w:rsidRPr="001E41FD" w:rsidRDefault="00386909" w:rsidP="00386909">
      <w:pPr>
        <w:rPr>
          <w:rFonts w:ascii="Arial" w:hAnsi="Arial" w:cs="Arial"/>
          <w:b/>
          <w:sz w:val="24"/>
          <w:szCs w:val="24"/>
        </w:rPr>
      </w:pPr>
    </w:p>
    <w:sectPr w:rsidR="00386909" w:rsidRPr="001E41FD" w:rsidSect="00E26F92">
      <w:type w:val="continuous"/>
      <w:pgSz w:w="12240" w:h="15840"/>
      <w:pgMar w:top="720" w:right="720" w:bottom="720" w:left="720" w:header="720" w:footer="720" w:gutter="0"/>
      <w:cols w:num="3"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D920A" w16cex:dateUtc="2022-05-05T0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653ACE" w16cid:durableId="261D92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21B1B" w14:textId="77777777" w:rsidR="00055F4D" w:rsidRDefault="00055F4D" w:rsidP="00C228D4">
      <w:pPr>
        <w:spacing w:after="0" w:line="240" w:lineRule="auto"/>
      </w:pPr>
      <w:r>
        <w:separator/>
      </w:r>
    </w:p>
  </w:endnote>
  <w:endnote w:type="continuationSeparator" w:id="0">
    <w:p w14:paraId="44732CBD" w14:textId="77777777" w:rsidR="00055F4D" w:rsidRDefault="00055F4D"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0D368" w14:textId="77777777" w:rsidR="00055F4D" w:rsidRDefault="00055F4D" w:rsidP="00C228D4">
      <w:pPr>
        <w:spacing w:after="0" w:line="240" w:lineRule="auto"/>
      </w:pPr>
      <w:r>
        <w:separator/>
      </w:r>
    </w:p>
  </w:footnote>
  <w:footnote w:type="continuationSeparator" w:id="0">
    <w:p w14:paraId="795293DB" w14:textId="77777777" w:rsidR="00055F4D" w:rsidRDefault="00055F4D" w:rsidP="00C2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F8A3" w14:textId="20834723" w:rsidR="00E54E39" w:rsidRDefault="00E54E39" w:rsidP="00C228D4">
    <w:pPr>
      <w:pStyle w:val="Header"/>
      <w:jc w:val="center"/>
    </w:pPr>
    <w:r>
      <w:rPr>
        <w:rFonts w:ascii="Arial" w:hAnsi="Arial" w:cs="Arial"/>
        <w:noProof/>
        <w:color w:val="000080"/>
        <w:sz w:val="20"/>
        <w:szCs w:val="20"/>
      </w:rPr>
      <w:drawing>
        <wp:inline distT="0" distB="0" distL="0" distR="0" wp14:anchorId="77592A23" wp14:editId="32B286D6">
          <wp:extent cx="3429000" cy="581025"/>
          <wp:effectExtent l="0" t="0" r="0" b="9525"/>
          <wp:docPr id="2" name="Picture 2"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p w14:paraId="674CD072" w14:textId="77777777" w:rsidR="00E54E39" w:rsidRDefault="00E54E39" w:rsidP="00C228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63FB"/>
    <w:multiLevelType w:val="hybridMultilevel"/>
    <w:tmpl w:val="2172795E"/>
    <w:lvl w:ilvl="0" w:tplc="8A60202C">
      <w:start w:val="1"/>
      <w:numFmt w:val="lowerLetter"/>
      <w:lvlText w:val="%1)"/>
      <w:lvlJc w:val="left"/>
      <w:pPr>
        <w:ind w:left="1440" w:hanging="360"/>
      </w:pPr>
      <w:rPr>
        <w:rFonts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F0CCA"/>
    <w:multiLevelType w:val="hybridMultilevel"/>
    <w:tmpl w:val="AC026812"/>
    <w:lvl w:ilvl="0" w:tplc="075489DA">
      <w:start w:val="1"/>
      <w:numFmt w:val="bullet"/>
      <w:lvlText w:val="•"/>
      <w:lvlJc w:val="left"/>
      <w:pPr>
        <w:tabs>
          <w:tab w:val="num" w:pos="720"/>
        </w:tabs>
        <w:ind w:left="720" w:hanging="360"/>
      </w:pPr>
      <w:rPr>
        <w:rFonts w:ascii="Arial" w:hAnsi="Arial" w:hint="default"/>
      </w:rPr>
    </w:lvl>
    <w:lvl w:ilvl="1" w:tplc="E6A288D0" w:tentative="1">
      <w:start w:val="1"/>
      <w:numFmt w:val="bullet"/>
      <w:lvlText w:val="•"/>
      <w:lvlJc w:val="left"/>
      <w:pPr>
        <w:tabs>
          <w:tab w:val="num" w:pos="1440"/>
        </w:tabs>
        <w:ind w:left="1440" w:hanging="360"/>
      </w:pPr>
      <w:rPr>
        <w:rFonts w:ascii="Arial" w:hAnsi="Arial" w:hint="default"/>
      </w:rPr>
    </w:lvl>
    <w:lvl w:ilvl="2" w:tplc="135290CC" w:tentative="1">
      <w:start w:val="1"/>
      <w:numFmt w:val="bullet"/>
      <w:lvlText w:val="•"/>
      <w:lvlJc w:val="left"/>
      <w:pPr>
        <w:tabs>
          <w:tab w:val="num" w:pos="2160"/>
        </w:tabs>
        <w:ind w:left="2160" w:hanging="360"/>
      </w:pPr>
      <w:rPr>
        <w:rFonts w:ascii="Arial" w:hAnsi="Arial" w:hint="default"/>
      </w:rPr>
    </w:lvl>
    <w:lvl w:ilvl="3" w:tplc="8A3A50D4" w:tentative="1">
      <w:start w:val="1"/>
      <w:numFmt w:val="bullet"/>
      <w:lvlText w:val="•"/>
      <w:lvlJc w:val="left"/>
      <w:pPr>
        <w:tabs>
          <w:tab w:val="num" w:pos="2880"/>
        </w:tabs>
        <w:ind w:left="2880" w:hanging="360"/>
      </w:pPr>
      <w:rPr>
        <w:rFonts w:ascii="Arial" w:hAnsi="Arial" w:hint="default"/>
      </w:rPr>
    </w:lvl>
    <w:lvl w:ilvl="4" w:tplc="5D9A50AA" w:tentative="1">
      <w:start w:val="1"/>
      <w:numFmt w:val="bullet"/>
      <w:lvlText w:val="•"/>
      <w:lvlJc w:val="left"/>
      <w:pPr>
        <w:tabs>
          <w:tab w:val="num" w:pos="3600"/>
        </w:tabs>
        <w:ind w:left="3600" w:hanging="360"/>
      </w:pPr>
      <w:rPr>
        <w:rFonts w:ascii="Arial" w:hAnsi="Arial" w:hint="default"/>
      </w:rPr>
    </w:lvl>
    <w:lvl w:ilvl="5" w:tplc="197AAA30" w:tentative="1">
      <w:start w:val="1"/>
      <w:numFmt w:val="bullet"/>
      <w:lvlText w:val="•"/>
      <w:lvlJc w:val="left"/>
      <w:pPr>
        <w:tabs>
          <w:tab w:val="num" w:pos="4320"/>
        </w:tabs>
        <w:ind w:left="4320" w:hanging="360"/>
      </w:pPr>
      <w:rPr>
        <w:rFonts w:ascii="Arial" w:hAnsi="Arial" w:hint="default"/>
      </w:rPr>
    </w:lvl>
    <w:lvl w:ilvl="6" w:tplc="73109F04" w:tentative="1">
      <w:start w:val="1"/>
      <w:numFmt w:val="bullet"/>
      <w:lvlText w:val="•"/>
      <w:lvlJc w:val="left"/>
      <w:pPr>
        <w:tabs>
          <w:tab w:val="num" w:pos="5040"/>
        </w:tabs>
        <w:ind w:left="5040" w:hanging="360"/>
      </w:pPr>
      <w:rPr>
        <w:rFonts w:ascii="Arial" w:hAnsi="Arial" w:hint="default"/>
      </w:rPr>
    </w:lvl>
    <w:lvl w:ilvl="7" w:tplc="FF667EC6" w:tentative="1">
      <w:start w:val="1"/>
      <w:numFmt w:val="bullet"/>
      <w:lvlText w:val="•"/>
      <w:lvlJc w:val="left"/>
      <w:pPr>
        <w:tabs>
          <w:tab w:val="num" w:pos="5760"/>
        </w:tabs>
        <w:ind w:left="5760" w:hanging="360"/>
      </w:pPr>
      <w:rPr>
        <w:rFonts w:ascii="Arial" w:hAnsi="Arial" w:hint="default"/>
      </w:rPr>
    </w:lvl>
    <w:lvl w:ilvl="8" w:tplc="050E577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B21B83"/>
    <w:multiLevelType w:val="hybridMultilevel"/>
    <w:tmpl w:val="3B3E41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1D42A5F"/>
    <w:multiLevelType w:val="multilevel"/>
    <w:tmpl w:val="757A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36541A"/>
    <w:multiLevelType w:val="hybridMultilevel"/>
    <w:tmpl w:val="593A8DA4"/>
    <w:lvl w:ilvl="0" w:tplc="4A46C17E">
      <w:start w:val="1"/>
      <w:numFmt w:val="bullet"/>
      <w:lvlText w:val="•"/>
      <w:lvlJc w:val="left"/>
      <w:pPr>
        <w:tabs>
          <w:tab w:val="num" w:pos="720"/>
        </w:tabs>
        <w:ind w:left="720" w:hanging="360"/>
      </w:pPr>
      <w:rPr>
        <w:rFonts w:ascii="Arial" w:hAnsi="Arial" w:hint="default"/>
      </w:rPr>
    </w:lvl>
    <w:lvl w:ilvl="1" w:tplc="A63E12AA" w:tentative="1">
      <w:start w:val="1"/>
      <w:numFmt w:val="bullet"/>
      <w:lvlText w:val="•"/>
      <w:lvlJc w:val="left"/>
      <w:pPr>
        <w:tabs>
          <w:tab w:val="num" w:pos="1440"/>
        </w:tabs>
        <w:ind w:left="1440" w:hanging="360"/>
      </w:pPr>
      <w:rPr>
        <w:rFonts w:ascii="Arial" w:hAnsi="Arial" w:hint="default"/>
      </w:rPr>
    </w:lvl>
    <w:lvl w:ilvl="2" w:tplc="7666C17A" w:tentative="1">
      <w:start w:val="1"/>
      <w:numFmt w:val="bullet"/>
      <w:lvlText w:val="•"/>
      <w:lvlJc w:val="left"/>
      <w:pPr>
        <w:tabs>
          <w:tab w:val="num" w:pos="2160"/>
        </w:tabs>
        <w:ind w:left="2160" w:hanging="360"/>
      </w:pPr>
      <w:rPr>
        <w:rFonts w:ascii="Arial" w:hAnsi="Arial" w:hint="default"/>
      </w:rPr>
    </w:lvl>
    <w:lvl w:ilvl="3" w:tplc="E79E5FB6" w:tentative="1">
      <w:start w:val="1"/>
      <w:numFmt w:val="bullet"/>
      <w:lvlText w:val="•"/>
      <w:lvlJc w:val="left"/>
      <w:pPr>
        <w:tabs>
          <w:tab w:val="num" w:pos="2880"/>
        </w:tabs>
        <w:ind w:left="2880" w:hanging="360"/>
      </w:pPr>
      <w:rPr>
        <w:rFonts w:ascii="Arial" w:hAnsi="Arial" w:hint="default"/>
      </w:rPr>
    </w:lvl>
    <w:lvl w:ilvl="4" w:tplc="3F9460FA" w:tentative="1">
      <w:start w:val="1"/>
      <w:numFmt w:val="bullet"/>
      <w:lvlText w:val="•"/>
      <w:lvlJc w:val="left"/>
      <w:pPr>
        <w:tabs>
          <w:tab w:val="num" w:pos="3600"/>
        </w:tabs>
        <w:ind w:left="3600" w:hanging="360"/>
      </w:pPr>
      <w:rPr>
        <w:rFonts w:ascii="Arial" w:hAnsi="Arial" w:hint="default"/>
      </w:rPr>
    </w:lvl>
    <w:lvl w:ilvl="5" w:tplc="DBA25420" w:tentative="1">
      <w:start w:val="1"/>
      <w:numFmt w:val="bullet"/>
      <w:lvlText w:val="•"/>
      <w:lvlJc w:val="left"/>
      <w:pPr>
        <w:tabs>
          <w:tab w:val="num" w:pos="4320"/>
        </w:tabs>
        <w:ind w:left="4320" w:hanging="360"/>
      </w:pPr>
      <w:rPr>
        <w:rFonts w:ascii="Arial" w:hAnsi="Arial" w:hint="default"/>
      </w:rPr>
    </w:lvl>
    <w:lvl w:ilvl="6" w:tplc="D9121378" w:tentative="1">
      <w:start w:val="1"/>
      <w:numFmt w:val="bullet"/>
      <w:lvlText w:val="•"/>
      <w:lvlJc w:val="left"/>
      <w:pPr>
        <w:tabs>
          <w:tab w:val="num" w:pos="5040"/>
        </w:tabs>
        <w:ind w:left="5040" w:hanging="360"/>
      </w:pPr>
      <w:rPr>
        <w:rFonts w:ascii="Arial" w:hAnsi="Arial" w:hint="default"/>
      </w:rPr>
    </w:lvl>
    <w:lvl w:ilvl="7" w:tplc="534E648A" w:tentative="1">
      <w:start w:val="1"/>
      <w:numFmt w:val="bullet"/>
      <w:lvlText w:val="•"/>
      <w:lvlJc w:val="left"/>
      <w:pPr>
        <w:tabs>
          <w:tab w:val="num" w:pos="5760"/>
        </w:tabs>
        <w:ind w:left="5760" w:hanging="360"/>
      </w:pPr>
      <w:rPr>
        <w:rFonts w:ascii="Arial" w:hAnsi="Arial" w:hint="default"/>
      </w:rPr>
    </w:lvl>
    <w:lvl w:ilvl="8" w:tplc="70BC799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AF6514"/>
    <w:multiLevelType w:val="hybridMultilevel"/>
    <w:tmpl w:val="F4D8B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24857"/>
    <w:multiLevelType w:val="hybridMultilevel"/>
    <w:tmpl w:val="F642F38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B971AE5"/>
    <w:multiLevelType w:val="hybridMultilevel"/>
    <w:tmpl w:val="4B7A03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BD3598"/>
    <w:multiLevelType w:val="hybridMultilevel"/>
    <w:tmpl w:val="A06A6C0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B67A45"/>
    <w:multiLevelType w:val="hybridMultilevel"/>
    <w:tmpl w:val="F0F21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5434032"/>
    <w:multiLevelType w:val="hybridMultilevel"/>
    <w:tmpl w:val="D90A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E771A"/>
    <w:multiLevelType w:val="hybridMultilevel"/>
    <w:tmpl w:val="4856964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B2983"/>
    <w:multiLevelType w:val="hybridMultilevel"/>
    <w:tmpl w:val="6D746C3A"/>
    <w:lvl w:ilvl="0" w:tplc="4972144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DE200C"/>
    <w:multiLevelType w:val="hybridMultilevel"/>
    <w:tmpl w:val="98AEC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D60B2B"/>
    <w:multiLevelType w:val="hybridMultilevel"/>
    <w:tmpl w:val="6748B77E"/>
    <w:lvl w:ilvl="0" w:tplc="C494102A">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9447C4"/>
    <w:multiLevelType w:val="hybridMultilevel"/>
    <w:tmpl w:val="F5347056"/>
    <w:lvl w:ilvl="0" w:tplc="ECD2EF3E">
      <w:start w:val="1"/>
      <w:numFmt w:val="bullet"/>
      <w:lvlText w:val="•"/>
      <w:lvlJc w:val="left"/>
      <w:pPr>
        <w:tabs>
          <w:tab w:val="num" w:pos="720"/>
        </w:tabs>
        <w:ind w:left="720" w:hanging="360"/>
      </w:pPr>
      <w:rPr>
        <w:rFonts w:ascii="Arial" w:hAnsi="Arial" w:hint="default"/>
      </w:rPr>
    </w:lvl>
    <w:lvl w:ilvl="1" w:tplc="E3CEFAC2" w:tentative="1">
      <w:start w:val="1"/>
      <w:numFmt w:val="bullet"/>
      <w:lvlText w:val="•"/>
      <w:lvlJc w:val="left"/>
      <w:pPr>
        <w:tabs>
          <w:tab w:val="num" w:pos="1440"/>
        </w:tabs>
        <w:ind w:left="1440" w:hanging="360"/>
      </w:pPr>
      <w:rPr>
        <w:rFonts w:ascii="Arial" w:hAnsi="Arial" w:hint="default"/>
      </w:rPr>
    </w:lvl>
    <w:lvl w:ilvl="2" w:tplc="842E5B10" w:tentative="1">
      <w:start w:val="1"/>
      <w:numFmt w:val="bullet"/>
      <w:lvlText w:val="•"/>
      <w:lvlJc w:val="left"/>
      <w:pPr>
        <w:tabs>
          <w:tab w:val="num" w:pos="2160"/>
        </w:tabs>
        <w:ind w:left="2160" w:hanging="360"/>
      </w:pPr>
      <w:rPr>
        <w:rFonts w:ascii="Arial" w:hAnsi="Arial" w:hint="default"/>
      </w:rPr>
    </w:lvl>
    <w:lvl w:ilvl="3" w:tplc="00C4DF80" w:tentative="1">
      <w:start w:val="1"/>
      <w:numFmt w:val="bullet"/>
      <w:lvlText w:val="•"/>
      <w:lvlJc w:val="left"/>
      <w:pPr>
        <w:tabs>
          <w:tab w:val="num" w:pos="2880"/>
        </w:tabs>
        <w:ind w:left="2880" w:hanging="360"/>
      </w:pPr>
      <w:rPr>
        <w:rFonts w:ascii="Arial" w:hAnsi="Arial" w:hint="default"/>
      </w:rPr>
    </w:lvl>
    <w:lvl w:ilvl="4" w:tplc="E2D006CC" w:tentative="1">
      <w:start w:val="1"/>
      <w:numFmt w:val="bullet"/>
      <w:lvlText w:val="•"/>
      <w:lvlJc w:val="left"/>
      <w:pPr>
        <w:tabs>
          <w:tab w:val="num" w:pos="3600"/>
        </w:tabs>
        <w:ind w:left="3600" w:hanging="360"/>
      </w:pPr>
      <w:rPr>
        <w:rFonts w:ascii="Arial" w:hAnsi="Arial" w:hint="default"/>
      </w:rPr>
    </w:lvl>
    <w:lvl w:ilvl="5" w:tplc="08C838E0" w:tentative="1">
      <w:start w:val="1"/>
      <w:numFmt w:val="bullet"/>
      <w:lvlText w:val="•"/>
      <w:lvlJc w:val="left"/>
      <w:pPr>
        <w:tabs>
          <w:tab w:val="num" w:pos="4320"/>
        </w:tabs>
        <w:ind w:left="4320" w:hanging="360"/>
      </w:pPr>
      <w:rPr>
        <w:rFonts w:ascii="Arial" w:hAnsi="Arial" w:hint="default"/>
      </w:rPr>
    </w:lvl>
    <w:lvl w:ilvl="6" w:tplc="780A8CF2" w:tentative="1">
      <w:start w:val="1"/>
      <w:numFmt w:val="bullet"/>
      <w:lvlText w:val="•"/>
      <w:lvlJc w:val="left"/>
      <w:pPr>
        <w:tabs>
          <w:tab w:val="num" w:pos="5040"/>
        </w:tabs>
        <w:ind w:left="5040" w:hanging="360"/>
      </w:pPr>
      <w:rPr>
        <w:rFonts w:ascii="Arial" w:hAnsi="Arial" w:hint="default"/>
      </w:rPr>
    </w:lvl>
    <w:lvl w:ilvl="7" w:tplc="A72CD014" w:tentative="1">
      <w:start w:val="1"/>
      <w:numFmt w:val="bullet"/>
      <w:lvlText w:val="•"/>
      <w:lvlJc w:val="left"/>
      <w:pPr>
        <w:tabs>
          <w:tab w:val="num" w:pos="5760"/>
        </w:tabs>
        <w:ind w:left="5760" w:hanging="360"/>
      </w:pPr>
      <w:rPr>
        <w:rFonts w:ascii="Arial" w:hAnsi="Arial" w:hint="default"/>
      </w:rPr>
    </w:lvl>
    <w:lvl w:ilvl="8" w:tplc="39B43DB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A3302DD"/>
    <w:multiLevelType w:val="hybridMultilevel"/>
    <w:tmpl w:val="7E82C2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D827C3"/>
    <w:multiLevelType w:val="hybridMultilevel"/>
    <w:tmpl w:val="38D0EF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31C3F9B"/>
    <w:multiLevelType w:val="hybridMultilevel"/>
    <w:tmpl w:val="87043584"/>
    <w:lvl w:ilvl="0" w:tplc="085860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FB79D4"/>
    <w:multiLevelType w:val="hybridMultilevel"/>
    <w:tmpl w:val="0748D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F01B02"/>
    <w:multiLevelType w:val="hybridMultilevel"/>
    <w:tmpl w:val="C31473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53AD668F"/>
    <w:multiLevelType w:val="hybridMultilevel"/>
    <w:tmpl w:val="A8C62500"/>
    <w:lvl w:ilvl="0" w:tplc="F55686EA">
      <w:start w:val="1"/>
      <w:numFmt w:val="bullet"/>
      <w:lvlText w:val="•"/>
      <w:lvlJc w:val="left"/>
      <w:pPr>
        <w:tabs>
          <w:tab w:val="num" w:pos="720"/>
        </w:tabs>
        <w:ind w:left="720" w:hanging="360"/>
      </w:pPr>
      <w:rPr>
        <w:rFonts w:ascii="Arial" w:hAnsi="Arial" w:hint="default"/>
      </w:rPr>
    </w:lvl>
    <w:lvl w:ilvl="1" w:tplc="1F903D7A" w:tentative="1">
      <w:start w:val="1"/>
      <w:numFmt w:val="bullet"/>
      <w:lvlText w:val="•"/>
      <w:lvlJc w:val="left"/>
      <w:pPr>
        <w:tabs>
          <w:tab w:val="num" w:pos="1440"/>
        </w:tabs>
        <w:ind w:left="1440" w:hanging="360"/>
      </w:pPr>
      <w:rPr>
        <w:rFonts w:ascii="Arial" w:hAnsi="Arial" w:hint="default"/>
      </w:rPr>
    </w:lvl>
    <w:lvl w:ilvl="2" w:tplc="CBB68F78" w:tentative="1">
      <w:start w:val="1"/>
      <w:numFmt w:val="bullet"/>
      <w:lvlText w:val="•"/>
      <w:lvlJc w:val="left"/>
      <w:pPr>
        <w:tabs>
          <w:tab w:val="num" w:pos="2160"/>
        </w:tabs>
        <w:ind w:left="2160" w:hanging="360"/>
      </w:pPr>
      <w:rPr>
        <w:rFonts w:ascii="Arial" w:hAnsi="Arial" w:hint="default"/>
      </w:rPr>
    </w:lvl>
    <w:lvl w:ilvl="3" w:tplc="823CA770" w:tentative="1">
      <w:start w:val="1"/>
      <w:numFmt w:val="bullet"/>
      <w:lvlText w:val="•"/>
      <w:lvlJc w:val="left"/>
      <w:pPr>
        <w:tabs>
          <w:tab w:val="num" w:pos="2880"/>
        </w:tabs>
        <w:ind w:left="2880" w:hanging="360"/>
      </w:pPr>
      <w:rPr>
        <w:rFonts w:ascii="Arial" w:hAnsi="Arial" w:hint="default"/>
      </w:rPr>
    </w:lvl>
    <w:lvl w:ilvl="4" w:tplc="1B107CE0" w:tentative="1">
      <w:start w:val="1"/>
      <w:numFmt w:val="bullet"/>
      <w:lvlText w:val="•"/>
      <w:lvlJc w:val="left"/>
      <w:pPr>
        <w:tabs>
          <w:tab w:val="num" w:pos="3600"/>
        </w:tabs>
        <w:ind w:left="3600" w:hanging="360"/>
      </w:pPr>
      <w:rPr>
        <w:rFonts w:ascii="Arial" w:hAnsi="Arial" w:hint="default"/>
      </w:rPr>
    </w:lvl>
    <w:lvl w:ilvl="5" w:tplc="3394FF04" w:tentative="1">
      <w:start w:val="1"/>
      <w:numFmt w:val="bullet"/>
      <w:lvlText w:val="•"/>
      <w:lvlJc w:val="left"/>
      <w:pPr>
        <w:tabs>
          <w:tab w:val="num" w:pos="4320"/>
        </w:tabs>
        <w:ind w:left="4320" w:hanging="360"/>
      </w:pPr>
      <w:rPr>
        <w:rFonts w:ascii="Arial" w:hAnsi="Arial" w:hint="default"/>
      </w:rPr>
    </w:lvl>
    <w:lvl w:ilvl="6" w:tplc="F44A3BF8" w:tentative="1">
      <w:start w:val="1"/>
      <w:numFmt w:val="bullet"/>
      <w:lvlText w:val="•"/>
      <w:lvlJc w:val="left"/>
      <w:pPr>
        <w:tabs>
          <w:tab w:val="num" w:pos="5040"/>
        </w:tabs>
        <w:ind w:left="5040" w:hanging="360"/>
      </w:pPr>
      <w:rPr>
        <w:rFonts w:ascii="Arial" w:hAnsi="Arial" w:hint="default"/>
      </w:rPr>
    </w:lvl>
    <w:lvl w:ilvl="7" w:tplc="0C6CDEB2" w:tentative="1">
      <w:start w:val="1"/>
      <w:numFmt w:val="bullet"/>
      <w:lvlText w:val="•"/>
      <w:lvlJc w:val="left"/>
      <w:pPr>
        <w:tabs>
          <w:tab w:val="num" w:pos="5760"/>
        </w:tabs>
        <w:ind w:left="5760" w:hanging="360"/>
      </w:pPr>
      <w:rPr>
        <w:rFonts w:ascii="Arial" w:hAnsi="Arial" w:hint="default"/>
      </w:rPr>
    </w:lvl>
    <w:lvl w:ilvl="8" w:tplc="DB6201C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9874C56"/>
    <w:multiLevelType w:val="hybridMultilevel"/>
    <w:tmpl w:val="667E7DB6"/>
    <w:lvl w:ilvl="0" w:tplc="304EB138">
      <w:start w:val="1"/>
      <w:numFmt w:val="bullet"/>
      <w:lvlText w:val="•"/>
      <w:lvlJc w:val="left"/>
      <w:pPr>
        <w:tabs>
          <w:tab w:val="num" w:pos="720"/>
        </w:tabs>
        <w:ind w:left="720" w:hanging="360"/>
      </w:pPr>
      <w:rPr>
        <w:rFonts w:ascii="Arial" w:hAnsi="Arial" w:hint="default"/>
      </w:rPr>
    </w:lvl>
    <w:lvl w:ilvl="1" w:tplc="2342FD50" w:tentative="1">
      <w:start w:val="1"/>
      <w:numFmt w:val="bullet"/>
      <w:lvlText w:val="•"/>
      <w:lvlJc w:val="left"/>
      <w:pPr>
        <w:tabs>
          <w:tab w:val="num" w:pos="1440"/>
        </w:tabs>
        <w:ind w:left="1440" w:hanging="360"/>
      </w:pPr>
      <w:rPr>
        <w:rFonts w:ascii="Arial" w:hAnsi="Arial" w:hint="default"/>
      </w:rPr>
    </w:lvl>
    <w:lvl w:ilvl="2" w:tplc="ADBC7EBA" w:tentative="1">
      <w:start w:val="1"/>
      <w:numFmt w:val="bullet"/>
      <w:lvlText w:val="•"/>
      <w:lvlJc w:val="left"/>
      <w:pPr>
        <w:tabs>
          <w:tab w:val="num" w:pos="2160"/>
        </w:tabs>
        <w:ind w:left="2160" w:hanging="360"/>
      </w:pPr>
      <w:rPr>
        <w:rFonts w:ascii="Arial" w:hAnsi="Arial" w:hint="default"/>
      </w:rPr>
    </w:lvl>
    <w:lvl w:ilvl="3" w:tplc="1F042374" w:tentative="1">
      <w:start w:val="1"/>
      <w:numFmt w:val="bullet"/>
      <w:lvlText w:val="•"/>
      <w:lvlJc w:val="left"/>
      <w:pPr>
        <w:tabs>
          <w:tab w:val="num" w:pos="2880"/>
        </w:tabs>
        <w:ind w:left="2880" w:hanging="360"/>
      </w:pPr>
      <w:rPr>
        <w:rFonts w:ascii="Arial" w:hAnsi="Arial" w:hint="default"/>
      </w:rPr>
    </w:lvl>
    <w:lvl w:ilvl="4" w:tplc="77C079E0" w:tentative="1">
      <w:start w:val="1"/>
      <w:numFmt w:val="bullet"/>
      <w:lvlText w:val="•"/>
      <w:lvlJc w:val="left"/>
      <w:pPr>
        <w:tabs>
          <w:tab w:val="num" w:pos="3600"/>
        </w:tabs>
        <w:ind w:left="3600" w:hanging="360"/>
      </w:pPr>
      <w:rPr>
        <w:rFonts w:ascii="Arial" w:hAnsi="Arial" w:hint="default"/>
      </w:rPr>
    </w:lvl>
    <w:lvl w:ilvl="5" w:tplc="04EC4E5C" w:tentative="1">
      <w:start w:val="1"/>
      <w:numFmt w:val="bullet"/>
      <w:lvlText w:val="•"/>
      <w:lvlJc w:val="left"/>
      <w:pPr>
        <w:tabs>
          <w:tab w:val="num" w:pos="4320"/>
        </w:tabs>
        <w:ind w:left="4320" w:hanging="360"/>
      </w:pPr>
      <w:rPr>
        <w:rFonts w:ascii="Arial" w:hAnsi="Arial" w:hint="default"/>
      </w:rPr>
    </w:lvl>
    <w:lvl w:ilvl="6" w:tplc="8ED0324E" w:tentative="1">
      <w:start w:val="1"/>
      <w:numFmt w:val="bullet"/>
      <w:lvlText w:val="•"/>
      <w:lvlJc w:val="left"/>
      <w:pPr>
        <w:tabs>
          <w:tab w:val="num" w:pos="5040"/>
        </w:tabs>
        <w:ind w:left="5040" w:hanging="360"/>
      </w:pPr>
      <w:rPr>
        <w:rFonts w:ascii="Arial" w:hAnsi="Arial" w:hint="default"/>
      </w:rPr>
    </w:lvl>
    <w:lvl w:ilvl="7" w:tplc="264C7528" w:tentative="1">
      <w:start w:val="1"/>
      <w:numFmt w:val="bullet"/>
      <w:lvlText w:val="•"/>
      <w:lvlJc w:val="left"/>
      <w:pPr>
        <w:tabs>
          <w:tab w:val="num" w:pos="5760"/>
        </w:tabs>
        <w:ind w:left="5760" w:hanging="360"/>
      </w:pPr>
      <w:rPr>
        <w:rFonts w:ascii="Arial" w:hAnsi="Arial" w:hint="default"/>
      </w:rPr>
    </w:lvl>
    <w:lvl w:ilvl="8" w:tplc="DA1ABF0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EF07049"/>
    <w:multiLevelType w:val="hybridMultilevel"/>
    <w:tmpl w:val="AD4A74DA"/>
    <w:lvl w:ilvl="0" w:tplc="0F9629D8">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4F7D2E"/>
    <w:multiLevelType w:val="hybridMultilevel"/>
    <w:tmpl w:val="182834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6860723F"/>
    <w:multiLevelType w:val="hybridMultilevel"/>
    <w:tmpl w:val="36282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C34DF4"/>
    <w:multiLevelType w:val="hybridMultilevel"/>
    <w:tmpl w:val="AC889232"/>
    <w:lvl w:ilvl="0" w:tplc="03CC13A8">
      <w:start w:val="1"/>
      <w:numFmt w:val="bullet"/>
      <w:lvlText w:val="•"/>
      <w:lvlJc w:val="left"/>
      <w:pPr>
        <w:tabs>
          <w:tab w:val="num" w:pos="720"/>
        </w:tabs>
        <w:ind w:left="720" w:hanging="360"/>
      </w:pPr>
      <w:rPr>
        <w:rFonts w:ascii="Arial" w:hAnsi="Arial" w:hint="default"/>
      </w:rPr>
    </w:lvl>
    <w:lvl w:ilvl="1" w:tplc="7638CFDC" w:tentative="1">
      <w:start w:val="1"/>
      <w:numFmt w:val="bullet"/>
      <w:lvlText w:val="•"/>
      <w:lvlJc w:val="left"/>
      <w:pPr>
        <w:tabs>
          <w:tab w:val="num" w:pos="1440"/>
        </w:tabs>
        <w:ind w:left="1440" w:hanging="360"/>
      </w:pPr>
      <w:rPr>
        <w:rFonts w:ascii="Arial" w:hAnsi="Arial" w:hint="default"/>
      </w:rPr>
    </w:lvl>
    <w:lvl w:ilvl="2" w:tplc="BCAA7140" w:tentative="1">
      <w:start w:val="1"/>
      <w:numFmt w:val="bullet"/>
      <w:lvlText w:val="•"/>
      <w:lvlJc w:val="left"/>
      <w:pPr>
        <w:tabs>
          <w:tab w:val="num" w:pos="2160"/>
        </w:tabs>
        <w:ind w:left="2160" w:hanging="360"/>
      </w:pPr>
      <w:rPr>
        <w:rFonts w:ascii="Arial" w:hAnsi="Arial" w:hint="default"/>
      </w:rPr>
    </w:lvl>
    <w:lvl w:ilvl="3" w:tplc="0DE8D1DE" w:tentative="1">
      <w:start w:val="1"/>
      <w:numFmt w:val="bullet"/>
      <w:lvlText w:val="•"/>
      <w:lvlJc w:val="left"/>
      <w:pPr>
        <w:tabs>
          <w:tab w:val="num" w:pos="2880"/>
        </w:tabs>
        <w:ind w:left="2880" w:hanging="360"/>
      </w:pPr>
      <w:rPr>
        <w:rFonts w:ascii="Arial" w:hAnsi="Arial" w:hint="default"/>
      </w:rPr>
    </w:lvl>
    <w:lvl w:ilvl="4" w:tplc="D7AA51FE" w:tentative="1">
      <w:start w:val="1"/>
      <w:numFmt w:val="bullet"/>
      <w:lvlText w:val="•"/>
      <w:lvlJc w:val="left"/>
      <w:pPr>
        <w:tabs>
          <w:tab w:val="num" w:pos="3600"/>
        </w:tabs>
        <w:ind w:left="3600" w:hanging="360"/>
      </w:pPr>
      <w:rPr>
        <w:rFonts w:ascii="Arial" w:hAnsi="Arial" w:hint="default"/>
      </w:rPr>
    </w:lvl>
    <w:lvl w:ilvl="5" w:tplc="F1E480E6" w:tentative="1">
      <w:start w:val="1"/>
      <w:numFmt w:val="bullet"/>
      <w:lvlText w:val="•"/>
      <w:lvlJc w:val="left"/>
      <w:pPr>
        <w:tabs>
          <w:tab w:val="num" w:pos="4320"/>
        </w:tabs>
        <w:ind w:left="4320" w:hanging="360"/>
      </w:pPr>
      <w:rPr>
        <w:rFonts w:ascii="Arial" w:hAnsi="Arial" w:hint="default"/>
      </w:rPr>
    </w:lvl>
    <w:lvl w:ilvl="6" w:tplc="5EECDCCA" w:tentative="1">
      <w:start w:val="1"/>
      <w:numFmt w:val="bullet"/>
      <w:lvlText w:val="•"/>
      <w:lvlJc w:val="left"/>
      <w:pPr>
        <w:tabs>
          <w:tab w:val="num" w:pos="5040"/>
        </w:tabs>
        <w:ind w:left="5040" w:hanging="360"/>
      </w:pPr>
      <w:rPr>
        <w:rFonts w:ascii="Arial" w:hAnsi="Arial" w:hint="default"/>
      </w:rPr>
    </w:lvl>
    <w:lvl w:ilvl="7" w:tplc="C38A3336" w:tentative="1">
      <w:start w:val="1"/>
      <w:numFmt w:val="bullet"/>
      <w:lvlText w:val="•"/>
      <w:lvlJc w:val="left"/>
      <w:pPr>
        <w:tabs>
          <w:tab w:val="num" w:pos="5760"/>
        </w:tabs>
        <w:ind w:left="5760" w:hanging="360"/>
      </w:pPr>
      <w:rPr>
        <w:rFonts w:ascii="Arial" w:hAnsi="Arial" w:hint="default"/>
      </w:rPr>
    </w:lvl>
    <w:lvl w:ilvl="8" w:tplc="0F20BCC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426372"/>
    <w:multiLevelType w:val="hybridMultilevel"/>
    <w:tmpl w:val="9A5A186C"/>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8" w15:restartNumberingAfterBreak="0">
    <w:nsid w:val="6A964CA6"/>
    <w:multiLevelType w:val="hybridMultilevel"/>
    <w:tmpl w:val="9B2671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DB33D54"/>
    <w:multiLevelType w:val="hybridMultilevel"/>
    <w:tmpl w:val="A5DECD0C"/>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CC5008"/>
    <w:multiLevelType w:val="multilevel"/>
    <w:tmpl w:val="103A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266168"/>
    <w:multiLevelType w:val="hybridMultilevel"/>
    <w:tmpl w:val="4FA25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304D2C"/>
    <w:multiLevelType w:val="hybridMultilevel"/>
    <w:tmpl w:val="B2421840"/>
    <w:lvl w:ilvl="0" w:tplc="176E57C6">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05D01B8"/>
    <w:multiLevelType w:val="hybridMultilevel"/>
    <w:tmpl w:val="7402C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6D2048"/>
    <w:multiLevelType w:val="hybridMultilevel"/>
    <w:tmpl w:val="6CBA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AB6891"/>
    <w:multiLevelType w:val="hybridMultilevel"/>
    <w:tmpl w:val="BCE04C48"/>
    <w:lvl w:ilvl="0" w:tplc="73BA2D6C">
      <w:numFmt w:val="bullet"/>
      <w:lvlText w:val="-"/>
      <w:lvlJc w:val="left"/>
      <w:pPr>
        <w:ind w:left="1080" w:hanging="360"/>
      </w:pPr>
      <w:rPr>
        <w:rFonts w:ascii="Arial" w:eastAsia="Calibri" w:hAnsi="Arial" w:cs="Arial" w:hint="default"/>
      </w:rPr>
    </w:lvl>
    <w:lvl w:ilvl="1" w:tplc="04090013">
      <w:start w:val="1"/>
      <w:numFmt w:val="upperRoman"/>
      <w:lvlText w:val="%2."/>
      <w:lvlJc w:val="righ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A445076"/>
    <w:multiLevelType w:val="hybridMultilevel"/>
    <w:tmpl w:val="D97ACD60"/>
    <w:lvl w:ilvl="0" w:tplc="50EE3252">
      <w:start w:val="3"/>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942798"/>
    <w:multiLevelType w:val="hybridMultilevel"/>
    <w:tmpl w:val="BCEC5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BB3CFF"/>
    <w:multiLevelType w:val="hybridMultilevel"/>
    <w:tmpl w:val="0FDA750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4"/>
  </w:num>
  <w:num w:numId="3">
    <w:abstractNumId w:val="15"/>
  </w:num>
  <w:num w:numId="4">
    <w:abstractNumId w:val="21"/>
  </w:num>
  <w:num w:numId="5">
    <w:abstractNumId w:val="22"/>
  </w:num>
  <w:num w:numId="6">
    <w:abstractNumId w:val="1"/>
  </w:num>
  <w:num w:numId="7">
    <w:abstractNumId w:val="4"/>
  </w:num>
  <w:num w:numId="8">
    <w:abstractNumId w:val="26"/>
  </w:num>
  <w:num w:numId="9">
    <w:abstractNumId w:val="32"/>
  </w:num>
  <w:num w:numId="10">
    <w:abstractNumId w:val="19"/>
  </w:num>
  <w:num w:numId="11">
    <w:abstractNumId w:val="11"/>
  </w:num>
  <w:num w:numId="12">
    <w:abstractNumId w:val="8"/>
  </w:num>
  <w:num w:numId="13">
    <w:abstractNumId w:val="25"/>
  </w:num>
  <w:num w:numId="14">
    <w:abstractNumId w:val="36"/>
  </w:num>
  <w:num w:numId="15">
    <w:abstractNumId w:val="20"/>
  </w:num>
  <w:num w:numId="16">
    <w:abstractNumId w:val="24"/>
  </w:num>
  <w:num w:numId="17">
    <w:abstractNumId w:val="2"/>
  </w:num>
  <w:num w:numId="18">
    <w:abstractNumId w:val="6"/>
  </w:num>
  <w:num w:numId="19">
    <w:abstractNumId w:val="37"/>
  </w:num>
  <w:num w:numId="20">
    <w:abstractNumId w:val="18"/>
  </w:num>
  <w:num w:numId="21">
    <w:abstractNumId w:val="23"/>
  </w:num>
  <w:num w:numId="22">
    <w:abstractNumId w:val="12"/>
  </w:num>
  <w:num w:numId="23">
    <w:abstractNumId w:val="27"/>
  </w:num>
  <w:num w:numId="24">
    <w:abstractNumId w:val="17"/>
  </w:num>
  <w:num w:numId="25">
    <w:abstractNumId w:val="35"/>
  </w:num>
  <w:num w:numId="26">
    <w:abstractNumId w:val="29"/>
  </w:num>
  <w:num w:numId="27">
    <w:abstractNumId w:val="31"/>
  </w:num>
  <w:num w:numId="28">
    <w:abstractNumId w:val="34"/>
  </w:num>
  <w:num w:numId="29">
    <w:abstractNumId w:val="33"/>
  </w:num>
  <w:num w:numId="30">
    <w:abstractNumId w:val="13"/>
  </w:num>
  <w:num w:numId="31">
    <w:abstractNumId w:val="16"/>
  </w:num>
  <w:num w:numId="32">
    <w:abstractNumId w:val="7"/>
  </w:num>
  <w:num w:numId="33">
    <w:abstractNumId w:val="3"/>
  </w:num>
  <w:num w:numId="34">
    <w:abstractNumId w:val="0"/>
  </w:num>
  <w:num w:numId="35">
    <w:abstractNumId w:val="38"/>
  </w:num>
  <w:num w:numId="36">
    <w:abstractNumId w:val="28"/>
  </w:num>
  <w:num w:numId="37">
    <w:abstractNumId w:val="10"/>
  </w:num>
  <w:num w:numId="38">
    <w:abstractNumId w:val="30"/>
  </w:num>
  <w:num w:numId="3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CA"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en-CA" w:vendorID="64" w:dllVersion="6" w:nlCheck="1" w:checkStyle="1"/>
  <w:activeWritingStyle w:appName="MSWord" w:lang="en-CA"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CE2"/>
    <w:rsid w:val="00005646"/>
    <w:rsid w:val="00006364"/>
    <w:rsid w:val="0001013B"/>
    <w:rsid w:val="00011C40"/>
    <w:rsid w:val="00011C6F"/>
    <w:rsid w:val="00013013"/>
    <w:rsid w:val="00016922"/>
    <w:rsid w:val="0002226F"/>
    <w:rsid w:val="0002346C"/>
    <w:rsid w:val="00023E23"/>
    <w:rsid w:val="000274FB"/>
    <w:rsid w:val="00030B2C"/>
    <w:rsid w:val="0003132E"/>
    <w:rsid w:val="00031962"/>
    <w:rsid w:val="000350C0"/>
    <w:rsid w:val="00036579"/>
    <w:rsid w:val="000376B6"/>
    <w:rsid w:val="000437EB"/>
    <w:rsid w:val="000512CC"/>
    <w:rsid w:val="000518F2"/>
    <w:rsid w:val="000558C8"/>
    <w:rsid w:val="00055F4D"/>
    <w:rsid w:val="00056069"/>
    <w:rsid w:val="00056356"/>
    <w:rsid w:val="00057E85"/>
    <w:rsid w:val="0006759A"/>
    <w:rsid w:val="000701AF"/>
    <w:rsid w:val="0007130C"/>
    <w:rsid w:val="00073918"/>
    <w:rsid w:val="00073DE0"/>
    <w:rsid w:val="00077493"/>
    <w:rsid w:val="00082607"/>
    <w:rsid w:val="000830D7"/>
    <w:rsid w:val="000929F0"/>
    <w:rsid w:val="0009492F"/>
    <w:rsid w:val="00097651"/>
    <w:rsid w:val="000A0940"/>
    <w:rsid w:val="000A49C0"/>
    <w:rsid w:val="000A6902"/>
    <w:rsid w:val="000A797C"/>
    <w:rsid w:val="000B1146"/>
    <w:rsid w:val="000B21DB"/>
    <w:rsid w:val="000B402E"/>
    <w:rsid w:val="000C0A04"/>
    <w:rsid w:val="000C3C42"/>
    <w:rsid w:val="000C69E4"/>
    <w:rsid w:val="000D1D9C"/>
    <w:rsid w:val="000D26F5"/>
    <w:rsid w:val="000D31D9"/>
    <w:rsid w:val="000D3B0B"/>
    <w:rsid w:val="000D5EFA"/>
    <w:rsid w:val="000E0702"/>
    <w:rsid w:val="000E1DC7"/>
    <w:rsid w:val="000E3EE2"/>
    <w:rsid w:val="000E4759"/>
    <w:rsid w:val="000E4A2A"/>
    <w:rsid w:val="000E53BC"/>
    <w:rsid w:val="000E5E83"/>
    <w:rsid w:val="000F1CDB"/>
    <w:rsid w:val="000F3628"/>
    <w:rsid w:val="000F3B8D"/>
    <w:rsid w:val="000F415A"/>
    <w:rsid w:val="000F5A9B"/>
    <w:rsid w:val="000F5DB5"/>
    <w:rsid w:val="000F7A79"/>
    <w:rsid w:val="0010016E"/>
    <w:rsid w:val="0010213E"/>
    <w:rsid w:val="00102C29"/>
    <w:rsid w:val="001039DB"/>
    <w:rsid w:val="0010562C"/>
    <w:rsid w:val="00106E88"/>
    <w:rsid w:val="001105D3"/>
    <w:rsid w:val="001112ED"/>
    <w:rsid w:val="0011559F"/>
    <w:rsid w:val="0011735E"/>
    <w:rsid w:val="00121763"/>
    <w:rsid w:val="001218E1"/>
    <w:rsid w:val="00123D83"/>
    <w:rsid w:val="001307A7"/>
    <w:rsid w:val="001350C3"/>
    <w:rsid w:val="00136987"/>
    <w:rsid w:val="00136BFB"/>
    <w:rsid w:val="00140EA5"/>
    <w:rsid w:val="00142E2D"/>
    <w:rsid w:val="00143083"/>
    <w:rsid w:val="001477CA"/>
    <w:rsid w:val="001506CB"/>
    <w:rsid w:val="00153170"/>
    <w:rsid w:val="00153B3A"/>
    <w:rsid w:val="00153E12"/>
    <w:rsid w:val="0015666F"/>
    <w:rsid w:val="00160927"/>
    <w:rsid w:val="00160F6A"/>
    <w:rsid w:val="0016222C"/>
    <w:rsid w:val="00163542"/>
    <w:rsid w:val="00164227"/>
    <w:rsid w:val="00166A30"/>
    <w:rsid w:val="0016722A"/>
    <w:rsid w:val="00167C59"/>
    <w:rsid w:val="00171124"/>
    <w:rsid w:val="00171517"/>
    <w:rsid w:val="001751F4"/>
    <w:rsid w:val="00175F48"/>
    <w:rsid w:val="00177FA3"/>
    <w:rsid w:val="001800F9"/>
    <w:rsid w:val="00187327"/>
    <w:rsid w:val="001874EA"/>
    <w:rsid w:val="001913BC"/>
    <w:rsid w:val="00193F01"/>
    <w:rsid w:val="001A2EB8"/>
    <w:rsid w:val="001A3B14"/>
    <w:rsid w:val="001A48DA"/>
    <w:rsid w:val="001A49DD"/>
    <w:rsid w:val="001A6CAF"/>
    <w:rsid w:val="001B6AD9"/>
    <w:rsid w:val="001C034D"/>
    <w:rsid w:val="001C0BAB"/>
    <w:rsid w:val="001C60A5"/>
    <w:rsid w:val="001C67CB"/>
    <w:rsid w:val="001D0B3E"/>
    <w:rsid w:val="001D24D9"/>
    <w:rsid w:val="001D387D"/>
    <w:rsid w:val="001D46ED"/>
    <w:rsid w:val="001E09A7"/>
    <w:rsid w:val="001E13EC"/>
    <w:rsid w:val="001E14A0"/>
    <w:rsid w:val="001E1F17"/>
    <w:rsid w:val="001E1F37"/>
    <w:rsid w:val="001E21F1"/>
    <w:rsid w:val="001E35AF"/>
    <w:rsid w:val="001E41FD"/>
    <w:rsid w:val="001E4BC8"/>
    <w:rsid w:val="001E4DA3"/>
    <w:rsid w:val="001E5F7E"/>
    <w:rsid w:val="001E6795"/>
    <w:rsid w:val="001E69FB"/>
    <w:rsid w:val="001F025A"/>
    <w:rsid w:val="001F2797"/>
    <w:rsid w:val="001F286E"/>
    <w:rsid w:val="0020049A"/>
    <w:rsid w:val="002028AE"/>
    <w:rsid w:val="00204213"/>
    <w:rsid w:val="002054E8"/>
    <w:rsid w:val="002070BC"/>
    <w:rsid w:val="00220C98"/>
    <w:rsid w:val="00220DC4"/>
    <w:rsid w:val="002214ED"/>
    <w:rsid w:val="00221687"/>
    <w:rsid w:val="00221E6B"/>
    <w:rsid w:val="00222DA4"/>
    <w:rsid w:val="002262F7"/>
    <w:rsid w:val="00227143"/>
    <w:rsid w:val="00227229"/>
    <w:rsid w:val="00230C7B"/>
    <w:rsid w:val="00230CC2"/>
    <w:rsid w:val="002331DE"/>
    <w:rsid w:val="002344F0"/>
    <w:rsid w:val="00234C58"/>
    <w:rsid w:val="0024107F"/>
    <w:rsid w:val="002412BB"/>
    <w:rsid w:val="0024254B"/>
    <w:rsid w:val="00245522"/>
    <w:rsid w:val="00245F20"/>
    <w:rsid w:val="002501C6"/>
    <w:rsid w:val="00253E7D"/>
    <w:rsid w:val="0025624F"/>
    <w:rsid w:val="00256345"/>
    <w:rsid w:val="00261D51"/>
    <w:rsid w:val="00261EA0"/>
    <w:rsid w:val="00263297"/>
    <w:rsid w:val="0026343B"/>
    <w:rsid w:val="0026786B"/>
    <w:rsid w:val="002700D8"/>
    <w:rsid w:val="00270212"/>
    <w:rsid w:val="00271998"/>
    <w:rsid w:val="00273EFA"/>
    <w:rsid w:val="00276FF4"/>
    <w:rsid w:val="00280761"/>
    <w:rsid w:val="00283036"/>
    <w:rsid w:val="0028395A"/>
    <w:rsid w:val="00285197"/>
    <w:rsid w:val="0028574F"/>
    <w:rsid w:val="0029017E"/>
    <w:rsid w:val="0029320E"/>
    <w:rsid w:val="002935B1"/>
    <w:rsid w:val="0029507F"/>
    <w:rsid w:val="00295B5E"/>
    <w:rsid w:val="002A3B52"/>
    <w:rsid w:val="002A5D6F"/>
    <w:rsid w:val="002A78A3"/>
    <w:rsid w:val="002B0BAE"/>
    <w:rsid w:val="002B40D7"/>
    <w:rsid w:val="002C13B2"/>
    <w:rsid w:val="002C238E"/>
    <w:rsid w:val="002C2D6A"/>
    <w:rsid w:val="002C43B3"/>
    <w:rsid w:val="002C4DE4"/>
    <w:rsid w:val="002C5170"/>
    <w:rsid w:val="002C5675"/>
    <w:rsid w:val="002C79FE"/>
    <w:rsid w:val="002D0697"/>
    <w:rsid w:val="002D1538"/>
    <w:rsid w:val="002D2FF6"/>
    <w:rsid w:val="002D670C"/>
    <w:rsid w:val="002E7E4D"/>
    <w:rsid w:val="002F06EE"/>
    <w:rsid w:val="002F166E"/>
    <w:rsid w:val="002F4CC0"/>
    <w:rsid w:val="002F5515"/>
    <w:rsid w:val="002F5924"/>
    <w:rsid w:val="002F7AAE"/>
    <w:rsid w:val="00300FB9"/>
    <w:rsid w:val="00304B13"/>
    <w:rsid w:val="003078A1"/>
    <w:rsid w:val="00313B09"/>
    <w:rsid w:val="0031422D"/>
    <w:rsid w:val="00315DD3"/>
    <w:rsid w:val="00316986"/>
    <w:rsid w:val="00317C62"/>
    <w:rsid w:val="00322B02"/>
    <w:rsid w:val="00324128"/>
    <w:rsid w:val="00324DA8"/>
    <w:rsid w:val="003262BD"/>
    <w:rsid w:val="003264DA"/>
    <w:rsid w:val="003276CC"/>
    <w:rsid w:val="003279AC"/>
    <w:rsid w:val="00331795"/>
    <w:rsid w:val="00332879"/>
    <w:rsid w:val="00332DB0"/>
    <w:rsid w:val="00333A91"/>
    <w:rsid w:val="00337683"/>
    <w:rsid w:val="00340B9A"/>
    <w:rsid w:val="00340E05"/>
    <w:rsid w:val="00342E59"/>
    <w:rsid w:val="003451A8"/>
    <w:rsid w:val="00346DCA"/>
    <w:rsid w:val="00350D1A"/>
    <w:rsid w:val="00351667"/>
    <w:rsid w:val="0035319B"/>
    <w:rsid w:val="0035482B"/>
    <w:rsid w:val="003571C9"/>
    <w:rsid w:val="00357C93"/>
    <w:rsid w:val="00357E60"/>
    <w:rsid w:val="003614AE"/>
    <w:rsid w:val="00361D6C"/>
    <w:rsid w:val="00362421"/>
    <w:rsid w:val="00362BCE"/>
    <w:rsid w:val="00363BBF"/>
    <w:rsid w:val="003655D3"/>
    <w:rsid w:val="00366696"/>
    <w:rsid w:val="00366A7D"/>
    <w:rsid w:val="00367F1C"/>
    <w:rsid w:val="0038227A"/>
    <w:rsid w:val="00384295"/>
    <w:rsid w:val="00386169"/>
    <w:rsid w:val="00386909"/>
    <w:rsid w:val="003904E9"/>
    <w:rsid w:val="00392049"/>
    <w:rsid w:val="00393796"/>
    <w:rsid w:val="00393F2F"/>
    <w:rsid w:val="00396A5A"/>
    <w:rsid w:val="003A3AAF"/>
    <w:rsid w:val="003A419A"/>
    <w:rsid w:val="003A46B8"/>
    <w:rsid w:val="003A5205"/>
    <w:rsid w:val="003A5D87"/>
    <w:rsid w:val="003B1DD6"/>
    <w:rsid w:val="003B1F09"/>
    <w:rsid w:val="003B3587"/>
    <w:rsid w:val="003C0585"/>
    <w:rsid w:val="003C4EE6"/>
    <w:rsid w:val="003C51CE"/>
    <w:rsid w:val="003C6C42"/>
    <w:rsid w:val="003D1AAC"/>
    <w:rsid w:val="003D21D5"/>
    <w:rsid w:val="003D4040"/>
    <w:rsid w:val="003D4179"/>
    <w:rsid w:val="003D5540"/>
    <w:rsid w:val="003E06D9"/>
    <w:rsid w:val="003E0B7E"/>
    <w:rsid w:val="003E26E5"/>
    <w:rsid w:val="003E2772"/>
    <w:rsid w:val="003E4009"/>
    <w:rsid w:val="003E4D26"/>
    <w:rsid w:val="003E5047"/>
    <w:rsid w:val="003E6FE4"/>
    <w:rsid w:val="003F00E4"/>
    <w:rsid w:val="003F082A"/>
    <w:rsid w:val="003F0F8E"/>
    <w:rsid w:val="003F156A"/>
    <w:rsid w:val="003F3DC9"/>
    <w:rsid w:val="003F5768"/>
    <w:rsid w:val="003F6102"/>
    <w:rsid w:val="003F6C54"/>
    <w:rsid w:val="00401292"/>
    <w:rsid w:val="0040178B"/>
    <w:rsid w:val="004020E7"/>
    <w:rsid w:val="0040240D"/>
    <w:rsid w:val="00402F75"/>
    <w:rsid w:val="00412408"/>
    <w:rsid w:val="004132AC"/>
    <w:rsid w:val="00414739"/>
    <w:rsid w:val="00416183"/>
    <w:rsid w:val="00416A57"/>
    <w:rsid w:val="00417A06"/>
    <w:rsid w:val="00427C49"/>
    <w:rsid w:val="00427F15"/>
    <w:rsid w:val="00430A4B"/>
    <w:rsid w:val="00431BDB"/>
    <w:rsid w:val="004341B3"/>
    <w:rsid w:val="00437240"/>
    <w:rsid w:val="00437539"/>
    <w:rsid w:val="00443111"/>
    <w:rsid w:val="0044321C"/>
    <w:rsid w:val="004457A6"/>
    <w:rsid w:val="00446DDE"/>
    <w:rsid w:val="004474E6"/>
    <w:rsid w:val="0045034E"/>
    <w:rsid w:val="00455556"/>
    <w:rsid w:val="0046104B"/>
    <w:rsid w:val="00461A33"/>
    <w:rsid w:val="00464954"/>
    <w:rsid w:val="00467471"/>
    <w:rsid w:val="00470772"/>
    <w:rsid w:val="00471EE4"/>
    <w:rsid w:val="0047225B"/>
    <w:rsid w:val="004740AD"/>
    <w:rsid w:val="00476239"/>
    <w:rsid w:val="004778D1"/>
    <w:rsid w:val="00477D92"/>
    <w:rsid w:val="00477E96"/>
    <w:rsid w:val="004809DC"/>
    <w:rsid w:val="00483ED3"/>
    <w:rsid w:val="00485F2B"/>
    <w:rsid w:val="0048675F"/>
    <w:rsid w:val="004872BD"/>
    <w:rsid w:val="00491A3A"/>
    <w:rsid w:val="0049346F"/>
    <w:rsid w:val="00497851"/>
    <w:rsid w:val="0049797A"/>
    <w:rsid w:val="0049799A"/>
    <w:rsid w:val="00497D64"/>
    <w:rsid w:val="004A3CAA"/>
    <w:rsid w:val="004A45C9"/>
    <w:rsid w:val="004A4A1F"/>
    <w:rsid w:val="004A58C1"/>
    <w:rsid w:val="004B0A50"/>
    <w:rsid w:val="004B5079"/>
    <w:rsid w:val="004B618A"/>
    <w:rsid w:val="004B7C38"/>
    <w:rsid w:val="004B7E53"/>
    <w:rsid w:val="004B7E9E"/>
    <w:rsid w:val="004C09C7"/>
    <w:rsid w:val="004C79A0"/>
    <w:rsid w:val="004D2279"/>
    <w:rsid w:val="004D2976"/>
    <w:rsid w:val="004D4263"/>
    <w:rsid w:val="004D75ED"/>
    <w:rsid w:val="004D7650"/>
    <w:rsid w:val="004E1351"/>
    <w:rsid w:val="004E15C2"/>
    <w:rsid w:val="004E4300"/>
    <w:rsid w:val="004E4754"/>
    <w:rsid w:val="004E646D"/>
    <w:rsid w:val="004F0EB1"/>
    <w:rsid w:val="004F27EE"/>
    <w:rsid w:val="004F3FB8"/>
    <w:rsid w:val="004F7B9A"/>
    <w:rsid w:val="00500323"/>
    <w:rsid w:val="00503BA6"/>
    <w:rsid w:val="00510167"/>
    <w:rsid w:val="00510995"/>
    <w:rsid w:val="005121B9"/>
    <w:rsid w:val="005152DB"/>
    <w:rsid w:val="005160E0"/>
    <w:rsid w:val="00527094"/>
    <w:rsid w:val="00527755"/>
    <w:rsid w:val="0053141C"/>
    <w:rsid w:val="00534DA3"/>
    <w:rsid w:val="00535685"/>
    <w:rsid w:val="00535E14"/>
    <w:rsid w:val="0054294E"/>
    <w:rsid w:val="00543D79"/>
    <w:rsid w:val="00544831"/>
    <w:rsid w:val="00545C57"/>
    <w:rsid w:val="00546B41"/>
    <w:rsid w:val="00546DF4"/>
    <w:rsid w:val="00547513"/>
    <w:rsid w:val="00547E68"/>
    <w:rsid w:val="005501CD"/>
    <w:rsid w:val="00553276"/>
    <w:rsid w:val="005556C7"/>
    <w:rsid w:val="005617D3"/>
    <w:rsid w:val="005622E9"/>
    <w:rsid w:val="00562A7A"/>
    <w:rsid w:val="00567F88"/>
    <w:rsid w:val="00570016"/>
    <w:rsid w:val="0057386F"/>
    <w:rsid w:val="00574B3C"/>
    <w:rsid w:val="00575D51"/>
    <w:rsid w:val="00577297"/>
    <w:rsid w:val="005818F5"/>
    <w:rsid w:val="005840C0"/>
    <w:rsid w:val="0058434F"/>
    <w:rsid w:val="005857ED"/>
    <w:rsid w:val="00586BAF"/>
    <w:rsid w:val="005874A2"/>
    <w:rsid w:val="005877C9"/>
    <w:rsid w:val="00591039"/>
    <w:rsid w:val="00592835"/>
    <w:rsid w:val="00592C34"/>
    <w:rsid w:val="0059407C"/>
    <w:rsid w:val="005A1191"/>
    <w:rsid w:val="005A1376"/>
    <w:rsid w:val="005A1FC9"/>
    <w:rsid w:val="005A4441"/>
    <w:rsid w:val="005A64F0"/>
    <w:rsid w:val="005A77E9"/>
    <w:rsid w:val="005B1F3F"/>
    <w:rsid w:val="005B7C01"/>
    <w:rsid w:val="005C0199"/>
    <w:rsid w:val="005C1B18"/>
    <w:rsid w:val="005C3E7C"/>
    <w:rsid w:val="005C4D46"/>
    <w:rsid w:val="005C5A1B"/>
    <w:rsid w:val="005D07D0"/>
    <w:rsid w:val="005D2520"/>
    <w:rsid w:val="005D7EB8"/>
    <w:rsid w:val="005E0D0D"/>
    <w:rsid w:val="005E17F0"/>
    <w:rsid w:val="005E4ED4"/>
    <w:rsid w:val="005E61A1"/>
    <w:rsid w:val="005E6413"/>
    <w:rsid w:val="005E68AE"/>
    <w:rsid w:val="005F17B1"/>
    <w:rsid w:val="005F5927"/>
    <w:rsid w:val="005F657A"/>
    <w:rsid w:val="00600B0D"/>
    <w:rsid w:val="00601BAF"/>
    <w:rsid w:val="00606E2D"/>
    <w:rsid w:val="00610D2A"/>
    <w:rsid w:val="00612A30"/>
    <w:rsid w:val="00613F72"/>
    <w:rsid w:val="00622C31"/>
    <w:rsid w:val="006266A4"/>
    <w:rsid w:val="00626A4B"/>
    <w:rsid w:val="00627F3C"/>
    <w:rsid w:val="006300D6"/>
    <w:rsid w:val="00632D1F"/>
    <w:rsid w:val="00635796"/>
    <w:rsid w:val="00635CB1"/>
    <w:rsid w:val="00640199"/>
    <w:rsid w:val="00640744"/>
    <w:rsid w:val="00640948"/>
    <w:rsid w:val="006434EF"/>
    <w:rsid w:val="00643C9B"/>
    <w:rsid w:val="00644BFA"/>
    <w:rsid w:val="00645852"/>
    <w:rsid w:val="00646141"/>
    <w:rsid w:val="00647515"/>
    <w:rsid w:val="00650175"/>
    <w:rsid w:val="0065730D"/>
    <w:rsid w:val="006579CF"/>
    <w:rsid w:val="00660CC2"/>
    <w:rsid w:val="00662A8A"/>
    <w:rsid w:val="00662AF2"/>
    <w:rsid w:val="00666C8E"/>
    <w:rsid w:val="006703EB"/>
    <w:rsid w:val="0067307B"/>
    <w:rsid w:val="00675CA0"/>
    <w:rsid w:val="0067672A"/>
    <w:rsid w:val="006777E1"/>
    <w:rsid w:val="00680533"/>
    <w:rsid w:val="00681887"/>
    <w:rsid w:val="006819C4"/>
    <w:rsid w:val="00684240"/>
    <w:rsid w:val="00687DB8"/>
    <w:rsid w:val="0069079D"/>
    <w:rsid w:val="006937F5"/>
    <w:rsid w:val="006940FF"/>
    <w:rsid w:val="006A167F"/>
    <w:rsid w:val="006A1A92"/>
    <w:rsid w:val="006A2D5B"/>
    <w:rsid w:val="006A3E28"/>
    <w:rsid w:val="006A42B9"/>
    <w:rsid w:val="006A5334"/>
    <w:rsid w:val="006A5399"/>
    <w:rsid w:val="006A632E"/>
    <w:rsid w:val="006A74E6"/>
    <w:rsid w:val="006B001E"/>
    <w:rsid w:val="006B060A"/>
    <w:rsid w:val="006B28D9"/>
    <w:rsid w:val="006B3747"/>
    <w:rsid w:val="006B4027"/>
    <w:rsid w:val="006B6797"/>
    <w:rsid w:val="006B6C75"/>
    <w:rsid w:val="006C08C3"/>
    <w:rsid w:val="006C0DF2"/>
    <w:rsid w:val="006C12B0"/>
    <w:rsid w:val="006C2AB3"/>
    <w:rsid w:val="006C2B2E"/>
    <w:rsid w:val="006C491E"/>
    <w:rsid w:val="006C4D4B"/>
    <w:rsid w:val="006D0CBA"/>
    <w:rsid w:val="006D14B8"/>
    <w:rsid w:val="006D2BC9"/>
    <w:rsid w:val="006D551B"/>
    <w:rsid w:val="006D5764"/>
    <w:rsid w:val="006E31DA"/>
    <w:rsid w:val="006E708A"/>
    <w:rsid w:val="006E7EC8"/>
    <w:rsid w:val="006F0EF5"/>
    <w:rsid w:val="006F2D33"/>
    <w:rsid w:val="006F6A62"/>
    <w:rsid w:val="0070091E"/>
    <w:rsid w:val="0070345C"/>
    <w:rsid w:val="00703C71"/>
    <w:rsid w:val="007051C4"/>
    <w:rsid w:val="007108D2"/>
    <w:rsid w:val="007140E9"/>
    <w:rsid w:val="007146AA"/>
    <w:rsid w:val="00714A06"/>
    <w:rsid w:val="00715A53"/>
    <w:rsid w:val="007163C2"/>
    <w:rsid w:val="00732A45"/>
    <w:rsid w:val="00732AD8"/>
    <w:rsid w:val="0073352E"/>
    <w:rsid w:val="00733EC7"/>
    <w:rsid w:val="0074002C"/>
    <w:rsid w:val="00741975"/>
    <w:rsid w:val="0074313B"/>
    <w:rsid w:val="00750917"/>
    <w:rsid w:val="007546D3"/>
    <w:rsid w:val="00754A7A"/>
    <w:rsid w:val="00757097"/>
    <w:rsid w:val="00757F22"/>
    <w:rsid w:val="0076035C"/>
    <w:rsid w:val="007611D0"/>
    <w:rsid w:val="007632DE"/>
    <w:rsid w:val="0076484A"/>
    <w:rsid w:val="007720DD"/>
    <w:rsid w:val="00772EE3"/>
    <w:rsid w:val="007731C8"/>
    <w:rsid w:val="00773C32"/>
    <w:rsid w:val="00775297"/>
    <w:rsid w:val="00782A6C"/>
    <w:rsid w:val="00783F4F"/>
    <w:rsid w:val="00784C30"/>
    <w:rsid w:val="00784DC0"/>
    <w:rsid w:val="00785B3E"/>
    <w:rsid w:val="00786B28"/>
    <w:rsid w:val="00792428"/>
    <w:rsid w:val="0079288A"/>
    <w:rsid w:val="00793102"/>
    <w:rsid w:val="0079340E"/>
    <w:rsid w:val="00793D71"/>
    <w:rsid w:val="00794777"/>
    <w:rsid w:val="00795C0B"/>
    <w:rsid w:val="007A01D2"/>
    <w:rsid w:val="007A095A"/>
    <w:rsid w:val="007A09B1"/>
    <w:rsid w:val="007A101A"/>
    <w:rsid w:val="007A1560"/>
    <w:rsid w:val="007A49E6"/>
    <w:rsid w:val="007A5919"/>
    <w:rsid w:val="007A5E75"/>
    <w:rsid w:val="007A7577"/>
    <w:rsid w:val="007A7E53"/>
    <w:rsid w:val="007B440F"/>
    <w:rsid w:val="007B4AB0"/>
    <w:rsid w:val="007B4C10"/>
    <w:rsid w:val="007B52FA"/>
    <w:rsid w:val="007B6387"/>
    <w:rsid w:val="007B789C"/>
    <w:rsid w:val="007C3D33"/>
    <w:rsid w:val="007C4F05"/>
    <w:rsid w:val="007C764F"/>
    <w:rsid w:val="007D08CD"/>
    <w:rsid w:val="007D7A26"/>
    <w:rsid w:val="007E0F72"/>
    <w:rsid w:val="007E1A5A"/>
    <w:rsid w:val="007E46EF"/>
    <w:rsid w:val="007E58E9"/>
    <w:rsid w:val="007F05A4"/>
    <w:rsid w:val="007F05C8"/>
    <w:rsid w:val="007F0D78"/>
    <w:rsid w:val="007F15DB"/>
    <w:rsid w:val="007F1FB7"/>
    <w:rsid w:val="007F4F58"/>
    <w:rsid w:val="007F673F"/>
    <w:rsid w:val="007F725D"/>
    <w:rsid w:val="008015F1"/>
    <w:rsid w:val="008022C5"/>
    <w:rsid w:val="00806383"/>
    <w:rsid w:val="00810B69"/>
    <w:rsid w:val="00810E5F"/>
    <w:rsid w:val="00812F07"/>
    <w:rsid w:val="00812F90"/>
    <w:rsid w:val="0081485B"/>
    <w:rsid w:val="00815BA1"/>
    <w:rsid w:val="00816987"/>
    <w:rsid w:val="00820750"/>
    <w:rsid w:val="00820789"/>
    <w:rsid w:val="00820E87"/>
    <w:rsid w:val="008220DC"/>
    <w:rsid w:val="008257EC"/>
    <w:rsid w:val="00826D08"/>
    <w:rsid w:val="00830121"/>
    <w:rsid w:val="00830F3E"/>
    <w:rsid w:val="00833421"/>
    <w:rsid w:val="00833E65"/>
    <w:rsid w:val="008343DE"/>
    <w:rsid w:val="00835A5F"/>
    <w:rsid w:val="008364E2"/>
    <w:rsid w:val="00841522"/>
    <w:rsid w:val="008422E6"/>
    <w:rsid w:val="00844B7C"/>
    <w:rsid w:val="008563A0"/>
    <w:rsid w:val="00860CF4"/>
    <w:rsid w:val="00860DB8"/>
    <w:rsid w:val="00861725"/>
    <w:rsid w:val="00861AA1"/>
    <w:rsid w:val="00865752"/>
    <w:rsid w:val="0086780E"/>
    <w:rsid w:val="00870F2E"/>
    <w:rsid w:val="00871AD7"/>
    <w:rsid w:val="008742DA"/>
    <w:rsid w:val="008749BC"/>
    <w:rsid w:val="008773CE"/>
    <w:rsid w:val="008803DF"/>
    <w:rsid w:val="00884832"/>
    <w:rsid w:val="00884B76"/>
    <w:rsid w:val="00885257"/>
    <w:rsid w:val="00895B2E"/>
    <w:rsid w:val="00897EDB"/>
    <w:rsid w:val="008A2CB2"/>
    <w:rsid w:val="008A40AB"/>
    <w:rsid w:val="008A4F4E"/>
    <w:rsid w:val="008A5108"/>
    <w:rsid w:val="008A7154"/>
    <w:rsid w:val="008B3D39"/>
    <w:rsid w:val="008B41D9"/>
    <w:rsid w:val="008B5308"/>
    <w:rsid w:val="008B5C21"/>
    <w:rsid w:val="008C0817"/>
    <w:rsid w:val="008C1ABC"/>
    <w:rsid w:val="008C2586"/>
    <w:rsid w:val="008C38D4"/>
    <w:rsid w:val="008C43BD"/>
    <w:rsid w:val="008D0CD3"/>
    <w:rsid w:val="008D2D1F"/>
    <w:rsid w:val="008D2F21"/>
    <w:rsid w:val="008D3124"/>
    <w:rsid w:val="008D683C"/>
    <w:rsid w:val="008D71A0"/>
    <w:rsid w:val="008D7CC8"/>
    <w:rsid w:val="008E063C"/>
    <w:rsid w:val="008E1678"/>
    <w:rsid w:val="008E2D91"/>
    <w:rsid w:val="008E4B51"/>
    <w:rsid w:val="008E61E5"/>
    <w:rsid w:val="008F1C03"/>
    <w:rsid w:val="008F275F"/>
    <w:rsid w:val="008F494B"/>
    <w:rsid w:val="008F552B"/>
    <w:rsid w:val="008F647C"/>
    <w:rsid w:val="008F677C"/>
    <w:rsid w:val="00900080"/>
    <w:rsid w:val="00900C8E"/>
    <w:rsid w:val="00900D78"/>
    <w:rsid w:val="00902A3E"/>
    <w:rsid w:val="00913345"/>
    <w:rsid w:val="00913E05"/>
    <w:rsid w:val="00913E81"/>
    <w:rsid w:val="009266FE"/>
    <w:rsid w:val="0092679A"/>
    <w:rsid w:val="009270D2"/>
    <w:rsid w:val="00930DC3"/>
    <w:rsid w:val="00930F83"/>
    <w:rsid w:val="00936EE2"/>
    <w:rsid w:val="009370CC"/>
    <w:rsid w:val="00937A5A"/>
    <w:rsid w:val="00937E00"/>
    <w:rsid w:val="00940D94"/>
    <w:rsid w:val="009433FD"/>
    <w:rsid w:val="00945584"/>
    <w:rsid w:val="00946441"/>
    <w:rsid w:val="00947FEA"/>
    <w:rsid w:val="00951317"/>
    <w:rsid w:val="00957363"/>
    <w:rsid w:val="00961715"/>
    <w:rsid w:val="009629F1"/>
    <w:rsid w:val="0096306A"/>
    <w:rsid w:val="0096595D"/>
    <w:rsid w:val="00965AA0"/>
    <w:rsid w:val="009707A9"/>
    <w:rsid w:val="00972058"/>
    <w:rsid w:val="0097397E"/>
    <w:rsid w:val="00974212"/>
    <w:rsid w:val="00975647"/>
    <w:rsid w:val="00977480"/>
    <w:rsid w:val="00977B9E"/>
    <w:rsid w:val="0098293B"/>
    <w:rsid w:val="00982AEC"/>
    <w:rsid w:val="00983BF9"/>
    <w:rsid w:val="009843C1"/>
    <w:rsid w:val="009853FE"/>
    <w:rsid w:val="00990F2C"/>
    <w:rsid w:val="009923E3"/>
    <w:rsid w:val="00992483"/>
    <w:rsid w:val="00992914"/>
    <w:rsid w:val="0099462C"/>
    <w:rsid w:val="00994FA0"/>
    <w:rsid w:val="00995D28"/>
    <w:rsid w:val="009962EC"/>
    <w:rsid w:val="00996D53"/>
    <w:rsid w:val="009A18FF"/>
    <w:rsid w:val="009A3E2C"/>
    <w:rsid w:val="009A5F88"/>
    <w:rsid w:val="009A68BD"/>
    <w:rsid w:val="009A6AF1"/>
    <w:rsid w:val="009B0D7A"/>
    <w:rsid w:val="009B1794"/>
    <w:rsid w:val="009B3D19"/>
    <w:rsid w:val="009B4F74"/>
    <w:rsid w:val="009B52D5"/>
    <w:rsid w:val="009B678A"/>
    <w:rsid w:val="009B7B2E"/>
    <w:rsid w:val="009C00E2"/>
    <w:rsid w:val="009C13A1"/>
    <w:rsid w:val="009C3733"/>
    <w:rsid w:val="009C3792"/>
    <w:rsid w:val="009D056E"/>
    <w:rsid w:val="009D26F0"/>
    <w:rsid w:val="009D4743"/>
    <w:rsid w:val="009E1003"/>
    <w:rsid w:val="009E1114"/>
    <w:rsid w:val="009E2955"/>
    <w:rsid w:val="009E7169"/>
    <w:rsid w:val="009F13B7"/>
    <w:rsid w:val="009F243D"/>
    <w:rsid w:val="009F2EAD"/>
    <w:rsid w:val="009F4C09"/>
    <w:rsid w:val="009F4DA7"/>
    <w:rsid w:val="009F7231"/>
    <w:rsid w:val="009F7A99"/>
    <w:rsid w:val="00A02B85"/>
    <w:rsid w:val="00A05888"/>
    <w:rsid w:val="00A07714"/>
    <w:rsid w:val="00A077C8"/>
    <w:rsid w:val="00A111D1"/>
    <w:rsid w:val="00A1164D"/>
    <w:rsid w:val="00A133D9"/>
    <w:rsid w:val="00A151E0"/>
    <w:rsid w:val="00A1589F"/>
    <w:rsid w:val="00A16D48"/>
    <w:rsid w:val="00A17E24"/>
    <w:rsid w:val="00A2101E"/>
    <w:rsid w:val="00A218C0"/>
    <w:rsid w:val="00A225E4"/>
    <w:rsid w:val="00A22CB3"/>
    <w:rsid w:val="00A22FA2"/>
    <w:rsid w:val="00A2452A"/>
    <w:rsid w:val="00A24533"/>
    <w:rsid w:val="00A24BBB"/>
    <w:rsid w:val="00A250FA"/>
    <w:rsid w:val="00A2636D"/>
    <w:rsid w:val="00A30774"/>
    <w:rsid w:val="00A311BC"/>
    <w:rsid w:val="00A32A85"/>
    <w:rsid w:val="00A33EFD"/>
    <w:rsid w:val="00A361F0"/>
    <w:rsid w:val="00A36977"/>
    <w:rsid w:val="00A3731D"/>
    <w:rsid w:val="00A406F6"/>
    <w:rsid w:val="00A414DD"/>
    <w:rsid w:val="00A5103C"/>
    <w:rsid w:val="00A55585"/>
    <w:rsid w:val="00A57C6B"/>
    <w:rsid w:val="00A63962"/>
    <w:rsid w:val="00A63BF3"/>
    <w:rsid w:val="00A667CB"/>
    <w:rsid w:val="00A71E51"/>
    <w:rsid w:val="00A73159"/>
    <w:rsid w:val="00A77422"/>
    <w:rsid w:val="00A800E3"/>
    <w:rsid w:val="00A8049E"/>
    <w:rsid w:val="00A82652"/>
    <w:rsid w:val="00A82860"/>
    <w:rsid w:val="00A82FBF"/>
    <w:rsid w:val="00A90DE2"/>
    <w:rsid w:val="00A91205"/>
    <w:rsid w:val="00A9302F"/>
    <w:rsid w:val="00A977D8"/>
    <w:rsid w:val="00AA1706"/>
    <w:rsid w:val="00AA1809"/>
    <w:rsid w:val="00AA223B"/>
    <w:rsid w:val="00AA30E2"/>
    <w:rsid w:val="00AA3967"/>
    <w:rsid w:val="00AA3C05"/>
    <w:rsid w:val="00AB0863"/>
    <w:rsid w:val="00AB229D"/>
    <w:rsid w:val="00AB449F"/>
    <w:rsid w:val="00AC1497"/>
    <w:rsid w:val="00AC2D46"/>
    <w:rsid w:val="00AC38AF"/>
    <w:rsid w:val="00AC7DD5"/>
    <w:rsid w:val="00AD0036"/>
    <w:rsid w:val="00AD107D"/>
    <w:rsid w:val="00AD453D"/>
    <w:rsid w:val="00AD548B"/>
    <w:rsid w:val="00AE0720"/>
    <w:rsid w:val="00AE32F9"/>
    <w:rsid w:val="00AE5A04"/>
    <w:rsid w:val="00AE6C35"/>
    <w:rsid w:val="00AE6F79"/>
    <w:rsid w:val="00AE70F7"/>
    <w:rsid w:val="00AE7DB1"/>
    <w:rsid w:val="00AF087C"/>
    <w:rsid w:val="00AF6228"/>
    <w:rsid w:val="00AF6E79"/>
    <w:rsid w:val="00B01028"/>
    <w:rsid w:val="00B05334"/>
    <w:rsid w:val="00B05EB7"/>
    <w:rsid w:val="00B0751A"/>
    <w:rsid w:val="00B101D6"/>
    <w:rsid w:val="00B10897"/>
    <w:rsid w:val="00B11104"/>
    <w:rsid w:val="00B12660"/>
    <w:rsid w:val="00B13E8C"/>
    <w:rsid w:val="00B16B11"/>
    <w:rsid w:val="00B21DBB"/>
    <w:rsid w:val="00B25EA0"/>
    <w:rsid w:val="00B32733"/>
    <w:rsid w:val="00B327DD"/>
    <w:rsid w:val="00B32B7E"/>
    <w:rsid w:val="00B34A73"/>
    <w:rsid w:val="00B355BD"/>
    <w:rsid w:val="00B36293"/>
    <w:rsid w:val="00B36448"/>
    <w:rsid w:val="00B3674C"/>
    <w:rsid w:val="00B36E30"/>
    <w:rsid w:val="00B414DE"/>
    <w:rsid w:val="00B437EE"/>
    <w:rsid w:val="00B44F4C"/>
    <w:rsid w:val="00B47A3C"/>
    <w:rsid w:val="00B501FC"/>
    <w:rsid w:val="00B51E32"/>
    <w:rsid w:val="00B5310B"/>
    <w:rsid w:val="00B5547B"/>
    <w:rsid w:val="00B56C60"/>
    <w:rsid w:val="00B6098D"/>
    <w:rsid w:val="00B61EC3"/>
    <w:rsid w:val="00B621DE"/>
    <w:rsid w:val="00B63359"/>
    <w:rsid w:val="00B634F8"/>
    <w:rsid w:val="00B6445C"/>
    <w:rsid w:val="00B77D29"/>
    <w:rsid w:val="00B825A2"/>
    <w:rsid w:val="00B830CD"/>
    <w:rsid w:val="00B851A8"/>
    <w:rsid w:val="00B85C86"/>
    <w:rsid w:val="00B87B19"/>
    <w:rsid w:val="00B87CBC"/>
    <w:rsid w:val="00B9118D"/>
    <w:rsid w:val="00B956D0"/>
    <w:rsid w:val="00B97FF4"/>
    <w:rsid w:val="00BA0725"/>
    <w:rsid w:val="00BA6BF7"/>
    <w:rsid w:val="00BB091F"/>
    <w:rsid w:val="00BB2A4A"/>
    <w:rsid w:val="00BB4A94"/>
    <w:rsid w:val="00BB7E66"/>
    <w:rsid w:val="00BC152A"/>
    <w:rsid w:val="00BC3353"/>
    <w:rsid w:val="00BC6866"/>
    <w:rsid w:val="00BD0BFE"/>
    <w:rsid w:val="00BD25A0"/>
    <w:rsid w:val="00BD3A26"/>
    <w:rsid w:val="00BD5BC6"/>
    <w:rsid w:val="00BE00BA"/>
    <w:rsid w:val="00BE1124"/>
    <w:rsid w:val="00BE1237"/>
    <w:rsid w:val="00BE1CE9"/>
    <w:rsid w:val="00BE262C"/>
    <w:rsid w:val="00BE3D52"/>
    <w:rsid w:val="00BE649A"/>
    <w:rsid w:val="00BF1864"/>
    <w:rsid w:val="00BF21B7"/>
    <w:rsid w:val="00BF27FA"/>
    <w:rsid w:val="00C011D4"/>
    <w:rsid w:val="00C025E7"/>
    <w:rsid w:val="00C029CE"/>
    <w:rsid w:val="00C03868"/>
    <w:rsid w:val="00C04C1E"/>
    <w:rsid w:val="00C0528F"/>
    <w:rsid w:val="00C10320"/>
    <w:rsid w:val="00C11644"/>
    <w:rsid w:val="00C120F8"/>
    <w:rsid w:val="00C1368E"/>
    <w:rsid w:val="00C1419E"/>
    <w:rsid w:val="00C142D4"/>
    <w:rsid w:val="00C15C9E"/>
    <w:rsid w:val="00C16495"/>
    <w:rsid w:val="00C17CBE"/>
    <w:rsid w:val="00C21D7E"/>
    <w:rsid w:val="00C227DA"/>
    <w:rsid w:val="00C228D4"/>
    <w:rsid w:val="00C26517"/>
    <w:rsid w:val="00C31DAB"/>
    <w:rsid w:val="00C34BD1"/>
    <w:rsid w:val="00C34ECF"/>
    <w:rsid w:val="00C36A1D"/>
    <w:rsid w:val="00C36DFC"/>
    <w:rsid w:val="00C41A0D"/>
    <w:rsid w:val="00C42791"/>
    <w:rsid w:val="00C4486C"/>
    <w:rsid w:val="00C464B0"/>
    <w:rsid w:val="00C46575"/>
    <w:rsid w:val="00C50E09"/>
    <w:rsid w:val="00C54AC7"/>
    <w:rsid w:val="00C61078"/>
    <w:rsid w:val="00C61349"/>
    <w:rsid w:val="00C648DF"/>
    <w:rsid w:val="00C66DC9"/>
    <w:rsid w:val="00C71273"/>
    <w:rsid w:val="00C730E9"/>
    <w:rsid w:val="00C7326D"/>
    <w:rsid w:val="00C7389D"/>
    <w:rsid w:val="00C750A0"/>
    <w:rsid w:val="00C7579F"/>
    <w:rsid w:val="00C822E3"/>
    <w:rsid w:val="00C825AE"/>
    <w:rsid w:val="00C830C4"/>
    <w:rsid w:val="00C834CA"/>
    <w:rsid w:val="00C83A35"/>
    <w:rsid w:val="00C86B0E"/>
    <w:rsid w:val="00C86BB1"/>
    <w:rsid w:val="00C86D56"/>
    <w:rsid w:val="00C9189F"/>
    <w:rsid w:val="00C94074"/>
    <w:rsid w:val="00C946BB"/>
    <w:rsid w:val="00CA527F"/>
    <w:rsid w:val="00CA7BB0"/>
    <w:rsid w:val="00CB287E"/>
    <w:rsid w:val="00CB53A4"/>
    <w:rsid w:val="00CB5C7D"/>
    <w:rsid w:val="00CC2ACA"/>
    <w:rsid w:val="00CC485B"/>
    <w:rsid w:val="00CC4E9B"/>
    <w:rsid w:val="00CD0A06"/>
    <w:rsid w:val="00CD1B52"/>
    <w:rsid w:val="00CD4F04"/>
    <w:rsid w:val="00CD7316"/>
    <w:rsid w:val="00CE22B4"/>
    <w:rsid w:val="00CE29B4"/>
    <w:rsid w:val="00CE4C73"/>
    <w:rsid w:val="00CF0357"/>
    <w:rsid w:val="00CF08D7"/>
    <w:rsid w:val="00CF2D3F"/>
    <w:rsid w:val="00CF5754"/>
    <w:rsid w:val="00D0173A"/>
    <w:rsid w:val="00D040E3"/>
    <w:rsid w:val="00D04CA3"/>
    <w:rsid w:val="00D04EF3"/>
    <w:rsid w:val="00D06DE4"/>
    <w:rsid w:val="00D07E2C"/>
    <w:rsid w:val="00D10E51"/>
    <w:rsid w:val="00D12B1D"/>
    <w:rsid w:val="00D13DBA"/>
    <w:rsid w:val="00D13E7F"/>
    <w:rsid w:val="00D17FC1"/>
    <w:rsid w:val="00D22701"/>
    <w:rsid w:val="00D22A46"/>
    <w:rsid w:val="00D22D1E"/>
    <w:rsid w:val="00D22D46"/>
    <w:rsid w:val="00D230D3"/>
    <w:rsid w:val="00D23477"/>
    <w:rsid w:val="00D245A9"/>
    <w:rsid w:val="00D257F9"/>
    <w:rsid w:val="00D26E08"/>
    <w:rsid w:val="00D275DF"/>
    <w:rsid w:val="00D31E71"/>
    <w:rsid w:val="00D320F6"/>
    <w:rsid w:val="00D409A6"/>
    <w:rsid w:val="00D40B79"/>
    <w:rsid w:val="00D411E2"/>
    <w:rsid w:val="00D45612"/>
    <w:rsid w:val="00D46175"/>
    <w:rsid w:val="00D46333"/>
    <w:rsid w:val="00D46E64"/>
    <w:rsid w:val="00D5002E"/>
    <w:rsid w:val="00D52FEE"/>
    <w:rsid w:val="00D5490D"/>
    <w:rsid w:val="00D57431"/>
    <w:rsid w:val="00D61729"/>
    <w:rsid w:val="00D65DC4"/>
    <w:rsid w:val="00D71D5F"/>
    <w:rsid w:val="00D72F7C"/>
    <w:rsid w:val="00D731EE"/>
    <w:rsid w:val="00D741B1"/>
    <w:rsid w:val="00D74605"/>
    <w:rsid w:val="00D74C9D"/>
    <w:rsid w:val="00D75758"/>
    <w:rsid w:val="00D779D6"/>
    <w:rsid w:val="00D80FCD"/>
    <w:rsid w:val="00D8546E"/>
    <w:rsid w:val="00D86609"/>
    <w:rsid w:val="00D902C3"/>
    <w:rsid w:val="00D92A86"/>
    <w:rsid w:val="00D955AF"/>
    <w:rsid w:val="00D958B4"/>
    <w:rsid w:val="00DA1A9A"/>
    <w:rsid w:val="00DA1E3A"/>
    <w:rsid w:val="00DA24DA"/>
    <w:rsid w:val="00DA36C4"/>
    <w:rsid w:val="00DA5D71"/>
    <w:rsid w:val="00DB24F8"/>
    <w:rsid w:val="00DB4BA5"/>
    <w:rsid w:val="00DC232D"/>
    <w:rsid w:val="00DC2C57"/>
    <w:rsid w:val="00DD022A"/>
    <w:rsid w:val="00DD251B"/>
    <w:rsid w:val="00DD2970"/>
    <w:rsid w:val="00DD590B"/>
    <w:rsid w:val="00DD5ED5"/>
    <w:rsid w:val="00DD7A56"/>
    <w:rsid w:val="00DE39E8"/>
    <w:rsid w:val="00DE43F8"/>
    <w:rsid w:val="00DE5DAE"/>
    <w:rsid w:val="00DE5FAD"/>
    <w:rsid w:val="00DE6916"/>
    <w:rsid w:val="00DE6B82"/>
    <w:rsid w:val="00DE6FF4"/>
    <w:rsid w:val="00DE7085"/>
    <w:rsid w:val="00DF0005"/>
    <w:rsid w:val="00DF2A4F"/>
    <w:rsid w:val="00DF356D"/>
    <w:rsid w:val="00DF3929"/>
    <w:rsid w:val="00DF686F"/>
    <w:rsid w:val="00E0335F"/>
    <w:rsid w:val="00E037DA"/>
    <w:rsid w:val="00E05FCB"/>
    <w:rsid w:val="00E0708A"/>
    <w:rsid w:val="00E10AF2"/>
    <w:rsid w:val="00E117D7"/>
    <w:rsid w:val="00E12F42"/>
    <w:rsid w:val="00E133C9"/>
    <w:rsid w:val="00E13998"/>
    <w:rsid w:val="00E14DDB"/>
    <w:rsid w:val="00E1565A"/>
    <w:rsid w:val="00E17813"/>
    <w:rsid w:val="00E20203"/>
    <w:rsid w:val="00E207DF"/>
    <w:rsid w:val="00E26F92"/>
    <w:rsid w:val="00E270AB"/>
    <w:rsid w:val="00E27F99"/>
    <w:rsid w:val="00E3056C"/>
    <w:rsid w:val="00E31EF5"/>
    <w:rsid w:val="00E32716"/>
    <w:rsid w:val="00E337C2"/>
    <w:rsid w:val="00E37EF8"/>
    <w:rsid w:val="00E43133"/>
    <w:rsid w:val="00E47C2B"/>
    <w:rsid w:val="00E53474"/>
    <w:rsid w:val="00E5402A"/>
    <w:rsid w:val="00E54E39"/>
    <w:rsid w:val="00E60BA4"/>
    <w:rsid w:val="00E63016"/>
    <w:rsid w:val="00E633A1"/>
    <w:rsid w:val="00E65F39"/>
    <w:rsid w:val="00E667CB"/>
    <w:rsid w:val="00E67C19"/>
    <w:rsid w:val="00E7205C"/>
    <w:rsid w:val="00E80821"/>
    <w:rsid w:val="00E810B4"/>
    <w:rsid w:val="00E82911"/>
    <w:rsid w:val="00E830D5"/>
    <w:rsid w:val="00E84384"/>
    <w:rsid w:val="00E8440E"/>
    <w:rsid w:val="00E857A4"/>
    <w:rsid w:val="00E87050"/>
    <w:rsid w:val="00E921E8"/>
    <w:rsid w:val="00EA0D79"/>
    <w:rsid w:val="00EA0DB2"/>
    <w:rsid w:val="00EA284B"/>
    <w:rsid w:val="00EA284E"/>
    <w:rsid w:val="00EA608E"/>
    <w:rsid w:val="00EB251A"/>
    <w:rsid w:val="00EB3035"/>
    <w:rsid w:val="00EB4D7A"/>
    <w:rsid w:val="00EB62E3"/>
    <w:rsid w:val="00EB7500"/>
    <w:rsid w:val="00EB7ACC"/>
    <w:rsid w:val="00EC10E5"/>
    <w:rsid w:val="00EC1EE8"/>
    <w:rsid w:val="00EC22FD"/>
    <w:rsid w:val="00EC4645"/>
    <w:rsid w:val="00EC487A"/>
    <w:rsid w:val="00EC504C"/>
    <w:rsid w:val="00ED1AFD"/>
    <w:rsid w:val="00ED2E2F"/>
    <w:rsid w:val="00ED587C"/>
    <w:rsid w:val="00ED60DA"/>
    <w:rsid w:val="00EE0617"/>
    <w:rsid w:val="00EE2D63"/>
    <w:rsid w:val="00EE3898"/>
    <w:rsid w:val="00EE6241"/>
    <w:rsid w:val="00EE7A56"/>
    <w:rsid w:val="00EF069D"/>
    <w:rsid w:val="00EF57C0"/>
    <w:rsid w:val="00EF5A76"/>
    <w:rsid w:val="00F01C48"/>
    <w:rsid w:val="00F02FB7"/>
    <w:rsid w:val="00F034B6"/>
    <w:rsid w:val="00F03996"/>
    <w:rsid w:val="00F05D5B"/>
    <w:rsid w:val="00F070E2"/>
    <w:rsid w:val="00F1198E"/>
    <w:rsid w:val="00F15137"/>
    <w:rsid w:val="00F21A4B"/>
    <w:rsid w:val="00F23186"/>
    <w:rsid w:val="00F30609"/>
    <w:rsid w:val="00F30C2B"/>
    <w:rsid w:val="00F31FCF"/>
    <w:rsid w:val="00F3258B"/>
    <w:rsid w:val="00F3285E"/>
    <w:rsid w:val="00F3405C"/>
    <w:rsid w:val="00F35AAC"/>
    <w:rsid w:val="00F40C5E"/>
    <w:rsid w:val="00F43BAF"/>
    <w:rsid w:val="00F46659"/>
    <w:rsid w:val="00F51236"/>
    <w:rsid w:val="00F60D9A"/>
    <w:rsid w:val="00F619B6"/>
    <w:rsid w:val="00F63208"/>
    <w:rsid w:val="00F63535"/>
    <w:rsid w:val="00F679FF"/>
    <w:rsid w:val="00F707F7"/>
    <w:rsid w:val="00F727B3"/>
    <w:rsid w:val="00F72CF1"/>
    <w:rsid w:val="00F72E75"/>
    <w:rsid w:val="00F73CC1"/>
    <w:rsid w:val="00F8035C"/>
    <w:rsid w:val="00F80AAC"/>
    <w:rsid w:val="00F817EA"/>
    <w:rsid w:val="00F82BAE"/>
    <w:rsid w:val="00F82D24"/>
    <w:rsid w:val="00F83AC5"/>
    <w:rsid w:val="00F848D2"/>
    <w:rsid w:val="00F854E8"/>
    <w:rsid w:val="00F8794E"/>
    <w:rsid w:val="00F87EFA"/>
    <w:rsid w:val="00F9143B"/>
    <w:rsid w:val="00F91D33"/>
    <w:rsid w:val="00F9309F"/>
    <w:rsid w:val="00FA0027"/>
    <w:rsid w:val="00FA09C0"/>
    <w:rsid w:val="00FA4C27"/>
    <w:rsid w:val="00FA60AB"/>
    <w:rsid w:val="00FA6EF6"/>
    <w:rsid w:val="00FB19D1"/>
    <w:rsid w:val="00FB223E"/>
    <w:rsid w:val="00FB22E6"/>
    <w:rsid w:val="00FB2F06"/>
    <w:rsid w:val="00FB4258"/>
    <w:rsid w:val="00FB43C2"/>
    <w:rsid w:val="00FB708B"/>
    <w:rsid w:val="00FB7FB7"/>
    <w:rsid w:val="00FC10E6"/>
    <w:rsid w:val="00FC1B8E"/>
    <w:rsid w:val="00FC34FF"/>
    <w:rsid w:val="00FC3BD0"/>
    <w:rsid w:val="00FC3CFF"/>
    <w:rsid w:val="00FC5C1A"/>
    <w:rsid w:val="00FD22F6"/>
    <w:rsid w:val="00FD4178"/>
    <w:rsid w:val="00FD4B48"/>
    <w:rsid w:val="00FD4D3A"/>
    <w:rsid w:val="00FD53DD"/>
    <w:rsid w:val="00FD653F"/>
    <w:rsid w:val="00FD73B8"/>
    <w:rsid w:val="00FE3BC8"/>
    <w:rsid w:val="00FE72D0"/>
    <w:rsid w:val="00FE7356"/>
    <w:rsid w:val="00FF0B5D"/>
    <w:rsid w:val="00FF1F32"/>
    <w:rsid w:val="00FF2132"/>
    <w:rsid w:val="00FF4C12"/>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EB17D"/>
  <w15:docId w15:val="{118377C0-6621-4D19-BE84-F6B47A7D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style>
  <w:style w:type="paragraph" w:styleId="Heading5">
    <w:name w:val="heading 5"/>
    <w:basedOn w:val="Normal"/>
    <w:next w:val="Normal"/>
    <w:link w:val="Heading5Char"/>
    <w:uiPriority w:val="9"/>
    <w:semiHidden/>
    <w:unhideWhenUsed/>
    <w:qFormat/>
    <w:locked/>
    <w:rsid w:val="00F03996"/>
    <w:pPr>
      <w:keepNext/>
      <w:keepLines/>
      <w:spacing w:before="40" w:after="0" w:line="240" w:lineRule="auto"/>
      <w:ind w:left="720" w:hanging="360"/>
      <w:outlineLvl w:val="4"/>
    </w:pPr>
    <w:rPr>
      <w:rFonts w:asciiTheme="majorHAnsi" w:eastAsiaTheme="majorEastAsia" w:hAnsiTheme="majorHAnsi" w:cstheme="majorBidi"/>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34"/>
    <w:qFormat/>
    <w:rsid w:val="00C228D4"/>
    <w:pPr>
      <w:ind w:left="720"/>
      <w:contextualSpacing/>
    </w:pPr>
  </w:style>
  <w:style w:type="paragraph" w:styleId="NoSpacing">
    <w:name w:val="No Spacing"/>
    <w:uiPriority w:val="1"/>
    <w:qFormat/>
    <w:rsid w:val="00680533"/>
    <w:pPr>
      <w:spacing w:after="0" w:line="240" w:lineRule="auto"/>
    </w:pPr>
    <w:rPr>
      <w:rFonts w:asciiTheme="minorHAnsi" w:eastAsiaTheme="minorHAnsi" w:hAnsiTheme="minorHAnsi" w:cstheme="minorBidi"/>
      <w:lang w:val="en-CA"/>
    </w:rPr>
  </w:style>
  <w:style w:type="character" w:styleId="Emphasis">
    <w:name w:val="Emphasis"/>
    <w:basedOn w:val="DefaultParagraphFont"/>
    <w:qFormat/>
    <w:locked/>
    <w:rsid w:val="0046104B"/>
    <w:rPr>
      <w:i/>
      <w:iCs/>
    </w:rPr>
  </w:style>
  <w:style w:type="character" w:styleId="Strong">
    <w:name w:val="Strong"/>
    <w:basedOn w:val="DefaultParagraphFont"/>
    <w:uiPriority w:val="22"/>
    <w:qFormat/>
    <w:locked/>
    <w:rsid w:val="00322B02"/>
    <w:rPr>
      <w:b/>
      <w:bCs/>
    </w:rPr>
  </w:style>
  <w:style w:type="character" w:styleId="Hyperlink">
    <w:name w:val="Hyperlink"/>
    <w:basedOn w:val="DefaultParagraphFont"/>
    <w:uiPriority w:val="99"/>
    <w:unhideWhenUsed/>
    <w:rsid w:val="008022C5"/>
    <w:rPr>
      <w:color w:val="0000FF"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99"/>
    <w:locked/>
    <w:rsid w:val="005152DB"/>
  </w:style>
  <w:style w:type="paragraph" w:customStyle="1" w:styleId="Default">
    <w:name w:val="Default"/>
    <w:rsid w:val="008F275F"/>
    <w:pPr>
      <w:autoSpaceDE w:val="0"/>
      <w:autoSpaceDN w:val="0"/>
      <w:adjustRightInd w:val="0"/>
      <w:spacing w:after="0" w:line="240" w:lineRule="auto"/>
    </w:pPr>
    <w:rPr>
      <w:rFonts w:eastAsiaTheme="minorHAnsi" w:cs="Calibri"/>
      <w:color w:val="000000"/>
      <w:sz w:val="24"/>
      <w:szCs w:val="24"/>
      <w:lang w:val="en-CA"/>
    </w:rPr>
  </w:style>
  <w:style w:type="table" w:styleId="TableGrid">
    <w:name w:val="Table Grid"/>
    <w:basedOn w:val="TableNormal"/>
    <w:uiPriority w:val="39"/>
    <w:locked/>
    <w:rsid w:val="008F275F"/>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9B"/>
    <w:rPr>
      <w:sz w:val="16"/>
      <w:szCs w:val="16"/>
    </w:rPr>
  </w:style>
  <w:style w:type="paragraph" w:styleId="CommentText">
    <w:name w:val="annotation text"/>
    <w:basedOn w:val="Normal"/>
    <w:link w:val="CommentTextChar"/>
    <w:uiPriority w:val="99"/>
    <w:semiHidden/>
    <w:unhideWhenUsed/>
    <w:rsid w:val="00CC4E9B"/>
    <w:pPr>
      <w:spacing w:line="240" w:lineRule="auto"/>
    </w:pPr>
    <w:rPr>
      <w:sz w:val="20"/>
      <w:szCs w:val="20"/>
    </w:rPr>
  </w:style>
  <w:style w:type="character" w:customStyle="1" w:styleId="CommentTextChar">
    <w:name w:val="Comment Text Char"/>
    <w:basedOn w:val="DefaultParagraphFont"/>
    <w:link w:val="CommentText"/>
    <w:uiPriority w:val="99"/>
    <w:semiHidden/>
    <w:rsid w:val="00CC4E9B"/>
    <w:rPr>
      <w:sz w:val="20"/>
      <w:szCs w:val="20"/>
    </w:rPr>
  </w:style>
  <w:style w:type="paragraph" w:styleId="CommentSubject">
    <w:name w:val="annotation subject"/>
    <w:basedOn w:val="CommentText"/>
    <w:next w:val="CommentText"/>
    <w:link w:val="CommentSubjectChar"/>
    <w:uiPriority w:val="99"/>
    <w:semiHidden/>
    <w:unhideWhenUsed/>
    <w:rsid w:val="00CC4E9B"/>
    <w:rPr>
      <w:b/>
      <w:bCs/>
    </w:rPr>
  </w:style>
  <w:style w:type="character" w:customStyle="1" w:styleId="CommentSubjectChar">
    <w:name w:val="Comment Subject Char"/>
    <w:basedOn w:val="CommentTextChar"/>
    <w:link w:val="CommentSubject"/>
    <w:uiPriority w:val="99"/>
    <w:semiHidden/>
    <w:rsid w:val="00CC4E9B"/>
    <w:rPr>
      <w:b/>
      <w:bCs/>
      <w:sz w:val="20"/>
      <w:szCs w:val="20"/>
    </w:rPr>
  </w:style>
  <w:style w:type="paragraph" w:styleId="FootnoteText">
    <w:name w:val="footnote text"/>
    <w:basedOn w:val="Normal"/>
    <w:link w:val="FootnoteTextChar"/>
    <w:uiPriority w:val="99"/>
    <w:semiHidden/>
    <w:unhideWhenUsed/>
    <w:rsid w:val="00C0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CE"/>
    <w:rPr>
      <w:sz w:val="20"/>
      <w:szCs w:val="20"/>
    </w:rPr>
  </w:style>
  <w:style w:type="character" w:styleId="FootnoteReference">
    <w:name w:val="footnote reference"/>
    <w:basedOn w:val="DefaultParagraphFont"/>
    <w:uiPriority w:val="99"/>
    <w:semiHidden/>
    <w:unhideWhenUsed/>
    <w:rsid w:val="00C029CE"/>
    <w:rPr>
      <w:vertAlign w:val="superscript"/>
    </w:rPr>
  </w:style>
  <w:style w:type="character" w:styleId="FollowedHyperlink">
    <w:name w:val="FollowedHyperlink"/>
    <w:basedOn w:val="DefaultParagraphFont"/>
    <w:uiPriority w:val="99"/>
    <w:semiHidden/>
    <w:unhideWhenUsed/>
    <w:rsid w:val="003D21D5"/>
    <w:rPr>
      <w:color w:val="800080" w:themeColor="followedHyperlink"/>
      <w:u w:val="single"/>
    </w:rPr>
  </w:style>
  <w:style w:type="character" w:customStyle="1" w:styleId="Style10pt">
    <w:name w:val="Style 10 pt"/>
    <w:basedOn w:val="DefaultParagraphFont"/>
    <w:qFormat/>
    <w:rsid w:val="008F552B"/>
    <w:rPr>
      <w:sz w:val="22"/>
    </w:rPr>
  </w:style>
  <w:style w:type="paragraph" w:customStyle="1" w:styleId="TableParagraph">
    <w:name w:val="Table Paragraph"/>
    <w:basedOn w:val="Normal"/>
    <w:uiPriority w:val="1"/>
    <w:qFormat/>
    <w:rsid w:val="0054294E"/>
    <w:pPr>
      <w:widowControl w:val="0"/>
      <w:autoSpaceDE w:val="0"/>
      <w:autoSpaceDN w:val="0"/>
      <w:spacing w:after="0" w:line="240" w:lineRule="auto"/>
    </w:pPr>
    <w:rPr>
      <w:rFonts w:cs="Calibri"/>
    </w:rPr>
  </w:style>
  <w:style w:type="paragraph" w:styleId="Revision">
    <w:name w:val="Revision"/>
    <w:hidden/>
    <w:uiPriority w:val="99"/>
    <w:semiHidden/>
    <w:rsid w:val="00D257F9"/>
    <w:pPr>
      <w:spacing w:after="0" w:line="240" w:lineRule="auto"/>
    </w:pPr>
  </w:style>
  <w:style w:type="character" w:customStyle="1" w:styleId="Heading5Char">
    <w:name w:val="Heading 5 Char"/>
    <w:basedOn w:val="DefaultParagraphFont"/>
    <w:link w:val="Heading5"/>
    <w:uiPriority w:val="9"/>
    <w:semiHidden/>
    <w:rsid w:val="00F03996"/>
    <w:rPr>
      <w:rFonts w:asciiTheme="majorHAnsi" w:eastAsiaTheme="majorEastAsia" w:hAnsiTheme="majorHAnsi" w:cstheme="majorBidi"/>
      <w:bCs/>
      <w:color w:val="365F91" w:themeColor="accent1" w:themeShade="BF"/>
    </w:rPr>
  </w:style>
  <w:style w:type="character" w:customStyle="1" w:styleId="markedcontent">
    <w:name w:val="markedcontent"/>
    <w:basedOn w:val="DefaultParagraphFont"/>
    <w:rsid w:val="00F03996"/>
  </w:style>
  <w:style w:type="paragraph" w:styleId="NormalWeb">
    <w:name w:val="Normal (Web)"/>
    <w:basedOn w:val="Normal"/>
    <w:uiPriority w:val="99"/>
    <w:semiHidden/>
    <w:unhideWhenUsed/>
    <w:rsid w:val="00FD53D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0394">
      <w:bodyDiv w:val="1"/>
      <w:marLeft w:val="0"/>
      <w:marRight w:val="0"/>
      <w:marTop w:val="0"/>
      <w:marBottom w:val="0"/>
      <w:divBdr>
        <w:top w:val="none" w:sz="0" w:space="0" w:color="auto"/>
        <w:left w:val="none" w:sz="0" w:space="0" w:color="auto"/>
        <w:bottom w:val="none" w:sz="0" w:space="0" w:color="auto"/>
        <w:right w:val="none" w:sz="0" w:space="0" w:color="auto"/>
      </w:divBdr>
    </w:div>
    <w:div w:id="277876733">
      <w:bodyDiv w:val="1"/>
      <w:marLeft w:val="0"/>
      <w:marRight w:val="0"/>
      <w:marTop w:val="0"/>
      <w:marBottom w:val="0"/>
      <w:divBdr>
        <w:top w:val="none" w:sz="0" w:space="0" w:color="auto"/>
        <w:left w:val="none" w:sz="0" w:space="0" w:color="auto"/>
        <w:bottom w:val="none" w:sz="0" w:space="0" w:color="auto"/>
        <w:right w:val="none" w:sz="0" w:space="0" w:color="auto"/>
      </w:divBdr>
      <w:divsChild>
        <w:div w:id="73170277">
          <w:marLeft w:val="0"/>
          <w:marRight w:val="0"/>
          <w:marTop w:val="0"/>
          <w:marBottom w:val="0"/>
          <w:divBdr>
            <w:top w:val="none" w:sz="0" w:space="0" w:color="auto"/>
            <w:left w:val="none" w:sz="0" w:space="0" w:color="auto"/>
            <w:bottom w:val="none" w:sz="0" w:space="0" w:color="auto"/>
            <w:right w:val="none" w:sz="0" w:space="0" w:color="auto"/>
          </w:divBdr>
          <w:divsChild>
            <w:div w:id="1889563376">
              <w:marLeft w:val="0"/>
              <w:marRight w:val="0"/>
              <w:marTop w:val="0"/>
              <w:marBottom w:val="0"/>
              <w:divBdr>
                <w:top w:val="none" w:sz="0" w:space="0" w:color="auto"/>
                <w:left w:val="none" w:sz="0" w:space="0" w:color="auto"/>
                <w:bottom w:val="none" w:sz="0" w:space="0" w:color="auto"/>
                <w:right w:val="none" w:sz="0" w:space="0" w:color="auto"/>
              </w:divBdr>
              <w:divsChild>
                <w:div w:id="1654874398">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462307553">
                          <w:marLeft w:val="0"/>
                          <w:marRight w:val="0"/>
                          <w:marTop w:val="0"/>
                          <w:marBottom w:val="0"/>
                          <w:divBdr>
                            <w:top w:val="none" w:sz="0" w:space="0" w:color="auto"/>
                            <w:left w:val="none" w:sz="0" w:space="0" w:color="auto"/>
                            <w:bottom w:val="none" w:sz="0" w:space="0" w:color="auto"/>
                            <w:right w:val="none" w:sz="0" w:space="0" w:color="auto"/>
                          </w:divBdr>
                          <w:divsChild>
                            <w:div w:id="50930264">
                              <w:marLeft w:val="0"/>
                              <w:marRight w:val="0"/>
                              <w:marTop w:val="0"/>
                              <w:marBottom w:val="0"/>
                              <w:divBdr>
                                <w:top w:val="none" w:sz="0" w:space="0" w:color="auto"/>
                                <w:left w:val="none" w:sz="0" w:space="0" w:color="auto"/>
                                <w:bottom w:val="none" w:sz="0" w:space="0" w:color="auto"/>
                                <w:right w:val="none" w:sz="0" w:space="0" w:color="auto"/>
                              </w:divBdr>
                              <w:divsChild>
                                <w:div w:id="1136947713">
                                  <w:marLeft w:val="0"/>
                                  <w:marRight w:val="0"/>
                                  <w:marTop w:val="0"/>
                                  <w:marBottom w:val="0"/>
                                  <w:divBdr>
                                    <w:top w:val="none" w:sz="0" w:space="0" w:color="auto"/>
                                    <w:left w:val="none" w:sz="0" w:space="0" w:color="auto"/>
                                    <w:bottom w:val="none" w:sz="0" w:space="0" w:color="auto"/>
                                    <w:right w:val="none" w:sz="0" w:space="0" w:color="auto"/>
                                  </w:divBdr>
                                </w:div>
                                <w:div w:id="1438714150">
                                  <w:marLeft w:val="0"/>
                                  <w:marRight w:val="0"/>
                                  <w:marTop w:val="0"/>
                                  <w:marBottom w:val="0"/>
                                  <w:divBdr>
                                    <w:top w:val="none" w:sz="0" w:space="0" w:color="auto"/>
                                    <w:left w:val="none" w:sz="0" w:space="0" w:color="auto"/>
                                    <w:bottom w:val="none" w:sz="0" w:space="0" w:color="auto"/>
                                    <w:right w:val="none" w:sz="0" w:space="0" w:color="auto"/>
                                  </w:divBdr>
                                  <w:divsChild>
                                    <w:div w:id="551430903">
                                      <w:marLeft w:val="0"/>
                                      <w:marRight w:val="0"/>
                                      <w:marTop w:val="0"/>
                                      <w:marBottom w:val="0"/>
                                      <w:divBdr>
                                        <w:top w:val="none" w:sz="0" w:space="0" w:color="auto"/>
                                        <w:left w:val="none" w:sz="0" w:space="0" w:color="auto"/>
                                        <w:bottom w:val="none" w:sz="0" w:space="0" w:color="auto"/>
                                        <w:right w:val="none" w:sz="0" w:space="0" w:color="auto"/>
                                      </w:divBdr>
                                      <w:divsChild>
                                        <w:div w:id="110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84464">
                          <w:marLeft w:val="0"/>
                          <w:marRight w:val="0"/>
                          <w:marTop w:val="0"/>
                          <w:marBottom w:val="0"/>
                          <w:divBdr>
                            <w:top w:val="none" w:sz="0" w:space="0" w:color="auto"/>
                            <w:left w:val="none" w:sz="0" w:space="0" w:color="auto"/>
                            <w:bottom w:val="none" w:sz="0" w:space="0" w:color="auto"/>
                            <w:right w:val="none" w:sz="0" w:space="0" w:color="auto"/>
                          </w:divBdr>
                          <w:divsChild>
                            <w:div w:id="261887326">
                              <w:marLeft w:val="0"/>
                              <w:marRight w:val="0"/>
                              <w:marTop w:val="0"/>
                              <w:marBottom w:val="0"/>
                              <w:divBdr>
                                <w:top w:val="none" w:sz="0" w:space="0" w:color="auto"/>
                                <w:left w:val="none" w:sz="0" w:space="0" w:color="auto"/>
                                <w:bottom w:val="none" w:sz="0" w:space="0" w:color="auto"/>
                                <w:right w:val="none" w:sz="0" w:space="0" w:color="auto"/>
                              </w:divBdr>
                              <w:divsChild>
                                <w:div w:id="497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048">
                          <w:marLeft w:val="0"/>
                          <w:marRight w:val="0"/>
                          <w:marTop w:val="0"/>
                          <w:marBottom w:val="0"/>
                          <w:divBdr>
                            <w:top w:val="none" w:sz="0" w:space="0" w:color="auto"/>
                            <w:left w:val="none" w:sz="0" w:space="0" w:color="auto"/>
                            <w:bottom w:val="none" w:sz="0" w:space="0" w:color="auto"/>
                            <w:right w:val="none" w:sz="0" w:space="0" w:color="auto"/>
                          </w:divBdr>
                          <w:divsChild>
                            <w:div w:id="1350907804">
                              <w:marLeft w:val="0"/>
                              <w:marRight w:val="0"/>
                              <w:marTop w:val="0"/>
                              <w:marBottom w:val="0"/>
                              <w:divBdr>
                                <w:top w:val="none" w:sz="0" w:space="0" w:color="auto"/>
                                <w:left w:val="none" w:sz="0" w:space="0" w:color="auto"/>
                                <w:bottom w:val="none" w:sz="0" w:space="0" w:color="auto"/>
                                <w:right w:val="none" w:sz="0" w:space="0" w:color="auto"/>
                              </w:divBdr>
                              <w:divsChild>
                                <w:div w:id="401610645">
                                  <w:marLeft w:val="0"/>
                                  <w:marRight w:val="0"/>
                                  <w:marTop w:val="0"/>
                                  <w:marBottom w:val="0"/>
                                  <w:divBdr>
                                    <w:top w:val="none" w:sz="0" w:space="0" w:color="auto"/>
                                    <w:left w:val="none" w:sz="0" w:space="0" w:color="auto"/>
                                    <w:bottom w:val="none" w:sz="0" w:space="0" w:color="auto"/>
                                    <w:right w:val="none" w:sz="0" w:space="0" w:color="auto"/>
                                  </w:divBdr>
                                  <w:divsChild>
                                    <w:div w:id="1530946808">
                                      <w:marLeft w:val="0"/>
                                      <w:marRight w:val="0"/>
                                      <w:marTop w:val="0"/>
                                      <w:marBottom w:val="0"/>
                                      <w:divBdr>
                                        <w:top w:val="none" w:sz="0" w:space="0" w:color="auto"/>
                                        <w:left w:val="none" w:sz="0" w:space="0" w:color="auto"/>
                                        <w:bottom w:val="none" w:sz="0" w:space="0" w:color="auto"/>
                                        <w:right w:val="none" w:sz="0" w:space="0" w:color="auto"/>
                                      </w:divBdr>
                                    </w:div>
                                  </w:divsChild>
                                </w:div>
                                <w:div w:id="1870218222">
                                  <w:marLeft w:val="0"/>
                                  <w:marRight w:val="0"/>
                                  <w:marTop w:val="0"/>
                                  <w:marBottom w:val="0"/>
                                  <w:divBdr>
                                    <w:top w:val="none" w:sz="0" w:space="0" w:color="auto"/>
                                    <w:left w:val="none" w:sz="0" w:space="0" w:color="auto"/>
                                    <w:bottom w:val="none" w:sz="0" w:space="0" w:color="auto"/>
                                    <w:right w:val="none" w:sz="0" w:space="0" w:color="auto"/>
                                  </w:divBdr>
                                  <w:divsChild>
                                    <w:div w:id="479885387">
                                      <w:marLeft w:val="0"/>
                                      <w:marRight w:val="0"/>
                                      <w:marTop w:val="0"/>
                                      <w:marBottom w:val="0"/>
                                      <w:divBdr>
                                        <w:top w:val="none" w:sz="0" w:space="0" w:color="auto"/>
                                        <w:left w:val="none" w:sz="0" w:space="0" w:color="auto"/>
                                        <w:bottom w:val="none" w:sz="0" w:space="0" w:color="auto"/>
                                        <w:right w:val="none" w:sz="0" w:space="0" w:color="auto"/>
                                      </w:divBdr>
                                      <w:divsChild>
                                        <w:div w:id="1711109739">
                                          <w:marLeft w:val="0"/>
                                          <w:marRight w:val="0"/>
                                          <w:marTop w:val="0"/>
                                          <w:marBottom w:val="0"/>
                                          <w:divBdr>
                                            <w:top w:val="none" w:sz="0" w:space="0" w:color="auto"/>
                                            <w:left w:val="none" w:sz="0" w:space="0" w:color="auto"/>
                                            <w:bottom w:val="none" w:sz="0" w:space="0" w:color="auto"/>
                                            <w:right w:val="none" w:sz="0" w:space="0" w:color="auto"/>
                                          </w:divBdr>
                                        </w:div>
                                      </w:divsChild>
                                    </w:div>
                                    <w:div w:id="1323192295">
                                      <w:marLeft w:val="0"/>
                                      <w:marRight w:val="0"/>
                                      <w:marTop w:val="0"/>
                                      <w:marBottom w:val="0"/>
                                      <w:divBdr>
                                        <w:top w:val="none" w:sz="0" w:space="0" w:color="auto"/>
                                        <w:left w:val="none" w:sz="0" w:space="0" w:color="auto"/>
                                        <w:bottom w:val="none" w:sz="0" w:space="0" w:color="auto"/>
                                        <w:right w:val="none" w:sz="0" w:space="0" w:color="auto"/>
                                      </w:divBdr>
                                      <w:divsChild>
                                        <w:div w:id="306398004">
                                          <w:marLeft w:val="0"/>
                                          <w:marRight w:val="0"/>
                                          <w:marTop w:val="0"/>
                                          <w:marBottom w:val="0"/>
                                          <w:divBdr>
                                            <w:top w:val="none" w:sz="0" w:space="0" w:color="auto"/>
                                            <w:left w:val="none" w:sz="0" w:space="0" w:color="auto"/>
                                            <w:bottom w:val="none" w:sz="0" w:space="0" w:color="auto"/>
                                            <w:right w:val="none" w:sz="0" w:space="0" w:color="auto"/>
                                          </w:divBdr>
                                          <w:divsChild>
                                            <w:div w:id="2016036963">
                                              <w:marLeft w:val="0"/>
                                              <w:marRight w:val="0"/>
                                              <w:marTop w:val="0"/>
                                              <w:marBottom w:val="0"/>
                                              <w:divBdr>
                                                <w:top w:val="none" w:sz="0" w:space="0" w:color="auto"/>
                                                <w:left w:val="none" w:sz="0" w:space="0" w:color="auto"/>
                                                <w:bottom w:val="none" w:sz="0" w:space="0" w:color="auto"/>
                                                <w:right w:val="none" w:sz="0" w:space="0" w:color="auto"/>
                                              </w:divBdr>
                                              <w:divsChild>
                                                <w:div w:id="1920557496">
                                                  <w:marLeft w:val="0"/>
                                                  <w:marRight w:val="0"/>
                                                  <w:marTop w:val="0"/>
                                                  <w:marBottom w:val="0"/>
                                                  <w:divBdr>
                                                    <w:top w:val="none" w:sz="0" w:space="0" w:color="auto"/>
                                                    <w:left w:val="none" w:sz="0" w:space="0" w:color="auto"/>
                                                    <w:bottom w:val="none" w:sz="0" w:space="0" w:color="auto"/>
                                                    <w:right w:val="none" w:sz="0" w:space="0" w:color="auto"/>
                                                  </w:divBdr>
                                                  <w:divsChild>
                                                    <w:div w:id="746849787">
                                                      <w:marLeft w:val="0"/>
                                                      <w:marRight w:val="0"/>
                                                      <w:marTop w:val="0"/>
                                                      <w:marBottom w:val="0"/>
                                                      <w:divBdr>
                                                        <w:top w:val="none" w:sz="0" w:space="0" w:color="auto"/>
                                                        <w:left w:val="none" w:sz="0" w:space="0" w:color="auto"/>
                                                        <w:bottom w:val="none" w:sz="0" w:space="0" w:color="auto"/>
                                                        <w:right w:val="none" w:sz="0" w:space="0" w:color="auto"/>
                                                      </w:divBdr>
                                                      <w:divsChild>
                                                        <w:div w:id="1463577108">
                                                          <w:marLeft w:val="0"/>
                                                          <w:marRight w:val="0"/>
                                                          <w:marTop w:val="0"/>
                                                          <w:marBottom w:val="0"/>
                                                          <w:divBdr>
                                                            <w:top w:val="single" w:sz="6" w:space="0" w:color="CDCDCD"/>
                                                            <w:left w:val="single" w:sz="6" w:space="0" w:color="CDCDCD"/>
                                                            <w:bottom w:val="single" w:sz="6" w:space="0" w:color="CDCDCD"/>
                                                            <w:right w:val="single" w:sz="2" w:space="0" w:color="CDCDCD"/>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56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645178">
                                      <w:marLeft w:val="0"/>
                                      <w:marRight w:val="0"/>
                                      <w:marTop w:val="0"/>
                                      <w:marBottom w:val="24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single" w:sz="6" w:space="0" w:color="4285F4"/>
                                            <w:left w:val="single" w:sz="6" w:space="0" w:color="4285F4"/>
                                            <w:bottom w:val="single" w:sz="6" w:space="0" w:color="4285F4"/>
                                            <w:right w:val="single" w:sz="6" w:space="0" w:color="4285F4"/>
                                          </w:divBdr>
                                          <w:divsChild>
                                            <w:div w:id="194402488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420"/>
                                                  <w:marRight w:val="420"/>
                                                  <w:marTop w:val="0"/>
                                                  <w:marBottom w:val="420"/>
                                                  <w:divBdr>
                                                    <w:top w:val="none" w:sz="0" w:space="0" w:color="auto"/>
                                                    <w:left w:val="none" w:sz="0" w:space="0" w:color="auto"/>
                                                    <w:bottom w:val="none" w:sz="0" w:space="0" w:color="auto"/>
                                                    <w:right w:val="none" w:sz="0" w:space="0" w:color="auto"/>
                                                  </w:divBdr>
                                                  <w:divsChild>
                                                    <w:div w:id="1712152187">
                                                      <w:marLeft w:val="0"/>
                                                      <w:marRight w:val="1200"/>
                                                      <w:marTop w:val="0"/>
                                                      <w:marBottom w:val="0"/>
                                                      <w:divBdr>
                                                        <w:top w:val="none" w:sz="0" w:space="0" w:color="auto"/>
                                                        <w:left w:val="none" w:sz="0" w:space="0" w:color="auto"/>
                                                        <w:bottom w:val="none" w:sz="0" w:space="0" w:color="auto"/>
                                                        <w:right w:val="none" w:sz="0" w:space="0" w:color="auto"/>
                                                      </w:divBdr>
                                                      <w:divsChild>
                                                        <w:div w:id="345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16">
                                          <w:marLeft w:val="0"/>
                                          <w:marRight w:val="0"/>
                                          <w:marTop w:val="0"/>
                                          <w:marBottom w:val="0"/>
                                          <w:divBdr>
                                            <w:top w:val="none" w:sz="0" w:space="0" w:color="auto"/>
                                            <w:left w:val="none" w:sz="0" w:space="0" w:color="auto"/>
                                            <w:bottom w:val="none" w:sz="0" w:space="0" w:color="auto"/>
                                            <w:right w:val="none" w:sz="0" w:space="0" w:color="auto"/>
                                          </w:divBdr>
                                          <w:divsChild>
                                            <w:div w:id="299919482">
                                              <w:marLeft w:val="0"/>
                                              <w:marRight w:val="0"/>
                                              <w:marTop w:val="15"/>
                                              <w:marBottom w:val="15"/>
                                              <w:divBdr>
                                                <w:top w:val="none" w:sz="0" w:space="0" w:color="auto"/>
                                                <w:left w:val="none" w:sz="0" w:space="0" w:color="auto"/>
                                                <w:bottom w:val="none" w:sz="0" w:space="0" w:color="auto"/>
                                                <w:right w:val="none" w:sz="0" w:space="0" w:color="auto"/>
                                              </w:divBdr>
                                              <w:divsChild>
                                                <w:div w:id="707727293">
                                                  <w:marLeft w:val="0"/>
                                                  <w:marRight w:val="0"/>
                                                  <w:marTop w:val="0"/>
                                                  <w:marBottom w:val="0"/>
                                                  <w:divBdr>
                                                    <w:top w:val="none" w:sz="0" w:space="0" w:color="auto"/>
                                                    <w:left w:val="none" w:sz="0" w:space="0" w:color="auto"/>
                                                    <w:bottom w:val="none" w:sz="0" w:space="0" w:color="auto"/>
                                                    <w:right w:val="none" w:sz="0" w:space="0" w:color="auto"/>
                                                  </w:divBdr>
                                                </w:div>
                                                <w:div w:id="1092972430">
                                                  <w:marLeft w:val="0"/>
                                                  <w:marRight w:val="0"/>
                                                  <w:marTop w:val="0"/>
                                                  <w:marBottom w:val="0"/>
                                                  <w:divBdr>
                                                    <w:top w:val="single" w:sz="6" w:space="0" w:color="CCCCCC"/>
                                                    <w:left w:val="none" w:sz="0" w:space="0" w:color="auto"/>
                                                    <w:bottom w:val="none" w:sz="0" w:space="0" w:color="auto"/>
                                                    <w:right w:val="none" w:sz="0" w:space="0" w:color="auto"/>
                                                  </w:divBdr>
                                                  <w:divsChild>
                                                    <w:div w:id="418135970">
                                                      <w:marLeft w:val="150"/>
                                                      <w:marRight w:val="0"/>
                                                      <w:marTop w:val="90"/>
                                                      <w:marBottom w:val="0"/>
                                                      <w:divBdr>
                                                        <w:top w:val="none" w:sz="0" w:space="0" w:color="auto"/>
                                                        <w:left w:val="none" w:sz="0" w:space="0" w:color="auto"/>
                                                        <w:bottom w:val="none" w:sz="0" w:space="0" w:color="auto"/>
                                                        <w:right w:val="none" w:sz="0" w:space="0" w:color="auto"/>
                                                      </w:divBdr>
                                                      <w:divsChild>
                                                        <w:div w:id="80355016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2065517053">
                                                  <w:marLeft w:val="0"/>
                                                  <w:marRight w:val="0"/>
                                                  <w:marTop w:val="0"/>
                                                  <w:marBottom w:val="0"/>
                                                  <w:divBdr>
                                                    <w:top w:val="single" w:sz="6" w:space="8" w:color="CCCCCC"/>
                                                    <w:left w:val="none" w:sz="0" w:space="0" w:color="auto"/>
                                                    <w:bottom w:val="none" w:sz="0" w:space="0" w:color="auto"/>
                                                    <w:right w:val="none" w:sz="0" w:space="0" w:color="auto"/>
                                                  </w:divBdr>
                                                  <w:divsChild>
                                                    <w:div w:id="1390880279">
                                                      <w:marLeft w:val="0"/>
                                                      <w:marRight w:val="0"/>
                                                      <w:marTop w:val="0"/>
                                                      <w:marBottom w:val="0"/>
                                                      <w:divBdr>
                                                        <w:top w:val="none" w:sz="0" w:space="0" w:color="auto"/>
                                                        <w:left w:val="none" w:sz="0" w:space="0" w:color="auto"/>
                                                        <w:bottom w:val="none" w:sz="0" w:space="0" w:color="auto"/>
                                                        <w:right w:val="none" w:sz="0" w:space="0" w:color="auto"/>
                                                      </w:divBdr>
                                                    </w:div>
                                                    <w:div w:id="1566448341">
                                                      <w:marLeft w:val="0"/>
                                                      <w:marRight w:val="0"/>
                                                      <w:marTop w:val="0"/>
                                                      <w:marBottom w:val="0"/>
                                                      <w:divBdr>
                                                        <w:top w:val="none" w:sz="0" w:space="0" w:color="auto"/>
                                                        <w:left w:val="none" w:sz="0" w:space="0" w:color="auto"/>
                                                        <w:bottom w:val="none" w:sz="0" w:space="0" w:color="auto"/>
                                                        <w:right w:val="none" w:sz="0" w:space="0" w:color="auto"/>
                                                      </w:divBdr>
                                                    </w:div>
                                                  </w:divsChild>
                                                </w:div>
                                                <w:div w:id="2141728475">
                                                  <w:marLeft w:val="300"/>
                                                  <w:marRight w:val="300"/>
                                                  <w:marTop w:val="300"/>
                                                  <w:marBottom w:val="300"/>
                                                  <w:divBdr>
                                                    <w:top w:val="none" w:sz="0" w:space="0" w:color="auto"/>
                                                    <w:left w:val="none" w:sz="0" w:space="0" w:color="auto"/>
                                                    <w:bottom w:val="none" w:sz="0" w:space="0" w:color="auto"/>
                                                    <w:right w:val="none" w:sz="0" w:space="0" w:color="auto"/>
                                                  </w:divBdr>
                                                  <w:divsChild>
                                                    <w:div w:id="888998499">
                                                      <w:marLeft w:val="0"/>
                                                      <w:marRight w:val="0"/>
                                                      <w:marTop w:val="0"/>
                                                      <w:marBottom w:val="0"/>
                                                      <w:divBdr>
                                                        <w:top w:val="none" w:sz="0" w:space="0" w:color="auto"/>
                                                        <w:left w:val="none" w:sz="0" w:space="0" w:color="auto"/>
                                                        <w:bottom w:val="none" w:sz="0" w:space="0" w:color="auto"/>
                                                        <w:right w:val="none" w:sz="0" w:space="0" w:color="auto"/>
                                                      </w:divBdr>
                                                      <w:divsChild>
                                                        <w:div w:id="410850839">
                                                          <w:marLeft w:val="0"/>
                                                          <w:marRight w:val="0"/>
                                                          <w:marTop w:val="0"/>
                                                          <w:marBottom w:val="0"/>
                                                          <w:divBdr>
                                                            <w:top w:val="none" w:sz="0" w:space="0" w:color="auto"/>
                                                            <w:left w:val="none" w:sz="0" w:space="0" w:color="auto"/>
                                                            <w:bottom w:val="none" w:sz="0" w:space="0" w:color="auto"/>
                                                            <w:right w:val="none" w:sz="0" w:space="0" w:color="auto"/>
                                                          </w:divBdr>
                                                        </w:div>
                                                        <w:div w:id="726883665">
                                                          <w:marLeft w:val="0"/>
                                                          <w:marRight w:val="0"/>
                                                          <w:marTop w:val="0"/>
                                                          <w:marBottom w:val="15"/>
                                                          <w:divBdr>
                                                            <w:top w:val="none" w:sz="0" w:space="0" w:color="auto"/>
                                                            <w:left w:val="none" w:sz="0" w:space="0" w:color="auto"/>
                                                            <w:bottom w:val="none" w:sz="0" w:space="0" w:color="auto"/>
                                                            <w:right w:val="none" w:sz="0" w:space="0" w:color="auto"/>
                                                          </w:divBdr>
                                                        </w:div>
                                                        <w:div w:id="18143654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328182">
                      <w:marLeft w:val="0"/>
                      <w:marRight w:val="0"/>
                      <w:marTop w:val="0"/>
                      <w:marBottom w:val="0"/>
                      <w:divBdr>
                        <w:top w:val="none" w:sz="0" w:space="0" w:color="auto"/>
                        <w:left w:val="none" w:sz="0" w:space="0" w:color="auto"/>
                        <w:bottom w:val="none" w:sz="0" w:space="0" w:color="auto"/>
                        <w:right w:val="none" w:sz="0" w:space="0" w:color="auto"/>
                      </w:divBdr>
                      <w:divsChild>
                        <w:div w:id="722215509">
                          <w:marLeft w:val="0"/>
                          <w:marRight w:val="0"/>
                          <w:marTop w:val="0"/>
                          <w:marBottom w:val="0"/>
                          <w:divBdr>
                            <w:top w:val="none" w:sz="0" w:space="0" w:color="auto"/>
                            <w:left w:val="none" w:sz="0" w:space="0" w:color="auto"/>
                            <w:bottom w:val="none" w:sz="0" w:space="0" w:color="auto"/>
                            <w:right w:val="none" w:sz="0" w:space="0" w:color="auto"/>
                          </w:divBdr>
                          <w:divsChild>
                            <w:div w:id="122306989">
                              <w:marLeft w:val="0"/>
                              <w:marRight w:val="0"/>
                              <w:marTop w:val="0"/>
                              <w:marBottom w:val="0"/>
                              <w:divBdr>
                                <w:top w:val="none" w:sz="0" w:space="0" w:color="auto"/>
                                <w:left w:val="none" w:sz="0" w:space="0" w:color="auto"/>
                                <w:bottom w:val="none" w:sz="0" w:space="0" w:color="auto"/>
                                <w:right w:val="none" w:sz="0" w:space="0" w:color="auto"/>
                              </w:divBdr>
                              <w:divsChild>
                                <w:div w:id="774204083">
                                  <w:marLeft w:val="0"/>
                                  <w:marRight w:val="0"/>
                                  <w:marTop w:val="0"/>
                                  <w:marBottom w:val="0"/>
                                  <w:divBdr>
                                    <w:top w:val="none" w:sz="0" w:space="0" w:color="auto"/>
                                    <w:left w:val="none" w:sz="0" w:space="0" w:color="auto"/>
                                    <w:bottom w:val="none" w:sz="0" w:space="0" w:color="auto"/>
                                    <w:right w:val="none" w:sz="0" w:space="0" w:color="auto"/>
                                  </w:divBdr>
                                  <w:divsChild>
                                    <w:div w:id="688482239">
                                      <w:marLeft w:val="0"/>
                                      <w:marRight w:val="0"/>
                                      <w:marTop w:val="0"/>
                                      <w:marBottom w:val="0"/>
                                      <w:divBdr>
                                        <w:top w:val="none" w:sz="0" w:space="0" w:color="auto"/>
                                        <w:left w:val="none" w:sz="0" w:space="0" w:color="auto"/>
                                        <w:bottom w:val="none" w:sz="0" w:space="0" w:color="auto"/>
                                        <w:right w:val="none" w:sz="0" w:space="0" w:color="auto"/>
                                      </w:divBdr>
                                      <w:divsChild>
                                        <w:div w:id="742602847">
                                          <w:marLeft w:val="0"/>
                                          <w:marRight w:val="0"/>
                                          <w:marTop w:val="0"/>
                                          <w:marBottom w:val="0"/>
                                          <w:divBdr>
                                            <w:top w:val="none" w:sz="0" w:space="0" w:color="auto"/>
                                            <w:left w:val="none" w:sz="0" w:space="0" w:color="auto"/>
                                            <w:bottom w:val="none" w:sz="0" w:space="0" w:color="auto"/>
                                            <w:right w:val="none" w:sz="0" w:space="0" w:color="auto"/>
                                          </w:divBdr>
                                          <w:divsChild>
                                            <w:div w:id="1088500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360400">
                                                  <w:marLeft w:val="0"/>
                                                  <w:marRight w:val="0"/>
                                                  <w:marTop w:val="0"/>
                                                  <w:marBottom w:val="0"/>
                                                  <w:divBdr>
                                                    <w:top w:val="none" w:sz="0" w:space="0" w:color="auto"/>
                                                    <w:left w:val="none" w:sz="0" w:space="0" w:color="auto"/>
                                                    <w:bottom w:val="none" w:sz="0" w:space="0" w:color="auto"/>
                                                    <w:right w:val="none" w:sz="0" w:space="0" w:color="auto"/>
                                                  </w:divBdr>
                                                  <w:divsChild>
                                                    <w:div w:id="564293282">
                                                      <w:marLeft w:val="0"/>
                                                      <w:marRight w:val="0"/>
                                                      <w:marTop w:val="45"/>
                                                      <w:marBottom w:val="0"/>
                                                      <w:divBdr>
                                                        <w:top w:val="none" w:sz="0" w:space="0" w:color="auto"/>
                                                        <w:left w:val="none" w:sz="0" w:space="0" w:color="auto"/>
                                                        <w:bottom w:val="none" w:sz="0" w:space="0" w:color="auto"/>
                                                        <w:right w:val="none" w:sz="0" w:space="0" w:color="auto"/>
                                                      </w:divBdr>
                                                      <w:divsChild>
                                                        <w:div w:id="510219744">
                                                          <w:marLeft w:val="0"/>
                                                          <w:marRight w:val="0"/>
                                                          <w:marTop w:val="0"/>
                                                          <w:marBottom w:val="0"/>
                                                          <w:divBdr>
                                                            <w:top w:val="none" w:sz="0" w:space="0" w:color="auto"/>
                                                            <w:left w:val="none" w:sz="0" w:space="0" w:color="auto"/>
                                                            <w:bottom w:val="none" w:sz="0" w:space="0" w:color="auto"/>
                                                            <w:right w:val="none" w:sz="0" w:space="0" w:color="auto"/>
                                                          </w:divBdr>
                                                          <w:divsChild>
                                                            <w:div w:id="1741826025">
                                                              <w:marLeft w:val="0"/>
                                                              <w:marRight w:val="0"/>
                                                              <w:marTop w:val="0"/>
                                                              <w:marBottom w:val="0"/>
                                                              <w:divBdr>
                                                                <w:top w:val="none" w:sz="0" w:space="0" w:color="auto"/>
                                                                <w:left w:val="none" w:sz="0" w:space="0" w:color="auto"/>
                                                                <w:bottom w:val="none" w:sz="0" w:space="0" w:color="auto"/>
                                                                <w:right w:val="none" w:sz="0" w:space="0" w:color="auto"/>
                                                              </w:divBdr>
                                                              <w:divsChild>
                                                                <w:div w:id="628515301">
                                                                  <w:marLeft w:val="0"/>
                                                                  <w:marRight w:val="0"/>
                                                                  <w:marTop w:val="0"/>
                                                                  <w:marBottom w:val="0"/>
                                                                  <w:divBdr>
                                                                    <w:top w:val="none" w:sz="0" w:space="0" w:color="auto"/>
                                                                    <w:left w:val="none" w:sz="0" w:space="0" w:color="auto"/>
                                                                    <w:bottom w:val="none" w:sz="0" w:space="0" w:color="auto"/>
                                                                    <w:right w:val="none" w:sz="0" w:space="0" w:color="auto"/>
                                                                  </w:divBdr>
                                                                </w:div>
                                                                <w:div w:id="1104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3397">
                                                          <w:marLeft w:val="0"/>
                                                          <w:marRight w:val="0"/>
                                                          <w:marTop w:val="0"/>
                                                          <w:marBottom w:val="0"/>
                                                          <w:divBdr>
                                                            <w:top w:val="none" w:sz="0" w:space="0" w:color="auto"/>
                                                            <w:left w:val="none" w:sz="0" w:space="0" w:color="auto"/>
                                                            <w:bottom w:val="none" w:sz="0" w:space="0" w:color="auto"/>
                                                            <w:right w:val="none" w:sz="0" w:space="0" w:color="auto"/>
                                                          </w:divBdr>
                                                          <w:divsChild>
                                                            <w:div w:id="621617569">
                                                              <w:marLeft w:val="0"/>
                                                              <w:marRight w:val="0"/>
                                                              <w:marTop w:val="0"/>
                                                              <w:marBottom w:val="0"/>
                                                              <w:divBdr>
                                                                <w:top w:val="none" w:sz="0" w:space="0" w:color="auto"/>
                                                                <w:left w:val="none" w:sz="0" w:space="0" w:color="auto"/>
                                                                <w:bottom w:val="none" w:sz="0" w:space="0" w:color="auto"/>
                                                                <w:right w:val="none" w:sz="0" w:space="0" w:color="auto"/>
                                                              </w:divBdr>
                                                              <w:divsChild>
                                                                <w:div w:id="1432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701">
                                                          <w:marLeft w:val="0"/>
                                                          <w:marRight w:val="0"/>
                                                          <w:marTop w:val="0"/>
                                                          <w:marBottom w:val="0"/>
                                                          <w:divBdr>
                                                            <w:top w:val="none" w:sz="0" w:space="0" w:color="auto"/>
                                                            <w:left w:val="none" w:sz="0" w:space="0" w:color="auto"/>
                                                            <w:bottom w:val="none" w:sz="0" w:space="0" w:color="auto"/>
                                                            <w:right w:val="none" w:sz="0" w:space="0" w:color="auto"/>
                                                          </w:divBdr>
                                                          <w:divsChild>
                                                            <w:div w:id="1667704474">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0"/>
                                                                  <w:marBottom w:val="0"/>
                                                                  <w:divBdr>
                                                                    <w:top w:val="none" w:sz="0" w:space="0" w:color="auto"/>
                                                                    <w:left w:val="none" w:sz="0" w:space="0" w:color="auto"/>
                                                                    <w:bottom w:val="none" w:sz="0" w:space="0" w:color="auto"/>
                                                                    <w:right w:val="none" w:sz="0" w:space="0" w:color="auto"/>
                                                                  </w:divBdr>
                                                                  <w:divsChild>
                                                                    <w:div w:id="718521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1501778320">
                                                      <w:marLeft w:val="0"/>
                                                      <w:marRight w:val="0"/>
                                                      <w:marTop w:val="0"/>
                                                      <w:marBottom w:val="0"/>
                                                      <w:divBdr>
                                                        <w:top w:val="none" w:sz="0" w:space="0" w:color="auto"/>
                                                        <w:left w:val="none" w:sz="0" w:space="0" w:color="auto"/>
                                                        <w:bottom w:val="none" w:sz="0" w:space="0" w:color="auto"/>
                                                        <w:right w:val="none" w:sz="0" w:space="0" w:color="auto"/>
                                                      </w:divBdr>
                                                      <w:divsChild>
                                                        <w:div w:id="857158101">
                                                          <w:marLeft w:val="0"/>
                                                          <w:marRight w:val="0"/>
                                                          <w:marTop w:val="0"/>
                                                          <w:marBottom w:val="0"/>
                                                          <w:divBdr>
                                                            <w:top w:val="none" w:sz="0" w:space="0" w:color="auto"/>
                                                            <w:left w:val="none" w:sz="0" w:space="0" w:color="auto"/>
                                                            <w:bottom w:val="none" w:sz="0" w:space="0" w:color="auto"/>
                                                            <w:right w:val="none" w:sz="0" w:space="0" w:color="auto"/>
                                                          </w:divBdr>
                                                          <w:divsChild>
                                                            <w:div w:id="712123672">
                                                              <w:marLeft w:val="0"/>
                                                              <w:marRight w:val="0"/>
                                                              <w:marTop w:val="0"/>
                                                              <w:marBottom w:val="0"/>
                                                              <w:divBdr>
                                                                <w:top w:val="none" w:sz="0" w:space="0" w:color="auto"/>
                                                                <w:left w:val="none" w:sz="0" w:space="0" w:color="auto"/>
                                                                <w:bottom w:val="none" w:sz="0" w:space="0" w:color="auto"/>
                                                                <w:right w:val="none" w:sz="0" w:space="0" w:color="auto"/>
                                                              </w:divBdr>
                                                              <w:divsChild>
                                                                <w:div w:id="2096436096">
                                                                  <w:marLeft w:val="0"/>
                                                                  <w:marRight w:val="0"/>
                                                                  <w:marTop w:val="0"/>
                                                                  <w:marBottom w:val="0"/>
                                                                  <w:divBdr>
                                                                    <w:top w:val="none" w:sz="0" w:space="0" w:color="auto"/>
                                                                    <w:left w:val="none" w:sz="0" w:space="0" w:color="auto"/>
                                                                    <w:bottom w:val="none" w:sz="0" w:space="0" w:color="auto"/>
                                                                    <w:right w:val="none" w:sz="0" w:space="0" w:color="auto"/>
                                                                  </w:divBdr>
                                                                  <w:divsChild>
                                                                    <w:div w:id="228809524">
                                                                      <w:marLeft w:val="0"/>
                                                                      <w:marRight w:val="0"/>
                                                                      <w:marTop w:val="0"/>
                                                                      <w:marBottom w:val="0"/>
                                                                      <w:divBdr>
                                                                        <w:top w:val="none" w:sz="0" w:space="0" w:color="auto"/>
                                                                        <w:left w:val="none" w:sz="0" w:space="0" w:color="auto"/>
                                                                        <w:bottom w:val="none" w:sz="0" w:space="0" w:color="auto"/>
                                                                        <w:right w:val="none" w:sz="0" w:space="0" w:color="auto"/>
                                                                      </w:divBdr>
                                                                      <w:divsChild>
                                                                        <w:div w:id="1648047241">
                                                                          <w:marLeft w:val="0"/>
                                                                          <w:marRight w:val="0"/>
                                                                          <w:marTop w:val="0"/>
                                                                          <w:marBottom w:val="0"/>
                                                                          <w:divBdr>
                                                                            <w:top w:val="none" w:sz="0" w:space="0" w:color="auto"/>
                                                                            <w:left w:val="none" w:sz="0" w:space="0" w:color="auto"/>
                                                                            <w:bottom w:val="none" w:sz="0" w:space="0" w:color="auto"/>
                                                                            <w:right w:val="none" w:sz="0" w:space="0" w:color="auto"/>
                                                                          </w:divBdr>
                                                                          <w:divsChild>
                                                                            <w:div w:id="1451625762">
                                                                              <w:marLeft w:val="0"/>
                                                                              <w:marRight w:val="0"/>
                                                                              <w:marTop w:val="0"/>
                                                                              <w:marBottom w:val="0"/>
                                                                              <w:divBdr>
                                                                                <w:top w:val="single" w:sz="6" w:space="0" w:color="D8D8D8"/>
                                                                                <w:left w:val="none" w:sz="0" w:space="0" w:color="auto"/>
                                                                                <w:bottom w:val="none" w:sz="0" w:space="0" w:color="auto"/>
                                                                                <w:right w:val="none" w:sz="0" w:space="0" w:color="auto"/>
                                                                              </w:divBdr>
                                                                              <w:divsChild>
                                                                                <w:div w:id="277375586">
                                                                                  <w:marLeft w:val="0"/>
                                                                                  <w:marRight w:val="0"/>
                                                                                  <w:marTop w:val="0"/>
                                                                                  <w:marBottom w:val="0"/>
                                                                                  <w:divBdr>
                                                                                    <w:top w:val="none" w:sz="0" w:space="0" w:color="auto"/>
                                                                                    <w:left w:val="none" w:sz="0" w:space="0" w:color="auto"/>
                                                                                    <w:bottom w:val="none" w:sz="0" w:space="0" w:color="auto"/>
                                                                                    <w:right w:val="none" w:sz="0" w:space="0" w:color="auto"/>
                                                                                  </w:divBdr>
                                                                                </w:div>
                                                                                <w:div w:id="1213496583">
                                                                                  <w:marLeft w:val="0"/>
                                                                                  <w:marRight w:val="0"/>
                                                                                  <w:marTop w:val="0"/>
                                                                                  <w:marBottom w:val="0"/>
                                                                                  <w:divBdr>
                                                                                    <w:top w:val="none" w:sz="0" w:space="0" w:color="auto"/>
                                                                                    <w:left w:val="none" w:sz="0" w:space="0" w:color="auto"/>
                                                                                    <w:bottom w:val="none" w:sz="0" w:space="0" w:color="auto"/>
                                                                                    <w:right w:val="none" w:sz="0" w:space="0" w:color="auto"/>
                                                                                  </w:divBdr>
                                                                                  <w:divsChild>
                                                                                    <w:div w:id="2125729198">
                                                                                      <w:marLeft w:val="0"/>
                                                                                      <w:marRight w:val="0"/>
                                                                                      <w:marTop w:val="0"/>
                                                                                      <w:marBottom w:val="0"/>
                                                                                      <w:divBdr>
                                                                                        <w:top w:val="none" w:sz="0" w:space="0" w:color="auto"/>
                                                                                        <w:left w:val="none" w:sz="0" w:space="0" w:color="auto"/>
                                                                                        <w:bottom w:val="none" w:sz="0" w:space="0" w:color="auto"/>
                                                                                        <w:right w:val="none" w:sz="0" w:space="0" w:color="auto"/>
                                                                                      </w:divBdr>
                                                                                      <w:divsChild>
                                                                                        <w:div w:id="1240334666">
                                                                                          <w:marLeft w:val="0"/>
                                                                                          <w:marRight w:val="0"/>
                                                                                          <w:marTop w:val="0"/>
                                                                                          <w:marBottom w:val="0"/>
                                                                                          <w:divBdr>
                                                                                            <w:top w:val="none" w:sz="0" w:space="0" w:color="auto"/>
                                                                                            <w:left w:val="none" w:sz="0" w:space="0" w:color="auto"/>
                                                                                            <w:bottom w:val="none" w:sz="0" w:space="0" w:color="auto"/>
                                                                                            <w:right w:val="none" w:sz="0" w:space="0" w:color="auto"/>
                                                                                          </w:divBdr>
                                                                                          <w:divsChild>
                                                                                            <w:div w:id="667100497">
                                                                                              <w:marLeft w:val="0"/>
                                                                                              <w:marRight w:val="240"/>
                                                                                              <w:marTop w:val="0"/>
                                                                                              <w:marBottom w:val="0"/>
                                                                                              <w:divBdr>
                                                                                                <w:top w:val="none" w:sz="0" w:space="0" w:color="auto"/>
                                                                                                <w:left w:val="none" w:sz="0" w:space="0" w:color="auto"/>
                                                                                                <w:bottom w:val="none" w:sz="0" w:space="0" w:color="auto"/>
                                                                                                <w:right w:val="none" w:sz="0" w:space="0" w:color="auto"/>
                                                                                              </w:divBdr>
                                                                                            </w:div>
                                                                                            <w:div w:id="887570267">
                                                                                              <w:marLeft w:val="0"/>
                                                                                              <w:marRight w:val="240"/>
                                                                                              <w:marTop w:val="0"/>
                                                                                              <w:marBottom w:val="0"/>
                                                                                              <w:divBdr>
                                                                                                <w:top w:val="none" w:sz="0" w:space="0" w:color="auto"/>
                                                                                                <w:left w:val="none" w:sz="0" w:space="0" w:color="auto"/>
                                                                                                <w:bottom w:val="none" w:sz="0" w:space="0" w:color="auto"/>
                                                                                                <w:right w:val="none" w:sz="0" w:space="0" w:color="auto"/>
                                                                                              </w:divBdr>
                                                                                            </w:div>
                                                                                            <w:div w:id="966395686">
                                                                                              <w:marLeft w:val="0"/>
                                                                                              <w:marRight w:val="240"/>
                                                                                              <w:marTop w:val="0"/>
                                                                                              <w:marBottom w:val="0"/>
                                                                                              <w:divBdr>
                                                                                                <w:top w:val="none" w:sz="0" w:space="0" w:color="auto"/>
                                                                                                <w:left w:val="none" w:sz="0" w:space="0" w:color="auto"/>
                                                                                                <w:bottom w:val="none" w:sz="0" w:space="0" w:color="auto"/>
                                                                                                <w:right w:val="none" w:sz="0" w:space="0" w:color="auto"/>
                                                                                              </w:divBdr>
                                                                                            </w:div>
                                                                                            <w:div w:id="1314021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78658">
                                                                              <w:marLeft w:val="0"/>
                                                                              <w:marRight w:val="0"/>
                                                                              <w:marTop w:val="150"/>
                                                                              <w:marBottom w:val="0"/>
                                                                              <w:divBdr>
                                                                                <w:top w:val="none" w:sz="0" w:space="0" w:color="auto"/>
                                                                                <w:left w:val="none" w:sz="0" w:space="0" w:color="auto"/>
                                                                                <w:bottom w:val="single" w:sz="6" w:space="6" w:color="D8D8D8"/>
                                                                                <w:right w:val="none" w:sz="0" w:space="0" w:color="auto"/>
                                                                              </w:divBdr>
                                                                              <w:divsChild>
                                                                                <w:div w:id="18416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52704">
                                                              <w:marLeft w:val="0"/>
                                                              <w:marRight w:val="0"/>
                                                              <w:marTop w:val="0"/>
                                                              <w:marBottom w:val="0"/>
                                                              <w:divBdr>
                                                                <w:top w:val="none" w:sz="0" w:space="0" w:color="auto"/>
                                                                <w:left w:val="none" w:sz="0" w:space="0" w:color="auto"/>
                                                                <w:bottom w:val="none" w:sz="0" w:space="0" w:color="auto"/>
                                                                <w:right w:val="none" w:sz="0" w:space="0" w:color="auto"/>
                                                              </w:divBdr>
                                                              <w:divsChild>
                                                                <w:div w:id="314333155">
                                                                  <w:marLeft w:val="0"/>
                                                                  <w:marRight w:val="0"/>
                                                                  <w:marTop w:val="0"/>
                                                                  <w:marBottom w:val="0"/>
                                                                  <w:divBdr>
                                                                    <w:top w:val="none" w:sz="0" w:space="0" w:color="auto"/>
                                                                    <w:left w:val="none" w:sz="0" w:space="0" w:color="auto"/>
                                                                    <w:bottom w:val="none" w:sz="0" w:space="0" w:color="auto"/>
                                                                    <w:right w:val="none" w:sz="0" w:space="0" w:color="auto"/>
                                                                  </w:divBdr>
                                                                  <w:divsChild>
                                                                    <w:div w:id="1135180555">
                                                                      <w:marLeft w:val="0"/>
                                                                      <w:marRight w:val="0"/>
                                                                      <w:marTop w:val="0"/>
                                                                      <w:marBottom w:val="0"/>
                                                                      <w:divBdr>
                                                                        <w:top w:val="none" w:sz="0" w:space="0" w:color="auto"/>
                                                                        <w:left w:val="none" w:sz="0" w:space="0" w:color="auto"/>
                                                                        <w:bottom w:val="none" w:sz="0" w:space="0" w:color="auto"/>
                                                                        <w:right w:val="none" w:sz="0" w:space="0" w:color="auto"/>
                                                                      </w:divBdr>
                                                                      <w:divsChild>
                                                                        <w:div w:id="14769819">
                                                                          <w:marLeft w:val="0"/>
                                                                          <w:marRight w:val="0"/>
                                                                          <w:marTop w:val="0"/>
                                                                          <w:marBottom w:val="0"/>
                                                                          <w:divBdr>
                                                                            <w:top w:val="none" w:sz="0" w:space="0" w:color="auto"/>
                                                                            <w:left w:val="none" w:sz="0" w:space="0" w:color="auto"/>
                                                                            <w:bottom w:val="none" w:sz="0" w:space="0" w:color="auto"/>
                                                                            <w:right w:val="none" w:sz="0" w:space="0" w:color="auto"/>
                                                                          </w:divBdr>
                                                                          <w:divsChild>
                                                                            <w:div w:id="1323238680">
                                                                              <w:marLeft w:val="0"/>
                                                                              <w:marRight w:val="0"/>
                                                                              <w:marTop w:val="0"/>
                                                                              <w:marBottom w:val="0"/>
                                                                              <w:divBdr>
                                                                                <w:top w:val="none" w:sz="0" w:space="0" w:color="auto"/>
                                                                                <w:left w:val="none" w:sz="0" w:space="0" w:color="auto"/>
                                                                                <w:bottom w:val="none" w:sz="0" w:space="0" w:color="auto"/>
                                                                                <w:right w:val="none" w:sz="0" w:space="0" w:color="auto"/>
                                                                              </w:divBdr>
                                                                              <w:divsChild>
                                                                                <w:div w:id="255753868">
                                                                                  <w:marLeft w:val="0"/>
                                                                                  <w:marRight w:val="0"/>
                                                                                  <w:marTop w:val="0"/>
                                                                                  <w:marBottom w:val="0"/>
                                                                                  <w:divBdr>
                                                                                    <w:top w:val="none" w:sz="0" w:space="0" w:color="auto"/>
                                                                                    <w:left w:val="none" w:sz="0" w:space="0" w:color="auto"/>
                                                                                    <w:bottom w:val="none" w:sz="0" w:space="0" w:color="auto"/>
                                                                                    <w:right w:val="none" w:sz="0" w:space="0" w:color="auto"/>
                                                                                  </w:divBdr>
                                                                                  <w:divsChild>
                                                                                    <w:div w:id="1170877110">
                                                                                      <w:marLeft w:val="0"/>
                                                                                      <w:marRight w:val="0"/>
                                                                                      <w:marTop w:val="0"/>
                                                                                      <w:marBottom w:val="0"/>
                                                                                      <w:divBdr>
                                                                                        <w:top w:val="none" w:sz="0" w:space="0" w:color="auto"/>
                                                                                        <w:left w:val="none" w:sz="0" w:space="0" w:color="auto"/>
                                                                                        <w:bottom w:val="none" w:sz="0" w:space="0" w:color="auto"/>
                                                                                        <w:right w:val="none" w:sz="0" w:space="0" w:color="auto"/>
                                                                                      </w:divBdr>
                                                                                    </w:div>
                                                                                    <w:div w:id="1774519208">
                                                                                      <w:marLeft w:val="0"/>
                                                                                      <w:marRight w:val="0"/>
                                                                                      <w:marTop w:val="0"/>
                                                                                      <w:marBottom w:val="0"/>
                                                                                      <w:divBdr>
                                                                                        <w:top w:val="single" w:sz="6" w:space="0" w:color="666666"/>
                                                                                        <w:left w:val="single" w:sz="6" w:space="0" w:color="CCCCCC"/>
                                                                                        <w:bottom w:val="single" w:sz="6" w:space="0" w:color="CCCCCC"/>
                                                                                        <w:right w:val="single" w:sz="6" w:space="0" w:color="CCCCCC"/>
                                                                                      </w:divBdr>
                                                                                      <w:divsChild>
                                                                                        <w:div w:id="10678449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1166497">
                                                                                              <w:marLeft w:val="0"/>
                                                                                              <w:marRight w:val="0"/>
                                                                                              <w:marTop w:val="0"/>
                                                                                              <w:marBottom w:val="0"/>
                                                                                              <w:divBdr>
                                                                                                <w:top w:val="single" w:sz="2" w:space="1" w:color="DDDDDD"/>
                                                                                                <w:left w:val="single" w:sz="6" w:space="0" w:color="DDDDDD"/>
                                                                                                <w:bottom w:val="single" w:sz="2" w:space="1" w:color="DDDDDD"/>
                                                                                                <w:right w:val="single" w:sz="6" w:space="0" w:color="DDDDDD"/>
                                                                                              </w:divBdr>
                                                                                              <w:divsChild>
                                                                                                <w:div w:id="655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2526">
                                                                          <w:marLeft w:val="0"/>
                                                                          <w:marRight w:val="0"/>
                                                                          <w:marTop w:val="0"/>
                                                                          <w:marBottom w:val="0"/>
                                                                          <w:divBdr>
                                                                            <w:top w:val="none" w:sz="0" w:space="0" w:color="auto"/>
                                                                            <w:left w:val="none" w:sz="0" w:space="0" w:color="auto"/>
                                                                            <w:bottom w:val="none" w:sz="0" w:space="0" w:color="auto"/>
                                                                            <w:right w:val="none" w:sz="0" w:space="0" w:color="auto"/>
                                                                          </w:divBdr>
                                                                        </w:div>
                                                                        <w:div w:id="31393988">
                                                                          <w:marLeft w:val="0"/>
                                                                          <w:marRight w:val="0"/>
                                                                          <w:marTop w:val="0"/>
                                                                          <w:marBottom w:val="0"/>
                                                                          <w:divBdr>
                                                                            <w:top w:val="none" w:sz="0" w:space="0" w:color="auto"/>
                                                                            <w:left w:val="none" w:sz="0" w:space="0" w:color="auto"/>
                                                                            <w:bottom w:val="none" w:sz="0" w:space="0" w:color="auto"/>
                                                                            <w:right w:val="none" w:sz="0" w:space="0" w:color="auto"/>
                                                                          </w:divBdr>
                                                                        </w:div>
                                                                        <w:div w:id="32386726">
                                                                          <w:marLeft w:val="0"/>
                                                                          <w:marRight w:val="0"/>
                                                                          <w:marTop w:val="0"/>
                                                                          <w:marBottom w:val="0"/>
                                                                          <w:divBdr>
                                                                            <w:top w:val="none" w:sz="0" w:space="0" w:color="auto"/>
                                                                            <w:left w:val="none" w:sz="0" w:space="0" w:color="auto"/>
                                                                            <w:bottom w:val="none" w:sz="0" w:space="0" w:color="auto"/>
                                                                            <w:right w:val="none" w:sz="0" w:space="0" w:color="auto"/>
                                                                          </w:divBdr>
                                                                          <w:divsChild>
                                                                            <w:div w:id="583996357">
                                                                              <w:marLeft w:val="0"/>
                                                                              <w:marRight w:val="0"/>
                                                                              <w:marTop w:val="0"/>
                                                                              <w:marBottom w:val="0"/>
                                                                              <w:divBdr>
                                                                                <w:top w:val="none" w:sz="0" w:space="0" w:color="auto"/>
                                                                                <w:left w:val="none" w:sz="0" w:space="0" w:color="auto"/>
                                                                                <w:bottom w:val="none" w:sz="0" w:space="0" w:color="auto"/>
                                                                                <w:right w:val="none" w:sz="0" w:space="0" w:color="auto"/>
                                                                              </w:divBdr>
                                                                              <w:divsChild>
                                                                                <w:div w:id="218246999">
                                                                                  <w:marLeft w:val="0"/>
                                                                                  <w:marRight w:val="0"/>
                                                                                  <w:marTop w:val="0"/>
                                                                                  <w:marBottom w:val="0"/>
                                                                                  <w:divBdr>
                                                                                    <w:top w:val="none" w:sz="0" w:space="0" w:color="auto"/>
                                                                                    <w:left w:val="none" w:sz="0" w:space="0" w:color="auto"/>
                                                                                    <w:bottom w:val="none" w:sz="0" w:space="0" w:color="auto"/>
                                                                                    <w:right w:val="none" w:sz="0" w:space="0" w:color="auto"/>
                                                                                  </w:divBdr>
                                                                                </w:div>
                                                                                <w:div w:id="1956204987">
                                                                                  <w:marLeft w:val="0"/>
                                                                                  <w:marRight w:val="0"/>
                                                                                  <w:marTop w:val="0"/>
                                                                                  <w:marBottom w:val="0"/>
                                                                                  <w:divBdr>
                                                                                    <w:top w:val="none" w:sz="0" w:space="0" w:color="auto"/>
                                                                                    <w:left w:val="none" w:sz="0" w:space="0" w:color="auto"/>
                                                                                    <w:bottom w:val="none" w:sz="0" w:space="0" w:color="auto"/>
                                                                                    <w:right w:val="none" w:sz="0" w:space="0" w:color="auto"/>
                                                                                  </w:divBdr>
                                                                                  <w:divsChild>
                                                                                    <w:div w:id="1551646200">
                                                                                      <w:marLeft w:val="0"/>
                                                                                      <w:marRight w:val="0"/>
                                                                                      <w:marTop w:val="0"/>
                                                                                      <w:marBottom w:val="0"/>
                                                                                      <w:divBdr>
                                                                                        <w:top w:val="none" w:sz="0" w:space="0" w:color="auto"/>
                                                                                        <w:left w:val="none" w:sz="0" w:space="0" w:color="auto"/>
                                                                                        <w:bottom w:val="none" w:sz="0" w:space="0" w:color="auto"/>
                                                                                        <w:right w:val="none" w:sz="0" w:space="0" w:color="auto"/>
                                                                                      </w:divBdr>
                                                                                    </w:div>
                                                                                    <w:div w:id="1559584183">
                                                                                      <w:marLeft w:val="0"/>
                                                                                      <w:marRight w:val="0"/>
                                                                                      <w:marTop w:val="0"/>
                                                                                      <w:marBottom w:val="0"/>
                                                                                      <w:divBdr>
                                                                                        <w:top w:val="single" w:sz="6" w:space="0" w:color="666666"/>
                                                                                        <w:left w:val="single" w:sz="6" w:space="0" w:color="CCCCCC"/>
                                                                                        <w:bottom w:val="single" w:sz="6" w:space="0" w:color="CCCCCC"/>
                                                                                        <w:right w:val="single" w:sz="6" w:space="0" w:color="CCCCCC"/>
                                                                                      </w:divBdr>
                                                                                      <w:divsChild>
                                                                                        <w:div w:id="173403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7418074">
                                                                                              <w:marLeft w:val="0"/>
                                                                                              <w:marRight w:val="0"/>
                                                                                              <w:marTop w:val="0"/>
                                                                                              <w:marBottom w:val="0"/>
                                                                                              <w:divBdr>
                                                                                                <w:top w:val="single" w:sz="2" w:space="1" w:color="DDDDDD"/>
                                                                                                <w:left w:val="single" w:sz="6" w:space="0" w:color="DDDDDD"/>
                                                                                                <w:bottom w:val="single" w:sz="2" w:space="1" w:color="DDDDDD"/>
                                                                                                <w:right w:val="single" w:sz="6" w:space="0" w:color="DDDDDD"/>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2172">
                                                                          <w:marLeft w:val="0"/>
                                                                          <w:marRight w:val="0"/>
                                                                          <w:marTop w:val="0"/>
                                                                          <w:marBottom w:val="0"/>
                                                                          <w:divBdr>
                                                                            <w:top w:val="none" w:sz="0" w:space="0" w:color="auto"/>
                                                                            <w:left w:val="none" w:sz="0" w:space="0" w:color="auto"/>
                                                                            <w:bottom w:val="none" w:sz="0" w:space="0" w:color="auto"/>
                                                                            <w:right w:val="none" w:sz="0" w:space="0" w:color="auto"/>
                                                                          </w:divBdr>
                                                                          <w:divsChild>
                                                                            <w:div w:id="1770276909">
                                                                              <w:marLeft w:val="0"/>
                                                                              <w:marRight w:val="0"/>
                                                                              <w:marTop w:val="0"/>
                                                                              <w:marBottom w:val="0"/>
                                                                              <w:divBdr>
                                                                                <w:top w:val="none" w:sz="0" w:space="0" w:color="auto"/>
                                                                                <w:left w:val="none" w:sz="0" w:space="0" w:color="auto"/>
                                                                                <w:bottom w:val="none" w:sz="0" w:space="0" w:color="auto"/>
                                                                                <w:right w:val="none" w:sz="0" w:space="0" w:color="auto"/>
                                                                              </w:divBdr>
                                                                              <w:divsChild>
                                                                                <w:div w:id="1046877942">
                                                                                  <w:marLeft w:val="0"/>
                                                                                  <w:marRight w:val="0"/>
                                                                                  <w:marTop w:val="0"/>
                                                                                  <w:marBottom w:val="0"/>
                                                                                  <w:divBdr>
                                                                                    <w:top w:val="none" w:sz="0" w:space="0" w:color="auto"/>
                                                                                    <w:left w:val="none" w:sz="0" w:space="0" w:color="auto"/>
                                                                                    <w:bottom w:val="none" w:sz="0" w:space="0" w:color="auto"/>
                                                                                    <w:right w:val="none" w:sz="0" w:space="0" w:color="auto"/>
                                                                                  </w:divBdr>
                                                                                  <w:divsChild>
                                                                                    <w:div w:id="1686057295">
                                                                                      <w:marLeft w:val="0"/>
                                                                                      <w:marRight w:val="0"/>
                                                                                      <w:marTop w:val="0"/>
                                                                                      <w:marBottom w:val="0"/>
                                                                                      <w:divBdr>
                                                                                        <w:top w:val="none" w:sz="0" w:space="0" w:color="auto"/>
                                                                                        <w:left w:val="none" w:sz="0" w:space="0" w:color="auto"/>
                                                                                        <w:bottom w:val="none" w:sz="0" w:space="0" w:color="auto"/>
                                                                                        <w:right w:val="none" w:sz="0" w:space="0" w:color="auto"/>
                                                                                      </w:divBdr>
                                                                                    </w:div>
                                                                                    <w:div w:id="1844929178">
                                                                                      <w:marLeft w:val="0"/>
                                                                                      <w:marRight w:val="0"/>
                                                                                      <w:marTop w:val="0"/>
                                                                                      <w:marBottom w:val="0"/>
                                                                                      <w:divBdr>
                                                                                        <w:top w:val="single" w:sz="6" w:space="0" w:color="666666"/>
                                                                                        <w:left w:val="single" w:sz="6" w:space="0" w:color="CCCCCC"/>
                                                                                        <w:bottom w:val="single" w:sz="6" w:space="0" w:color="CCCCCC"/>
                                                                                        <w:right w:val="single" w:sz="6" w:space="0" w:color="CCCCCC"/>
                                                                                      </w:divBdr>
                                                                                      <w:divsChild>
                                                                                        <w:div w:id="324943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530096">
                                                                                              <w:marLeft w:val="0"/>
                                                                                              <w:marRight w:val="0"/>
                                                                                              <w:marTop w:val="0"/>
                                                                                              <w:marBottom w:val="0"/>
                                                                                              <w:divBdr>
                                                                                                <w:top w:val="single" w:sz="2" w:space="1" w:color="DDDDDD"/>
                                                                                                <w:left w:val="single" w:sz="6" w:space="0" w:color="DDDDDD"/>
                                                                                                <w:bottom w:val="single" w:sz="2" w:space="1" w:color="DDDDDD"/>
                                                                                                <w:right w:val="single" w:sz="6" w:space="0" w:color="DDDDDD"/>
                                                                                              </w:divBdr>
                                                                                              <w:divsChild>
                                                                                                <w:div w:id="129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29">
                                                                          <w:marLeft w:val="-375"/>
                                                                          <w:marRight w:val="0"/>
                                                                          <w:marTop w:val="0"/>
                                                                          <w:marBottom w:val="0"/>
                                                                          <w:divBdr>
                                                                            <w:top w:val="none" w:sz="0" w:space="0" w:color="auto"/>
                                                                            <w:left w:val="none" w:sz="0" w:space="0" w:color="auto"/>
                                                                            <w:bottom w:val="none" w:sz="0" w:space="0" w:color="auto"/>
                                                                            <w:right w:val="none" w:sz="0" w:space="0" w:color="auto"/>
                                                                          </w:divBdr>
                                                                        </w:div>
                                                                        <w:div w:id="126053395">
                                                                          <w:marLeft w:val="0"/>
                                                                          <w:marRight w:val="0"/>
                                                                          <w:marTop w:val="0"/>
                                                                          <w:marBottom w:val="0"/>
                                                                          <w:divBdr>
                                                                            <w:top w:val="none" w:sz="0" w:space="0" w:color="auto"/>
                                                                            <w:left w:val="none" w:sz="0" w:space="0" w:color="auto"/>
                                                                            <w:bottom w:val="none" w:sz="0" w:space="0" w:color="auto"/>
                                                                            <w:right w:val="none" w:sz="0" w:space="0" w:color="auto"/>
                                                                          </w:divBdr>
                                                                          <w:divsChild>
                                                                            <w:div w:id="2070616416">
                                                                              <w:marLeft w:val="0"/>
                                                                              <w:marRight w:val="0"/>
                                                                              <w:marTop w:val="0"/>
                                                                              <w:marBottom w:val="0"/>
                                                                              <w:divBdr>
                                                                                <w:top w:val="none" w:sz="0" w:space="0" w:color="auto"/>
                                                                                <w:left w:val="none" w:sz="0" w:space="0" w:color="auto"/>
                                                                                <w:bottom w:val="none" w:sz="0" w:space="0" w:color="auto"/>
                                                                                <w:right w:val="none" w:sz="0" w:space="0" w:color="auto"/>
                                                                              </w:divBdr>
                                                                              <w:divsChild>
                                                                                <w:div w:id="1451973495">
                                                                                  <w:marLeft w:val="0"/>
                                                                                  <w:marRight w:val="0"/>
                                                                                  <w:marTop w:val="0"/>
                                                                                  <w:marBottom w:val="0"/>
                                                                                  <w:divBdr>
                                                                                    <w:top w:val="none" w:sz="0" w:space="0" w:color="auto"/>
                                                                                    <w:left w:val="none" w:sz="0" w:space="0" w:color="auto"/>
                                                                                    <w:bottom w:val="none" w:sz="0" w:space="0" w:color="auto"/>
                                                                                    <w:right w:val="none" w:sz="0" w:space="0" w:color="auto"/>
                                                                                  </w:divBdr>
                                                                                </w:div>
                                                                                <w:div w:id="1699625019">
                                                                                  <w:marLeft w:val="0"/>
                                                                                  <w:marRight w:val="0"/>
                                                                                  <w:marTop w:val="0"/>
                                                                                  <w:marBottom w:val="0"/>
                                                                                  <w:divBdr>
                                                                                    <w:top w:val="none" w:sz="0" w:space="0" w:color="auto"/>
                                                                                    <w:left w:val="none" w:sz="0" w:space="0" w:color="auto"/>
                                                                                    <w:bottom w:val="none" w:sz="0" w:space="0" w:color="auto"/>
                                                                                    <w:right w:val="none" w:sz="0" w:space="0" w:color="auto"/>
                                                                                  </w:divBdr>
                                                                                  <w:divsChild>
                                                                                    <w:div w:id="1849714885">
                                                                                      <w:marLeft w:val="0"/>
                                                                                      <w:marRight w:val="0"/>
                                                                                      <w:marTop w:val="0"/>
                                                                                      <w:marBottom w:val="0"/>
                                                                                      <w:divBdr>
                                                                                        <w:top w:val="none" w:sz="0" w:space="0" w:color="auto"/>
                                                                                        <w:left w:val="none" w:sz="0" w:space="0" w:color="auto"/>
                                                                                        <w:bottom w:val="none" w:sz="0" w:space="0" w:color="auto"/>
                                                                                        <w:right w:val="none" w:sz="0" w:space="0" w:color="auto"/>
                                                                                      </w:divBdr>
                                                                                    </w:div>
                                                                                    <w:div w:id="1879925950">
                                                                                      <w:marLeft w:val="0"/>
                                                                                      <w:marRight w:val="0"/>
                                                                                      <w:marTop w:val="0"/>
                                                                                      <w:marBottom w:val="0"/>
                                                                                      <w:divBdr>
                                                                                        <w:top w:val="single" w:sz="6" w:space="0" w:color="666666"/>
                                                                                        <w:left w:val="single" w:sz="6" w:space="0" w:color="CCCCCC"/>
                                                                                        <w:bottom w:val="single" w:sz="6" w:space="0" w:color="CCCCCC"/>
                                                                                        <w:right w:val="single" w:sz="6" w:space="0" w:color="CCCCCC"/>
                                                                                      </w:divBdr>
                                                                                      <w:divsChild>
                                                                                        <w:div w:id="1958950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2894430">
                                                                                              <w:marLeft w:val="0"/>
                                                                                              <w:marRight w:val="0"/>
                                                                                              <w:marTop w:val="0"/>
                                                                                              <w:marBottom w:val="0"/>
                                                                                              <w:divBdr>
                                                                                                <w:top w:val="single" w:sz="2" w:space="1" w:color="DDDDDD"/>
                                                                                                <w:left w:val="single" w:sz="6" w:space="0" w:color="DDDDDD"/>
                                                                                                <w:bottom w:val="single" w:sz="2" w:space="1" w:color="DDDDDD"/>
                                                                                                <w:right w:val="single" w:sz="6" w:space="0" w:color="DDDDDD"/>
                                                                                              </w:divBdr>
                                                                                              <w:divsChild>
                                                                                                <w:div w:id="341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0629">
                                                                          <w:marLeft w:val="-375"/>
                                                                          <w:marRight w:val="0"/>
                                                                          <w:marTop w:val="0"/>
                                                                          <w:marBottom w:val="0"/>
                                                                          <w:divBdr>
                                                                            <w:top w:val="none" w:sz="0" w:space="0" w:color="auto"/>
                                                                            <w:left w:val="none" w:sz="0" w:space="0" w:color="auto"/>
                                                                            <w:bottom w:val="none" w:sz="0" w:space="0" w:color="auto"/>
                                                                            <w:right w:val="none" w:sz="0" w:space="0" w:color="auto"/>
                                                                          </w:divBdr>
                                                                        </w:div>
                                                                        <w:div w:id="208802853">
                                                                          <w:marLeft w:val="0"/>
                                                                          <w:marRight w:val="0"/>
                                                                          <w:marTop w:val="0"/>
                                                                          <w:marBottom w:val="0"/>
                                                                          <w:divBdr>
                                                                            <w:top w:val="none" w:sz="0" w:space="0" w:color="auto"/>
                                                                            <w:left w:val="none" w:sz="0" w:space="0" w:color="auto"/>
                                                                            <w:bottom w:val="none" w:sz="0" w:space="0" w:color="auto"/>
                                                                            <w:right w:val="none" w:sz="0" w:space="0" w:color="auto"/>
                                                                          </w:divBdr>
                                                                        </w:div>
                                                                        <w:div w:id="212545555">
                                                                          <w:marLeft w:val="0"/>
                                                                          <w:marRight w:val="0"/>
                                                                          <w:marTop w:val="0"/>
                                                                          <w:marBottom w:val="0"/>
                                                                          <w:divBdr>
                                                                            <w:top w:val="none" w:sz="0" w:space="0" w:color="auto"/>
                                                                            <w:left w:val="none" w:sz="0" w:space="0" w:color="auto"/>
                                                                            <w:bottom w:val="none" w:sz="0" w:space="0" w:color="auto"/>
                                                                            <w:right w:val="none" w:sz="0" w:space="0" w:color="auto"/>
                                                                          </w:divBdr>
                                                                        </w:div>
                                                                        <w:div w:id="228350299">
                                                                          <w:marLeft w:val="0"/>
                                                                          <w:marRight w:val="0"/>
                                                                          <w:marTop w:val="0"/>
                                                                          <w:marBottom w:val="0"/>
                                                                          <w:divBdr>
                                                                            <w:top w:val="none" w:sz="0" w:space="0" w:color="auto"/>
                                                                            <w:left w:val="none" w:sz="0" w:space="0" w:color="auto"/>
                                                                            <w:bottom w:val="none" w:sz="0" w:space="0" w:color="auto"/>
                                                                            <w:right w:val="none" w:sz="0" w:space="0" w:color="auto"/>
                                                                          </w:divBdr>
                                                                        </w:div>
                                                                        <w:div w:id="297226160">
                                                                          <w:marLeft w:val="0"/>
                                                                          <w:marRight w:val="0"/>
                                                                          <w:marTop w:val="0"/>
                                                                          <w:marBottom w:val="0"/>
                                                                          <w:divBdr>
                                                                            <w:top w:val="none" w:sz="0" w:space="0" w:color="auto"/>
                                                                            <w:left w:val="none" w:sz="0" w:space="0" w:color="auto"/>
                                                                            <w:bottom w:val="none" w:sz="0" w:space="0" w:color="auto"/>
                                                                            <w:right w:val="none" w:sz="0" w:space="0" w:color="auto"/>
                                                                          </w:divBdr>
                                                                          <w:divsChild>
                                                                            <w:div w:id="785395339">
                                                                              <w:marLeft w:val="0"/>
                                                                              <w:marRight w:val="0"/>
                                                                              <w:marTop w:val="0"/>
                                                                              <w:marBottom w:val="0"/>
                                                                              <w:divBdr>
                                                                                <w:top w:val="none" w:sz="0" w:space="0" w:color="auto"/>
                                                                                <w:left w:val="none" w:sz="0" w:space="0" w:color="auto"/>
                                                                                <w:bottom w:val="none" w:sz="0" w:space="0" w:color="auto"/>
                                                                                <w:right w:val="none" w:sz="0" w:space="0" w:color="auto"/>
                                                                              </w:divBdr>
                                                                              <w:divsChild>
                                                                                <w:div w:id="161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5062">
                                                                          <w:marLeft w:val="0"/>
                                                                          <w:marRight w:val="0"/>
                                                                          <w:marTop w:val="0"/>
                                                                          <w:marBottom w:val="0"/>
                                                                          <w:divBdr>
                                                                            <w:top w:val="none" w:sz="0" w:space="0" w:color="auto"/>
                                                                            <w:left w:val="none" w:sz="0" w:space="0" w:color="auto"/>
                                                                            <w:bottom w:val="none" w:sz="0" w:space="0" w:color="auto"/>
                                                                            <w:right w:val="none" w:sz="0" w:space="0" w:color="auto"/>
                                                                          </w:divBdr>
                                                                          <w:divsChild>
                                                                            <w:div w:id="10105833">
                                                                              <w:marLeft w:val="0"/>
                                                                              <w:marRight w:val="0"/>
                                                                              <w:marTop w:val="0"/>
                                                                              <w:marBottom w:val="0"/>
                                                                              <w:divBdr>
                                                                                <w:top w:val="none" w:sz="0" w:space="0" w:color="auto"/>
                                                                                <w:left w:val="none" w:sz="0" w:space="0" w:color="auto"/>
                                                                                <w:bottom w:val="none" w:sz="0" w:space="0" w:color="auto"/>
                                                                                <w:right w:val="none" w:sz="0" w:space="0" w:color="auto"/>
                                                                              </w:divBdr>
                                                                              <w:divsChild>
                                                                                <w:div w:id="439493276">
                                                                                  <w:marLeft w:val="0"/>
                                                                                  <w:marRight w:val="0"/>
                                                                                  <w:marTop w:val="0"/>
                                                                                  <w:marBottom w:val="0"/>
                                                                                  <w:divBdr>
                                                                                    <w:top w:val="none" w:sz="0" w:space="0" w:color="auto"/>
                                                                                    <w:left w:val="none" w:sz="0" w:space="0" w:color="auto"/>
                                                                                    <w:bottom w:val="none" w:sz="0" w:space="0" w:color="auto"/>
                                                                                    <w:right w:val="none" w:sz="0" w:space="0" w:color="auto"/>
                                                                                  </w:divBdr>
                                                                                  <w:divsChild>
                                                                                    <w:div w:id="636647699">
                                                                                      <w:marLeft w:val="0"/>
                                                                                      <w:marRight w:val="0"/>
                                                                                      <w:marTop w:val="0"/>
                                                                                      <w:marBottom w:val="0"/>
                                                                                      <w:divBdr>
                                                                                        <w:top w:val="single" w:sz="6" w:space="0" w:color="666666"/>
                                                                                        <w:left w:val="single" w:sz="6" w:space="0" w:color="CCCCCC"/>
                                                                                        <w:bottom w:val="single" w:sz="6" w:space="0" w:color="CCCCCC"/>
                                                                                        <w:right w:val="single" w:sz="6" w:space="0" w:color="CCCCCC"/>
                                                                                      </w:divBdr>
                                                                                      <w:divsChild>
                                                                                        <w:div w:id="153133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47614">
                                                                                              <w:marLeft w:val="0"/>
                                                                                              <w:marRight w:val="0"/>
                                                                                              <w:marTop w:val="0"/>
                                                                                              <w:marBottom w:val="0"/>
                                                                                              <w:divBdr>
                                                                                                <w:top w:val="single" w:sz="2" w:space="1" w:color="DDDDDD"/>
                                                                                                <w:left w:val="single" w:sz="6" w:space="0" w:color="DDDDDD"/>
                                                                                                <w:bottom w:val="single" w:sz="2" w:space="1" w:color="DDDDDD"/>
                                                                                                <w:right w:val="single" w:sz="6" w:space="0" w:color="DDDDDD"/>
                                                                                              </w:divBdr>
                                                                                              <w:divsChild>
                                                                                                <w:div w:id="765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013">
                                                                                      <w:marLeft w:val="0"/>
                                                                                      <w:marRight w:val="0"/>
                                                                                      <w:marTop w:val="0"/>
                                                                                      <w:marBottom w:val="0"/>
                                                                                      <w:divBdr>
                                                                                        <w:top w:val="none" w:sz="0" w:space="0" w:color="auto"/>
                                                                                        <w:left w:val="none" w:sz="0" w:space="0" w:color="auto"/>
                                                                                        <w:bottom w:val="none" w:sz="0" w:space="0" w:color="auto"/>
                                                                                        <w:right w:val="none" w:sz="0" w:space="0" w:color="auto"/>
                                                                                      </w:divBdr>
                                                                                    </w:div>
                                                                                  </w:divsChild>
                                                                                </w:div>
                                                                                <w:div w:id="994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8">
                                                                          <w:marLeft w:val="-375"/>
                                                                          <w:marRight w:val="0"/>
                                                                          <w:marTop w:val="0"/>
                                                                          <w:marBottom w:val="0"/>
                                                                          <w:divBdr>
                                                                            <w:top w:val="none" w:sz="0" w:space="0" w:color="auto"/>
                                                                            <w:left w:val="none" w:sz="0" w:space="0" w:color="auto"/>
                                                                            <w:bottom w:val="none" w:sz="0" w:space="0" w:color="auto"/>
                                                                            <w:right w:val="none" w:sz="0" w:space="0" w:color="auto"/>
                                                                          </w:divBdr>
                                                                        </w:div>
                                                                        <w:div w:id="334311557">
                                                                          <w:marLeft w:val="0"/>
                                                                          <w:marRight w:val="0"/>
                                                                          <w:marTop w:val="0"/>
                                                                          <w:marBottom w:val="0"/>
                                                                          <w:divBdr>
                                                                            <w:top w:val="none" w:sz="0" w:space="0" w:color="auto"/>
                                                                            <w:left w:val="none" w:sz="0" w:space="0" w:color="auto"/>
                                                                            <w:bottom w:val="none" w:sz="0" w:space="0" w:color="auto"/>
                                                                            <w:right w:val="none" w:sz="0" w:space="0" w:color="auto"/>
                                                                          </w:divBdr>
                                                                        </w:div>
                                                                        <w:div w:id="341007276">
                                                                          <w:marLeft w:val="-375"/>
                                                                          <w:marRight w:val="0"/>
                                                                          <w:marTop w:val="0"/>
                                                                          <w:marBottom w:val="0"/>
                                                                          <w:divBdr>
                                                                            <w:top w:val="none" w:sz="0" w:space="0" w:color="auto"/>
                                                                            <w:left w:val="none" w:sz="0" w:space="0" w:color="auto"/>
                                                                            <w:bottom w:val="none" w:sz="0" w:space="0" w:color="auto"/>
                                                                            <w:right w:val="none" w:sz="0" w:space="0" w:color="auto"/>
                                                                          </w:divBdr>
                                                                        </w:div>
                                                                        <w:div w:id="350182675">
                                                                          <w:marLeft w:val="-375"/>
                                                                          <w:marRight w:val="0"/>
                                                                          <w:marTop w:val="0"/>
                                                                          <w:marBottom w:val="0"/>
                                                                          <w:divBdr>
                                                                            <w:top w:val="none" w:sz="0" w:space="0" w:color="auto"/>
                                                                            <w:left w:val="none" w:sz="0" w:space="0" w:color="auto"/>
                                                                            <w:bottom w:val="none" w:sz="0" w:space="0" w:color="auto"/>
                                                                            <w:right w:val="none" w:sz="0" w:space="0" w:color="auto"/>
                                                                          </w:divBdr>
                                                                        </w:div>
                                                                        <w:div w:id="354962308">
                                                                          <w:marLeft w:val="-375"/>
                                                                          <w:marRight w:val="0"/>
                                                                          <w:marTop w:val="0"/>
                                                                          <w:marBottom w:val="0"/>
                                                                          <w:divBdr>
                                                                            <w:top w:val="none" w:sz="0" w:space="0" w:color="auto"/>
                                                                            <w:left w:val="none" w:sz="0" w:space="0" w:color="auto"/>
                                                                            <w:bottom w:val="none" w:sz="0" w:space="0" w:color="auto"/>
                                                                            <w:right w:val="none" w:sz="0" w:space="0" w:color="auto"/>
                                                                          </w:divBdr>
                                                                        </w:div>
                                                                        <w:div w:id="359863331">
                                                                          <w:marLeft w:val="0"/>
                                                                          <w:marRight w:val="0"/>
                                                                          <w:marTop w:val="0"/>
                                                                          <w:marBottom w:val="0"/>
                                                                          <w:divBdr>
                                                                            <w:top w:val="none" w:sz="0" w:space="0" w:color="auto"/>
                                                                            <w:left w:val="none" w:sz="0" w:space="0" w:color="auto"/>
                                                                            <w:bottom w:val="none" w:sz="0" w:space="0" w:color="auto"/>
                                                                            <w:right w:val="none" w:sz="0" w:space="0" w:color="auto"/>
                                                                          </w:divBdr>
                                                                        </w:div>
                                                                        <w:div w:id="361130949">
                                                                          <w:marLeft w:val="-375"/>
                                                                          <w:marRight w:val="0"/>
                                                                          <w:marTop w:val="0"/>
                                                                          <w:marBottom w:val="0"/>
                                                                          <w:divBdr>
                                                                            <w:top w:val="none" w:sz="0" w:space="0" w:color="auto"/>
                                                                            <w:left w:val="none" w:sz="0" w:space="0" w:color="auto"/>
                                                                            <w:bottom w:val="none" w:sz="0" w:space="0" w:color="auto"/>
                                                                            <w:right w:val="none" w:sz="0" w:space="0" w:color="auto"/>
                                                                          </w:divBdr>
                                                                        </w:div>
                                                                        <w:div w:id="390228718">
                                                                          <w:marLeft w:val="0"/>
                                                                          <w:marRight w:val="0"/>
                                                                          <w:marTop w:val="0"/>
                                                                          <w:marBottom w:val="0"/>
                                                                          <w:divBdr>
                                                                            <w:top w:val="none" w:sz="0" w:space="0" w:color="auto"/>
                                                                            <w:left w:val="none" w:sz="0" w:space="0" w:color="auto"/>
                                                                            <w:bottom w:val="none" w:sz="0" w:space="0" w:color="auto"/>
                                                                            <w:right w:val="none" w:sz="0" w:space="0" w:color="auto"/>
                                                                          </w:divBdr>
                                                                        </w:div>
                                                                        <w:div w:id="391200418">
                                                                          <w:marLeft w:val="0"/>
                                                                          <w:marRight w:val="0"/>
                                                                          <w:marTop w:val="0"/>
                                                                          <w:marBottom w:val="0"/>
                                                                          <w:divBdr>
                                                                            <w:top w:val="none" w:sz="0" w:space="0" w:color="auto"/>
                                                                            <w:left w:val="none" w:sz="0" w:space="0" w:color="auto"/>
                                                                            <w:bottom w:val="none" w:sz="0" w:space="0" w:color="auto"/>
                                                                            <w:right w:val="none" w:sz="0" w:space="0" w:color="auto"/>
                                                                          </w:divBdr>
                                                                        </w:div>
                                                                        <w:div w:id="393311851">
                                                                          <w:marLeft w:val="-375"/>
                                                                          <w:marRight w:val="0"/>
                                                                          <w:marTop w:val="0"/>
                                                                          <w:marBottom w:val="0"/>
                                                                          <w:divBdr>
                                                                            <w:top w:val="none" w:sz="0" w:space="0" w:color="auto"/>
                                                                            <w:left w:val="none" w:sz="0" w:space="0" w:color="auto"/>
                                                                            <w:bottom w:val="none" w:sz="0" w:space="0" w:color="auto"/>
                                                                            <w:right w:val="none" w:sz="0" w:space="0" w:color="auto"/>
                                                                          </w:divBdr>
                                                                        </w:div>
                                                                        <w:div w:id="417561163">
                                                                          <w:marLeft w:val="-375"/>
                                                                          <w:marRight w:val="0"/>
                                                                          <w:marTop w:val="0"/>
                                                                          <w:marBottom w:val="0"/>
                                                                          <w:divBdr>
                                                                            <w:top w:val="none" w:sz="0" w:space="0" w:color="auto"/>
                                                                            <w:left w:val="none" w:sz="0" w:space="0" w:color="auto"/>
                                                                            <w:bottom w:val="none" w:sz="0" w:space="0" w:color="auto"/>
                                                                            <w:right w:val="none" w:sz="0" w:space="0" w:color="auto"/>
                                                                          </w:divBdr>
                                                                        </w:div>
                                                                        <w:div w:id="421999527">
                                                                          <w:marLeft w:val="0"/>
                                                                          <w:marRight w:val="0"/>
                                                                          <w:marTop w:val="0"/>
                                                                          <w:marBottom w:val="0"/>
                                                                          <w:divBdr>
                                                                            <w:top w:val="none" w:sz="0" w:space="0" w:color="auto"/>
                                                                            <w:left w:val="none" w:sz="0" w:space="0" w:color="auto"/>
                                                                            <w:bottom w:val="none" w:sz="0" w:space="0" w:color="auto"/>
                                                                            <w:right w:val="none" w:sz="0" w:space="0" w:color="auto"/>
                                                                          </w:divBdr>
                                                                        </w:div>
                                                                        <w:div w:id="430666008">
                                                                          <w:marLeft w:val="0"/>
                                                                          <w:marRight w:val="0"/>
                                                                          <w:marTop w:val="0"/>
                                                                          <w:marBottom w:val="0"/>
                                                                          <w:divBdr>
                                                                            <w:top w:val="none" w:sz="0" w:space="0" w:color="auto"/>
                                                                            <w:left w:val="none" w:sz="0" w:space="0" w:color="auto"/>
                                                                            <w:bottom w:val="none" w:sz="0" w:space="0" w:color="auto"/>
                                                                            <w:right w:val="none" w:sz="0" w:space="0" w:color="auto"/>
                                                                          </w:divBdr>
                                                                          <w:divsChild>
                                                                            <w:div w:id="1642733617">
                                                                              <w:marLeft w:val="0"/>
                                                                              <w:marRight w:val="0"/>
                                                                              <w:marTop w:val="0"/>
                                                                              <w:marBottom w:val="0"/>
                                                                              <w:divBdr>
                                                                                <w:top w:val="none" w:sz="0" w:space="0" w:color="auto"/>
                                                                                <w:left w:val="none" w:sz="0" w:space="0" w:color="auto"/>
                                                                                <w:bottom w:val="none" w:sz="0" w:space="0" w:color="auto"/>
                                                                                <w:right w:val="none" w:sz="0" w:space="0" w:color="auto"/>
                                                                              </w:divBdr>
                                                                              <w:divsChild>
                                                                                <w:div w:id="205483585">
                                                                                  <w:marLeft w:val="0"/>
                                                                                  <w:marRight w:val="0"/>
                                                                                  <w:marTop w:val="0"/>
                                                                                  <w:marBottom w:val="0"/>
                                                                                  <w:divBdr>
                                                                                    <w:top w:val="none" w:sz="0" w:space="0" w:color="auto"/>
                                                                                    <w:left w:val="none" w:sz="0" w:space="0" w:color="auto"/>
                                                                                    <w:bottom w:val="none" w:sz="0" w:space="0" w:color="auto"/>
                                                                                    <w:right w:val="none" w:sz="0" w:space="0" w:color="auto"/>
                                                                                  </w:divBdr>
                                                                                </w:div>
                                                                                <w:div w:id="1842892759">
                                                                                  <w:marLeft w:val="0"/>
                                                                                  <w:marRight w:val="0"/>
                                                                                  <w:marTop w:val="0"/>
                                                                                  <w:marBottom w:val="0"/>
                                                                                  <w:divBdr>
                                                                                    <w:top w:val="none" w:sz="0" w:space="0" w:color="auto"/>
                                                                                    <w:left w:val="none" w:sz="0" w:space="0" w:color="auto"/>
                                                                                    <w:bottom w:val="none" w:sz="0" w:space="0" w:color="auto"/>
                                                                                    <w:right w:val="none" w:sz="0" w:space="0" w:color="auto"/>
                                                                                  </w:divBdr>
                                                                                  <w:divsChild>
                                                                                    <w:div w:id="434404964">
                                                                                      <w:marLeft w:val="0"/>
                                                                                      <w:marRight w:val="0"/>
                                                                                      <w:marTop w:val="0"/>
                                                                                      <w:marBottom w:val="0"/>
                                                                                      <w:divBdr>
                                                                                        <w:top w:val="none" w:sz="0" w:space="0" w:color="auto"/>
                                                                                        <w:left w:val="none" w:sz="0" w:space="0" w:color="auto"/>
                                                                                        <w:bottom w:val="none" w:sz="0" w:space="0" w:color="auto"/>
                                                                                        <w:right w:val="none" w:sz="0" w:space="0" w:color="auto"/>
                                                                                      </w:divBdr>
                                                                                    </w:div>
                                                                                    <w:div w:id="704797590">
                                                                                      <w:marLeft w:val="0"/>
                                                                                      <w:marRight w:val="0"/>
                                                                                      <w:marTop w:val="0"/>
                                                                                      <w:marBottom w:val="0"/>
                                                                                      <w:divBdr>
                                                                                        <w:top w:val="single" w:sz="6" w:space="0" w:color="666666"/>
                                                                                        <w:left w:val="single" w:sz="6" w:space="0" w:color="CCCCCC"/>
                                                                                        <w:bottom w:val="single" w:sz="6" w:space="0" w:color="CCCCCC"/>
                                                                                        <w:right w:val="single" w:sz="6" w:space="0" w:color="CCCCCC"/>
                                                                                      </w:divBdr>
                                                                                      <w:divsChild>
                                                                                        <w:div w:id="8896111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5644419">
                                                                                              <w:marLeft w:val="0"/>
                                                                                              <w:marRight w:val="0"/>
                                                                                              <w:marTop w:val="0"/>
                                                                                              <w:marBottom w:val="0"/>
                                                                                              <w:divBdr>
                                                                                                <w:top w:val="single" w:sz="2" w:space="1" w:color="DDDDDD"/>
                                                                                                <w:left w:val="single" w:sz="6" w:space="0" w:color="DDDDDD"/>
                                                                                                <w:bottom w:val="single" w:sz="2" w:space="1" w:color="DDDDDD"/>
                                                                                                <w:right w:val="single" w:sz="6" w:space="0" w:color="DDDDDD"/>
                                                                                              </w:divBdr>
                                                                                              <w:divsChild>
                                                                                                <w:div w:id="9958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896722">
                                                                          <w:marLeft w:val="0"/>
                                                                          <w:marRight w:val="0"/>
                                                                          <w:marTop w:val="0"/>
                                                                          <w:marBottom w:val="0"/>
                                                                          <w:divBdr>
                                                                            <w:top w:val="none" w:sz="0" w:space="0" w:color="auto"/>
                                                                            <w:left w:val="none" w:sz="0" w:space="0" w:color="auto"/>
                                                                            <w:bottom w:val="none" w:sz="0" w:space="0" w:color="auto"/>
                                                                            <w:right w:val="none" w:sz="0" w:space="0" w:color="auto"/>
                                                                          </w:divBdr>
                                                                          <w:divsChild>
                                                                            <w:div w:id="2029259370">
                                                                              <w:marLeft w:val="0"/>
                                                                              <w:marRight w:val="0"/>
                                                                              <w:marTop w:val="0"/>
                                                                              <w:marBottom w:val="0"/>
                                                                              <w:divBdr>
                                                                                <w:top w:val="none" w:sz="0" w:space="0" w:color="auto"/>
                                                                                <w:left w:val="none" w:sz="0" w:space="0" w:color="auto"/>
                                                                                <w:bottom w:val="none" w:sz="0" w:space="0" w:color="auto"/>
                                                                                <w:right w:val="none" w:sz="0" w:space="0" w:color="auto"/>
                                                                              </w:divBdr>
                                                                              <w:divsChild>
                                                                                <w:div w:id="654339560">
                                                                                  <w:marLeft w:val="0"/>
                                                                                  <w:marRight w:val="0"/>
                                                                                  <w:marTop w:val="0"/>
                                                                                  <w:marBottom w:val="0"/>
                                                                                  <w:divBdr>
                                                                                    <w:top w:val="none" w:sz="0" w:space="0" w:color="auto"/>
                                                                                    <w:left w:val="none" w:sz="0" w:space="0" w:color="auto"/>
                                                                                    <w:bottom w:val="none" w:sz="0" w:space="0" w:color="auto"/>
                                                                                    <w:right w:val="none" w:sz="0" w:space="0" w:color="auto"/>
                                                                                  </w:divBdr>
                                                                                  <w:divsChild>
                                                                                    <w:div w:id="781416014">
                                                                                      <w:marLeft w:val="0"/>
                                                                                      <w:marRight w:val="0"/>
                                                                                      <w:marTop w:val="0"/>
                                                                                      <w:marBottom w:val="0"/>
                                                                                      <w:divBdr>
                                                                                        <w:top w:val="none" w:sz="0" w:space="0" w:color="auto"/>
                                                                                        <w:left w:val="none" w:sz="0" w:space="0" w:color="auto"/>
                                                                                        <w:bottom w:val="none" w:sz="0" w:space="0" w:color="auto"/>
                                                                                        <w:right w:val="none" w:sz="0" w:space="0" w:color="auto"/>
                                                                                      </w:divBdr>
                                                                                    </w:div>
                                                                                    <w:div w:id="854071669">
                                                                                      <w:marLeft w:val="0"/>
                                                                                      <w:marRight w:val="0"/>
                                                                                      <w:marTop w:val="0"/>
                                                                                      <w:marBottom w:val="0"/>
                                                                                      <w:divBdr>
                                                                                        <w:top w:val="single" w:sz="6" w:space="0" w:color="666666"/>
                                                                                        <w:left w:val="single" w:sz="6" w:space="0" w:color="CCCCCC"/>
                                                                                        <w:bottom w:val="single" w:sz="6" w:space="0" w:color="CCCCCC"/>
                                                                                        <w:right w:val="single" w:sz="6" w:space="0" w:color="CCCCCC"/>
                                                                                      </w:divBdr>
                                                                                      <w:divsChild>
                                                                                        <w:div w:id="298425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6089540">
                                                                                              <w:marLeft w:val="0"/>
                                                                                              <w:marRight w:val="0"/>
                                                                                              <w:marTop w:val="0"/>
                                                                                              <w:marBottom w:val="0"/>
                                                                                              <w:divBdr>
                                                                                                <w:top w:val="single" w:sz="2" w:space="1" w:color="DDDDDD"/>
                                                                                                <w:left w:val="single" w:sz="6" w:space="0" w:color="DDDDDD"/>
                                                                                                <w:bottom w:val="single" w:sz="2" w:space="1" w:color="DDDDDD"/>
                                                                                                <w:right w:val="single" w:sz="6" w:space="0" w:color="DDDDDD"/>
                                                                                              </w:divBdr>
                                                                                              <w:divsChild>
                                                                                                <w:div w:id="56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9071">
                                                                          <w:marLeft w:val="0"/>
                                                                          <w:marRight w:val="0"/>
                                                                          <w:marTop w:val="0"/>
                                                                          <w:marBottom w:val="0"/>
                                                                          <w:divBdr>
                                                                            <w:top w:val="none" w:sz="0" w:space="0" w:color="auto"/>
                                                                            <w:left w:val="none" w:sz="0" w:space="0" w:color="auto"/>
                                                                            <w:bottom w:val="none" w:sz="0" w:space="0" w:color="auto"/>
                                                                            <w:right w:val="none" w:sz="0" w:space="0" w:color="auto"/>
                                                                          </w:divBdr>
                                                                          <w:divsChild>
                                                                            <w:div w:id="800615906">
                                                                              <w:marLeft w:val="0"/>
                                                                              <w:marRight w:val="0"/>
                                                                              <w:marTop w:val="0"/>
                                                                              <w:marBottom w:val="0"/>
                                                                              <w:divBdr>
                                                                                <w:top w:val="none" w:sz="0" w:space="0" w:color="auto"/>
                                                                                <w:left w:val="none" w:sz="0" w:space="0" w:color="auto"/>
                                                                                <w:bottom w:val="none" w:sz="0" w:space="0" w:color="auto"/>
                                                                                <w:right w:val="none" w:sz="0" w:space="0" w:color="auto"/>
                                                                              </w:divBdr>
                                                                              <w:divsChild>
                                                                                <w:div w:id="507058611">
                                                                                  <w:marLeft w:val="0"/>
                                                                                  <w:marRight w:val="0"/>
                                                                                  <w:marTop w:val="0"/>
                                                                                  <w:marBottom w:val="0"/>
                                                                                  <w:divBdr>
                                                                                    <w:top w:val="none" w:sz="0" w:space="0" w:color="auto"/>
                                                                                    <w:left w:val="none" w:sz="0" w:space="0" w:color="auto"/>
                                                                                    <w:bottom w:val="none" w:sz="0" w:space="0" w:color="auto"/>
                                                                                    <w:right w:val="none" w:sz="0" w:space="0" w:color="auto"/>
                                                                                  </w:divBdr>
                                                                                  <w:divsChild>
                                                                                    <w:div w:id="2053380472">
                                                                                      <w:marLeft w:val="0"/>
                                                                                      <w:marRight w:val="0"/>
                                                                                      <w:marTop w:val="0"/>
                                                                                      <w:marBottom w:val="0"/>
                                                                                      <w:divBdr>
                                                                                        <w:top w:val="none" w:sz="0" w:space="0" w:color="auto"/>
                                                                                        <w:left w:val="none" w:sz="0" w:space="0" w:color="auto"/>
                                                                                        <w:bottom w:val="none" w:sz="0" w:space="0" w:color="auto"/>
                                                                                        <w:right w:val="none" w:sz="0" w:space="0" w:color="auto"/>
                                                                                      </w:divBdr>
                                                                                    </w:div>
                                                                                    <w:div w:id="2134250407">
                                                                                      <w:marLeft w:val="0"/>
                                                                                      <w:marRight w:val="0"/>
                                                                                      <w:marTop w:val="0"/>
                                                                                      <w:marBottom w:val="0"/>
                                                                                      <w:divBdr>
                                                                                        <w:top w:val="single" w:sz="6" w:space="0" w:color="666666"/>
                                                                                        <w:left w:val="single" w:sz="6" w:space="0" w:color="CCCCCC"/>
                                                                                        <w:bottom w:val="single" w:sz="6" w:space="0" w:color="CCCCCC"/>
                                                                                        <w:right w:val="single" w:sz="6" w:space="0" w:color="CCCCCC"/>
                                                                                      </w:divBdr>
                                                                                      <w:divsChild>
                                                                                        <w:div w:id="5506997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2907819">
                                                                                              <w:marLeft w:val="0"/>
                                                                                              <w:marRight w:val="0"/>
                                                                                              <w:marTop w:val="0"/>
                                                                                              <w:marBottom w:val="0"/>
                                                                                              <w:divBdr>
                                                                                                <w:top w:val="single" w:sz="2" w:space="1" w:color="DDDDDD"/>
                                                                                                <w:left w:val="single" w:sz="6" w:space="0" w:color="DDDDDD"/>
                                                                                                <w:bottom w:val="single" w:sz="2" w:space="1" w:color="DDDDDD"/>
                                                                                                <w:right w:val="single" w:sz="6" w:space="0" w:color="DDDDDD"/>
                                                                                              </w:divBdr>
                                                                                              <w:divsChild>
                                                                                                <w:div w:id="31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7966">
                                                                          <w:marLeft w:val="0"/>
                                                                          <w:marRight w:val="0"/>
                                                                          <w:marTop w:val="0"/>
                                                                          <w:marBottom w:val="0"/>
                                                                          <w:divBdr>
                                                                            <w:top w:val="none" w:sz="0" w:space="0" w:color="auto"/>
                                                                            <w:left w:val="none" w:sz="0" w:space="0" w:color="auto"/>
                                                                            <w:bottom w:val="none" w:sz="0" w:space="0" w:color="auto"/>
                                                                            <w:right w:val="none" w:sz="0" w:space="0" w:color="auto"/>
                                                                          </w:divBdr>
                                                                          <w:divsChild>
                                                                            <w:div w:id="1133595878">
                                                                              <w:marLeft w:val="0"/>
                                                                              <w:marRight w:val="0"/>
                                                                              <w:marTop w:val="0"/>
                                                                              <w:marBottom w:val="0"/>
                                                                              <w:divBdr>
                                                                                <w:top w:val="none" w:sz="0" w:space="0" w:color="auto"/>
                                                                                <w:left w:val="none" w:sz="0" w:space="0" w:color="auto"/>
                                                                                <w:bottom w:val="none" w:sz="0" w:space="0" w:color="auto"/>
                                                                                <w:right w:val="none" w:sz="0" w:space="0" w:color="auto"/>
                                                                              </w:divBdr>
                                                                              <w:divsChild>
                                                                                <w:div w:id="503908291">
                                                                                  <w:marLeft w:val="0"/>
                                                                                  <w:marRight w:val="0"/>
                                                                                  <w:marTop w:val="0"/>
                                                                                  <w:marBottom w:val="0"/>
                                                                                  <w:divBdr>
                                                                                    <w:top w:val="none" w:sz="0" w:space="0" w:color="auto"/>
                                                                                    <w:left w:val="none" w:sz="0" w:space="0" w:color="auto"/>
                                                                                    <w:bottom w:val="none" w:sz="0" w:space="0" w:color="auto"/>
                                                                                    <w:right w:val="none" w:sz="0" w:space="0" w:color="auto"/>
                                                                                  </w:divBdr>
                                                                                </w:div>
                                                                                <w:div w:id="894781666">
                                                                                  <w:marLeft w:val="0"/>
                                                                                  <w:marRight w:val="0"/>
                                                                                  <w:marTop w:val="0"/>
                                                                                  <w:marBottom w:val="0"/>
                                                                                  <w:divBdr>
                                                                                    <w:top w:val="none" w:sz="0" w:space="0" w:color="auto"/>
                                                                                    <w:left w:val="none" w:sz="0" w:space="0" w:color="auto"/>
                                                                                    <w:bottom w:val="none" w:sz="0" w:space="0" w:color="auto"/>
                                                                                    <w:right w:val="none" w:sz="0" w:space="0" w:color="auto"/>
                                                                                  </w:divBdr>
                                                                                  <w:divsChild>
                                                                                    <w:div w:id="205677417">
                                                                                      <w:marLeft w:val="0"/>
                                                                                      <w:marRight w:val="0"/>
                                                                                      <w:marTop w:val="0"/>
                                                                                      <w:marBottom w:val="0"/>
                                                                                      <w:divBdr>
                                                                                        <w:top w:val="single" w:sz="6" w:space="0" w:color="666666"/>
                                                                                        <w:left w:val="single" w:sz="6" w:space="0" w:color="CCCCCC"/>
                                                                                        <w:bottom w:val="single" w:sz="6" w:space="0" w:color="CCCCCC"/>
                                                                                        <w:right w:val="single" w:sz="6" w:space="0" w:color="CCCCCC"/>
                                                                                      </w:divBdr>
                                                                                      <w:divsChild>
                                                                                        <w:div w:id="3353075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1755544">
                                                                                              <w:marLeft w:val="0"/>
                                                                                              <w:marRight w:val="0"/>
                                                                                              <w:marTop w:val="0"/>
                                                                                              <w:marBottom w:val="0"/>
                                                                                              <w:divBdr>
                                                                                                <w:top w:val="single" w:sz="2" w:space="1" w:color="DDDDDD"/>
                                                                                                <w:left w:val="single" w:sz="6" w:space="0" w:color="DDDDDD"/>
                                                                                                <w:bottom w:val="single" w:sz="2" w:space="1" w:color="DDDDDD"/>
                                                                                                <w:right w:val="single" w:sz="6" w:space="0" w:color="DDDDDD"/>
                                                                                              </w:divBdr>
                                                                                              <w:divsChild>
                                                                                                <w:div w:id="9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67790">
                                                                          <w:marLeft w:val="-375"/>
                                                                          <w:marRight w:val="0"/>
                                                                          <w:marTop w:val="0"/>
                                                                          <w:marBottom w:val="0"/>
                                                                          <w:divBdr>
                                                                            <w:top w:val="none" w:sz="0" w:space="0" w:color="auto"/>
                                                                            <w:left w:val="none" w:sz="0" w:space="0" w:color="auto"/>
                                                                            <w:bottom w:val="none" w:sz="0" w:space="0" w:color="auto"/>
                                                                            <w:right w:val="none" w:sz="0" w:space="0" w:color="auto"/>
                                                                          </w:divBdr>
                                                                        </w:div>
                                                                        <w:div w:id="580913997">
                                                                          <w:marLeft w:val="-375"/>
                                                                          <w:marRight w:val="0"/>
                                                                          <w:marTop w:val="0"/>
                                                                          <w:marBottom w:val="0"/>
                                                                          <w:divBdr>
                                                                            <w:top w:val="none" w:sz="0" w:space="0" w:color="auto"/>
                                                                            <w:left w:val="none" w:sz="0" w:space="0" w:color="auto"/>
                                                                            <w:bottom w:val="none" w:sz="0" w:space="0" w:color="auto"/>
                                                                            <w:right w:val="none" w:sz="0" w:space="0" w:color="auto"/>
                                                                          </w:divBdr>
                                                                        </w:div>
                                                                        <w:div w:id="605162628">
                                                                          <w:marLeft w:val="0"/>
                                                                          <w:marRight w:val="0"/>
                                                                          <w:marTop w:val="0"/>
                                                                          <w:marBottom w:val="0"/>
                                                                          <w:divBdr>
                                                                            <w:top w:val="none" w:sz="0" w:space="0" w:color="auto"/>
                                                                            <w:left w:val="none" w:sz="0" w:space="0" w:color="auto"/>
                                                                            <w:bottom w:val="none" w:sz="0" w:space="0" w:color="auto"/>
                                                                            <w:right w:val="none" w:sz="0" w:space="0" w:color="auto"/>
                                                                          </w:divBdr>
                                                                        </w:div>
                                                                        <w:div w:id="623120115">
                                                                          <w:marLeft w:val="-375"/>
                                                                          <w:marRight w:val="0"/>
                                                                          <w:marTop w:val="0"/>
                                                                          <w:marBottom w:val="0"/>
                                                                          <w:divBdr>
                                                                            <w:top w:val="none" w:sz="0" w:space="0" w:color="auto"/>
                                                                            <w:left w:val="none" w:sz="0" w:space="0" w:color="auto"/>
                                                                            <w:bottom w:val="none" w:sz="0" w:space="0" w:color="auto"/>
                                                                            <w:right w:val="none" w:sz="0" w:space="0" w:color="auto"/>
                                                                          </w:divBdr>
                                                                        </w:div>
                                                                        <w:div w:id="651100346">
                                                                          <w:marLeft w:val="0"/>
                                                                          <w:marRight w:val="0"/>
                                                                          <w:marTop w:val="0"/>
                                                                          <w:marBottom w:val="0"/>
                                                                          <w:divBdr>
                                                                            <w:top w:val="none" w:sz="0" w:space="0" w:color="auto"/>
                                                                            <w:left w:val="none" w:sz="0" w:space="0" w:color="auto"/>
                                                                            <w:bottom w:val="none" w:sz="0" w:space="0" w:color="auto"/>
                                                                            <w:right w:val="none" w:sz="0" w:space="0" w:color="auto"/>
                                                                          </w:divBdr>
                                                                          <w:divsChild>
                                                                            <w:div w:id="181751284">
                                                                              <w:marLeft w:val="0"/>
                                                                              <w:marRight w:val="0"/>
                                                                              <w:marTop w:val="0"/>
                                                                              <w:marBottom w:val="0"/>
                                                                              <w:divBdr>
                                                                                <w:top w:val="none" w:sz="0" w:space="0" w:color="auto"/>
                                                                                <w:left w:val="none" w:sz="0" w:space="0" w:color="auto"/>
                                                                                <w:bottom w:val="none" w:sz="0" w:space="0" w:color="auto"/>
                                                                                <w:right w:val="none" w:sz="0" w:space="0" w:color="auto"/>
                                                                              </w:divBdr>
                                                                              <w:divsChild>
                                                                                <w:div w:id="127162968">
                                                                                  <w:marLeft w:val="0"/>
                                                                                  <w:marRight w:val="0"/>
                                                                                  <w:marTop w:val="0"/>
                                                                                  <w:marBottom w:val="0"/>
                                                                                  <w:divBdr>
                                                                                    <w:top w:val="none" w:sz="0" w:space="0" w:color="auto"/>
                                                                                    <w:left w:val="none" w:sz="0" w:space="0" w:color="auto"/>
                                                                                    <w:bottom w:val="none" w:sz="0" w:space="0" w:color="auto"/>
                                                                                    <w:right w:val="none" w:sz="0" w:space="0" w:color="auto"/>
                                                                                  </w:divBdr>
                                                                                </w:div>
                                                                                <w:div w:id="1581670490">
                                                                                  <w:marLeft w:val="0"/>
                                                                                  <w:marRight w:val="0"/>
                                                                                  <w:marTop w:val="0"/>
                                                                                  <w:marBottom w:val="0"/>
                                                                                  <w:divBdr>
                                                                                    <w:top w:val="none" w:sz="0" w:space="0" w:color="auto"/>
                                                                                    <w:left w:val="none" w:sz="0" w:space="0" w:color="auto"/>
                                                                                    <w:bottom w:val="none" w:sz="0" w:space="0" w:color="auto"/>
                                                                                    <w:right w:val="none" w:sz="0" w:space="0" w:color="auto"/>
                                                                                  </w:divBdr>
                                                                                  <w:divsChild>
                                                                                    <w:div w:id="271330414">
                                                                                      <w:marLeft w:val="0"/>
                                                                                      <w:marRight w:val="0"/>
                                                                                      <w:marTop w:val="0"/>
                                                                                      <w:marBottom w:val="0"/>
                                                                                      <w:divBdr>
                                                                                        <w:top w:val="single" w:sz="6" w:space="0" w:color="666666"/>
                                                                                        <w:left w:val="single" w:sz="6" w:space="0" w:color="CCCCCC"/>
                                                                                        <w:bottom w:val="single" w:sz="6" w:space="0" w:color="CCCCCC"/>
                                                                                        <w:right w:val="single" w:sz="6" w:space="0" w:color="CCCCCC"/>
                                                                                      </w:divBdr>
                                                                                      <w:divsChild>
                                                                                        <w:div w:id="600189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249">
                                                                                              <w:marLeft w:val="0"/>
                                                                                              <w:marRight w:val="0"/>
                                                                                              <w:marTop w:val="0"/>
                                                                                              <w:marBottom w:val="0"/>
                                                                                              <w:divBdr>
                                                                                                <w:top w:val="single" w:sz="2" w:space="1" w:color="DDDDDD"/>
                                                                                                <w:left w:val="single" w:sz="6" w:space="0" w:color="DDDDDD"/>
                                                                                                <w:bottom w:val="single" w:sz="2" w:space="1" w:color="DDDDDD"/>
                                                                                                <w:right w:val="single" w:sz="6" w:space="0" w:color="DDDDDD"/>
                                                                                              </w:divBdr>
                                                                                              <w:divsChild>
                                                                                                <w:div w:id="1657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9353">
                                                                          <w:marLeft w:val="0"/>
                                                                          <w:marRight w:val="0"/>
                                                                          <w:marTop w:val="0"/>
                                                                          <w:marBottom w:val="0"/>
                                                                          <w:divBdr>
                                                                            <w:top w:val="none" w:sz="0" w:space="0" w:color="auto"/>
                                                                            <w:left w:val="none" w:sz="0" w:space="0" w:color="auto"/>
                                                                            <w:bottom w:val="none" w:sz="0" w:space="0" w:color="auto"/>
                                                                            <w:right w:val="none" w:sz="0" w:space="0" w:color="auto"/>
                                                                          </w:divBdr>
                                                                        </w:div>
                                                                        <w:div w:id="665977963">
                                                                          <w:marLeft w:val="0"/>
                                                                          <w:marRight w:val="0"/>
                                                                          <w:marTop w:val="0"/>
                                                                          <w:marBottom w:val="0"/>
                                                                          <w:divBdr>
                                                                            <w:top w:val="none" w:sz="0" w:space="0" w:color="auto"/>
                                                                            <w:left w:val="none" w:sz="0" w:space="0" w:color="auto"/>
                                                                            <w:bottom w:val="none" w:sz="0" w:space="0" w:color="auto"/>
                                                                            <w:right w:val="none" w:sz="0" w:space="0" w:color="auto"/>
                                                                          </w:divBdr>
                                                                        </w:div>
                                                                        <w:div w:id="724109287">
                                                                          <w:marLeft w:val="0"/>
                                                                          <w:marRight w:val="0"/>
                                                                          <w:marTop w:val="0"/>
                                                                          <w:marBottom w:val="0"/>
                                                                          <w:divBdr>
                                                                            <w:top w:val="none" w:sz="0" w:space="0" w:color="auto"/>
                                                                            <w:left w:val="none" w:sz="0" w:space="0" w:color="auto"/>
                                                                            <w:bottom w:val="none" w:sz="0" w:space="0" w:color="auto"/>
                                                                            <w:right w:val="none" w:sz="0" w:space="0" w:color="auto"/>
                                                                          </w:divBdr>
                                                                          <w:divsChild>
                                                                            <w:div w:id="825049097">
                                                                              <w:marLeft w:val="0"/>
                                                                              <w:marRight w:val="0"/>
                                                                              <w:marTop w:val="0"/>
                                                                              <w:marBottom w:val="0"/>
                                                                              <w:divBdr>
                                                                                <w:top w:val="none" w:sz="0" w:space="0" w:color="auto"/>
                                                                                <w:left w:val="none" w:sz="0" w:space="0" w:color="auto"/>
                                                                                <w:bottom w:val="none" w:sz="0" w:space="0" w:color="auto"/>
                                                                                <w:right w:val="none" w:sz="0" w:space="0" w:color="auto"/>
                                                                              </w:divBdr>
                                                                              <w:divsChild>
                                                                                <w:div w:id="99423536">
                                                                                  <w:marLeft w:val="0"/>
                                                                                  <w:marRight w:val="0"/>
                                                                                  <w:marTop w:val="0"/>
                                                                                  <w:marBottom w:val="0"/>
                                                                                  <w:divBdr>
                                                                                    <w:top w:val="none" w:sz="0" w:space="0" w:color="auto"/>
                                                                                    <w:left w:val="none" w:sz="0" w:space="0" w:color="auto"/>
                                                                                    <w:bottom w:val="none" w:sz="0" w:space="0" w:color="auto"/>
                                                                                    <w:right w:val="none" w:sz="0" w:space="0" w:color="auto"/>
                                                                                  </w:divBdr>
                                                                                  <w:divsChild>
                                                                                    <w:div w:id="998654063">
                                                                                      <w:marLeft w:val="0"/>
                                                                                      <w:marRight w:val="0"/>
                                                                                      <w:marTop w:val="0"/>
                                                                                      <w:marBottom w:val="0"/>
                                                                                      <w:divBdr>
                                                                                        <w:top w:val="none" w:sz="0" w:space="0" w:color="auto"/>
                                                                                        <w:left w:val="none" w:sz="0" w:space="0" w:color="auto"/>
                                                                                        <w:bottom w:val="none" w:sz="0" w:space="0" w:color="auto"/>
                                                                                        <w:right w:val="none" w:sz="0" w:space="0" w:color="auto"/>
                                                                                      </w:divBdr>
                                                                                    </w:div>
                                                                                    <w:div w:id="1977759903">
                                                                                      <w:marLeft w:val="0"/>
                                                                                      <w:marRight w:val="0"/>
                                                                                      <w:marTop w:val="0"/>
                                                                                      <w:marBottom w:val="0"/>
                                                                                      <w:divBdr>
                                                                                        <w:top w:val="single" w:sz="6" w:space="0" w:color="666666"/>
                                                                                        <w:left w:val="single" w:sz="6" w:space="0" w:color="CCCCCC"/>
                                                                                        <w:bottom w:val="single" w:sz="6" w:space="0" w:color="CCCCCC"/>
                                                                                        <w:right w:val="single" w:sz="6" w:space="0" w:color="CCCCCC"/>
                                                                                      </w:divBdr>
                                                                                      <w:divsChild>
                                                                                        <w:div w:id="19682698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5059385">
                                                                                              <w:marLeft w:val="0"/>
                                                                                              <w:marRight w:val="0"/>
                                                                                              <w:marTop w:val="0"/>
                                                                                              <w:marBottom w:val="0"/>
                                                                                              <w:divBdr>
                                                                                                <w:top w:val="single" w:sz="2" w:space="1" w:color="DDDDDD"/>
                                                                                                <w:left w:val="single" w:sz="6" w:space="0" w:color="DDDDDD"/>
                                                                                                <w:bottom w:val="single" w:sz="2" w:space="1" w:color="DDDDDD"/>
                                                                                                <w:right w:val="single" w:sz="6" w:space="0" w:color="DDDDDD"/>
                                                                                              </w:divBdr>
                                                                                              <w:divsChild>
                                                                                                <w:div w:id="2128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5575">
                                                                          <w:marLeft w:val="0"/>
                                                                          <w:marRight w:val="0"/>
                                                                          <w:marTop w:val="0"/>
                                                                          <w:marBottom w:val="0"/>
                                                                          <w:divBdr>
                                                                            <w:top w:val="none" w:sz="0" w:space="0" w:color="auto"/>
                                                                            <w:left w:val="none" w:sz="0" w:space="0" w:color="auto"/>
                                                                            <w:bottom w:val="none" w:sz="0" w:space="0" w:color="auto"/>
                                                                            <w:right w:val="none" w:sz="0" w:space="0" w:color="auto"/>
                                                                          </w:divBdr>
                                                                        </w:div>
                                                                        <w:div w:id="775518215">
                                                                          <w:marLeft w:val="0"/>
                                                                          <w:marRight w:val="0"/>
                                                                          <w:marTop w:val="0"/>
                                                                          <w:marBottom w:val="0"/>
                                                                          <w:divBdr>
                                                                            <w:top w:val="none" w:sz="0" w:space="0" w:color="auto"/>
                                                                            <w:left w:val="none" w:sz="0" w:space="0" w:color="auto"/>
                                                                            <w:bottom w:val="none" w:sz="0" w:space="0" w:color="auto"/>
                                                                            <w:right w:val="none" w:sz="0" w:space="0" w:color="auto"/>
                                                                          </w:divBdr>
                                                                        </w:div>
                                                                        <w:div w:id="853306052">
                                                                          <w:marLeft w:val="0"/>
                                                                          <w:marRight w:val="0"/>
                                                                          <w:marTop w:val="0"/>
                                                                          <w:marBottom w:val="0"/>
                                                                          <w:divBdr>
                                                                            <w:top w:val="none" w:sz="0" w:space="0" w:color="auto"/>
                                                                            <w:left w:val="none" w:sz="0" w:space="0" w:color="auto"/>
                                                                            <w:bottom w:val="none" w:sz="0" w:space="0" w:color="auto"/>
                                                                            <w:right w:val="none" w:sz="0" w:space="0" w:color="auto"/>
                                                                          </w:divBdr>
                                                                        </w:div>
                                                                        <w:div w:id="857042994">
                                                                          <w:marLeft w:val="0"/>
                                                                          <w:marRight w:val="0"/>
                                                                          <w:marTop w:val="0"/>
                                                                          <w:marBottom w:val="0"/>
                                                                          <w:divBdr>
                                                                            <w:top w:val="none" w:sz="0" w:space="0" w:color="auto"/>
                                                                            <w:left w:val="none" w:sz="0" w:space="0" w:color="auto"/>
                                                                            <w:bottom w:val="none" w:sz="0" w:space="0" w:color="auto"/>
                                                                            <w:right w:val="none" w:sz="0" w:space="0" w:color="auto"/>
                                                                          </w:divBdr>
                                                                        </w:div>
                                                                        <w:div w:id="882866121">
                                                                          <w:marLeft w:val="0"/>
                                                                          <w:marRight w:val="0"/>
                                                                          <w:marTop w:val="0"/>
                                                                          <w:marBottom w:val="0"/>
                                                                          <w:divBdr>
                                                                            <w:top w:val="none" w:sz="0" w:space="0" w:color="auto"/>
                                                                            <w:left w:val="none" w:sz="0" w:space="0" w:color="auto"/>
                                                                            <w:bottom w:val="none" w:sz="0" w:space="0" w:color="auto"/>
                                                                            <w:right w:val="none" w:sz="0" w:space="0" w:color="auto"/>
                                                                          </w:divBdr>
                                                                        </w:div>
                                                                        <w:div w:id="885602884">
                                                                          <w:marLeft w:val="-375"/>
                                                                          <w:marRight w:val="0"/>
                                                                          <w:marTop w:val="0"/>
                                                                          <w:marBottom w:val="0"/>
                                                                          <w:divBdr>
                                                                            <w:top w:val="none" w:sz="0" w:space="0" w:color="auto"/>
                                                                            <w:left w:val="none" w:sz="0" w:space="0" w:color="auto"/>
                                                                            <w:bottom w:val="none" w:sz="0" w:space="0" w:color="auto"/>
                                                                            <w:right w:val="none" w:sz="0" w:space="0" w:color="auto"/>
                                                                          </w:divBdr>
                                                                        </w:div>
                                                                        <w:div w:id="910968903">
                                                                          <w:marLeft w:val="-375"/>
                                                                          <w:marRight w:val="0"/>
                                                                          <w:marTop w:val="0"/>
                                                                          <w:marBottom w:val="0"/>
                                                                          <w:divBdr>
                                                                            <w:top w:val="none" w:sz="0" w:space="0" w:color="auto"/>
                                                                            <w:left w:val="none" w:sz="0" w:space="0" w:color="auto"/>
                                                                            <w:bottom w:val="none" w:sz="0" w:space="0" w:color="auto"/>
                                                                            <w:right w:val="none" w:sz="0" w:space="0" w:color="auto"/>
                                                                          </w:divBdr>
                                                                        </w:div>
                                                                        <w:div w:id="922450714">
                                                                          <w:marLeft w:val="0"/>
                                                                          <w:marRight w:val="0"/>
                                                                          <w:marTop w:val="0"/>
                                                                          <w:marBottom w:val="0"/>
                                                                          <w:divBdr>
                                                                            <w:top w:val="none" w:sz="0" w:space="0" w:color="auto"/>
                                                                            <w:left w:val="none" w:sz="0" w:space="0" w:color="auto"/>
                                                                            <w:bottom w:val="none" w:sz="0" w:space="0" w:color="auto"/>
                                                                            <w:right w:val="none" w:sz="0" w:space="0" w:color="auto"/>
                                                                          </w:divBdr>
                                                                        </w:div>
                                                                        <w:div w:id="922573206">
                                                                          <w:marLeft w:val="0"/>
                                                                          <w:marRight w:val="0"/>
                                                                          <w:marTop w:val="0"/>
                                                                          <w:marBottom w:val="0"/>
                                                                          <w:divBdr>
                                                                            <w:top w:val="none" w:sz="0" w:space="0" w:color="auto"/>
                                                                            <w:left w:val="none" w:sz="0" w:space="0" w:color="auto"/>
                                                                            <w:bottom w:val="none" w:sz="0" w:space="0" w:color="auto"/>
                                                                            <w:right w:val="none" w:sz="0" w:space="0" w:color="auto"/>
                                                                          </w:divBdr>
                                                                        </w:div>
                                                                        <w:div w:id="944844686">
                                                                          <w:marLeft w:val="-375"/>
                                                                          <w:marRight w:val="0"/>
                                                                          <w:marTop w:val="0"/>
                                                                          <w:marBottom w:val="0"/>
                                                                          <w:divBdr>
                                                                            <w:top w:val="none" w:sz="0" w:space="0" w:color="auto"/>
                                                                            <w:left w:val="none" w:sz="0" w:space="0" w:color="auto"/>
                                                                            <w:bottom w:val="none" w:sz="0" w:space="0" w:color="auto"/>
                                                                            <w:right w:val="none" w:sz="0" w:space="0" w:color="auto"/>
                                                                          </w:divBdr>
                                                                        </w:div>
                                                                        <w:div w:id="960572907">
                                                                          <w:marLeft w:val="-375"/>
                                                                          <w:marRight w:val="0"/>
                                                                          <w:marTop w:val="0"/>
                                                                          <w:marBottom w:val="0"/>
                                                                          <w:divBdr>
                                                                            <w:top w:val="none" w:sz="0" w:space="0" w:color="auto"/>
                                                                            <w:left w:val="none" w:sz="0" w:space="0" w:color="auto"/>
                                                                            <w:bottom w:val="none" w:sz="0" w:space="0" w:color="auto"/>
                                                                            <w:right w:val="none" w:sz="0" w:space="0" w:color="auto"/>
                                                                          </w:divBdr>
                                                                        </w:div>
                                                                        <w:div w:id="996958344">
                                                                          <w:marLeft w:val="0"/>
                                                                          <w:marRight w:val="0"/>
                                                                          <w:marTop w:val="0"/>
                                                                          <w:marBottom w:val="0"/>
                                                                          <w:divBdr>
                                                                            <w:top w:val="none" w:sz="0" w:space="0" w:color="auto"/>
                                                                            <w:left w:val="none" w:sz="0" w:space="0" w:color="auto"/>
                                                                            <w:bottom w:val="none" w:sz="0" w:space="0" w:color="auto"/>
                                                                            <w:right w:val="none" w:sz="0" w:space="0" w:color="auto"/>
                                                                          </w:divBdr>
                                                                        </w:div>
                                                                        <w:div w:id="1003240911">
                                                                          <w:marLeft w:val="-375"/>
                                                                          <w:marRight w:val="0"/>
                                                                          <w:marTop w:val="0"/>
                                                                          <w:marBottom w:val="0"/>
                                                                          <w:divBdr>
                                                                            <w:top w:val="none" w:sz="0" w:space="0" w:color="auto"/>
                                                                            <w:left w:val="none" w:sz="0" w:space="0" w:color="auto"/>
                                                                            <w:bottom w:val="none" w:sz="0" w:space="0" w:color="auto"/>
                                                                            <w:right w:val="none" w:sz="0" w:space="0" w:color="auto"/>
                                                                          </w:divBdr>
                                                                        </w:div>
                                                                        <w:div w:id="1005746182">
                                                                          <w:marLeft w:val="-375"/>
                                                                          <w:marRight w:val="0"/>
                                                                          <w:marTop w:val="0"/>
                                                                          <w:marBottom w:val="0"/>
                                                                          <w:divBdr>
                                                                            <w:top w:val="none" w:sz="0" w:space="0" w:color="auto"/>
                                                                            <w:left w:val="none" w:sz="0" w:space="0" w:color="auto"/>
                                                                            <w:bottom w:val="none" w:sz="0" w:space="0" w:color="auto"/>
                                                                            <w:right w:val="none" w:sz="0" w:space="0" w:color="auto"/>
                                                                          </w:divBdr>
                                                                        </w:div>
                                                                        <w:div w:id="1018122944">
                                                                          <w:marLeft w:val="-375"/>
                                                                          <w:marRight w:val="0"/>
                                                                          <w:marTop w:val="0"/>
                                                                          <w:marBottom w:val="0"/>
                                                                          <w:divBdr>
                                                                            <w:top w:val="none" w:sz="0" w:space="0" w:color="auto"/>
                                                                            <w:left w:val="none" w:sz="0" w:space="0" w:color="auto"/>
                                                                            <w:bottom w:val="none" w:sz="0" w:space="0" w:color="auto"/>
                                                                            <w:right w:val="none" w:sz="0" w:space="0" w:color="auto"/>
                                                                          </w:divBdr>
                                                                        </w:div>
                                                                        <w:div w:id="1025785100">
                                                                          <w:marLeft w:val="-375"/>
                                                                          <w:marRight w:val="0"/>
                                                                          <w:marTop w:val="0"/>
                                                                          <w:marBottom w:val="0"/>
                                                                          <w:divBdr>
                                                                            <w:top w:val="none" w:sz="0" w:space="0" w:color="auto"/>
                                                                            <w:left w:val="none" w:sz="0" w:space="0" w:color="auto"/>
                                                                            <w:bottom w:val="none" w:sz="0" w:space="0" w:color="auto"/>
                                                                            <w:right w:val="none" w:sz="0" w:space="0" w:color="auto"/>
                                                                          </w:divBdr>
                                                                        </w:div>
                                                                        <w:div w:id="1031800095">
                                                                          <w:marLeft w:val="-375"/>
                                                                          <w:marRight w:val="0"/>
                                                                          <w:marTop w:val="0"/>
                                                                          <w:marBottom w:val="0"/>
                                                                          <w:divBdr>
                                                                            <w:top w:val="none" w:sz="0" w:space="0" w:color="auto"/>
                                                                            <w:left w:val="none" w:sz="0" w:space="0" w:color="auto"/>
                                                                            <w:bottom w:val="none" w:sz="0" w:space="0" w:color="auto"/>
                                                                            <w:right w:val="none" w:sz="0" w:space="0" w:color="auto"/>
                                                                          </w:divBdr>
                                                                        </w:div>
                                                                        <w:div w:id="1044719992">
                                                                          <w:marLeft w:val="-375"/>
                                                                          <w:marRight w:val="0"/>
                                                                          <w:marTop w:val="0"/>
                                                                          <w:marBottom w:val="0"/>
                                                                          <w:divBdr>
                                                                            <w:top w:val="none" w:sz="0" w:space="0" w:color="auto"/>
                                                                            <w:left w:val="none" w:sz="0" w:space="0" w:color="auto"/>
                                                                            <w:bottom w:val="none" w:sz="0" w:space="0" w:color="auto"/>
                                                                            <w:right w:val="none" w:sz="0" w:space="0" w:color="auto"/>
                                                                          </w:divBdr>
                                                                        </w:div>
                                                                        <w:div w:id="1073701297">
                                                                          <w:marLeft w:val="0"/>
                                                                          <w:marRight w:val="0"/>
                                                                          <w:marTop w:val="0"/>
                                                                          <w:marBottom w:val="0"/>
                                                                          <w:divBdr>
                                                                            <w:top w:val="none" w:sz="0" w:space="0" w:color="auto"/>
                                                                            <w:left w:val="none" w:sz="0" w:space="0" w:color="auto"/>
                                                                            <w:bottom w:val="none" w:sz="0" w:space="0" w:color="auto"/>
                                                                            <w:right w:val="none" w:sz="0" w:space="0" w:color="auto"/>
                                                                          </w:divBdr>
                                                                          <w:divsChild>
                                                                            <w:div w:id="2035614308">
                                                                              <w:marLeft w:val="0"/>
                                                                              <w:marRight w:val="0"/>
                                                                              <w:marTop w:val="0"/>
                                                                              <w:marBottom w:val="0"/>
                                                                              <w:divBdr>
                                                                                <w:top w:val="none" w:sz="0" w:space="0" w:color="auto"/>
                                                                                <w:left w:val="none" w:sz="0" w:space="0" w:color="auto"/>
                                                                                <w:bottom w:val="none" w:sz="0" w:space="0" w:color="auto"/>
                                                                                <w:right w:val="none" w:sz="0" w:space="0" w:color="auto"/>
                                                                              </w:divBdr>
                                                                              <w:divsChild>
                                                                                <w:div w:id="5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108">
                                                                          <w:marLeft w:val="-375"/>
                                                                          <w:marRight w:val="0"/>
                                                                          <w:marTop w:val="0"/>
                                                                          <w:marBottom w:val="0"/>
                                                                          <w:divBdr>
                                                                            <w:top w:val="none" w:sz="0" w:space="0" w:color="auto"/>
                                                                            <w:left w:val="none" w:sz="0" w:space="0" w:color="auto"/>
                                                                            <w:bottom w:val="none" w:sz="0" w:space="0" w:color="auto"/>
                                                                            <w:right w:val="none" w:sz="0" w:space="0" w:color="auto"/>
                                                                          </w:divBdr>
                                                                        </w:div>
                                                                        <w:div w:id="1078864333">
                                                                          <w:marLeft w:val="0"/>
                                                                          <w:marRight w:val="0"/>
                                                                          <w:marTop w:val="0"/>
                                                                          <w:marBottom w:val="0"/>
                                                                          <w:divBdr>
                                                                            <w:top w:val="none" w:sz="0" w:space="0" w:color="auto"/>
                                                                            <w:left w:val="none" w:sz="0" w:space="0" w:color="auto"/>
                                                                            <w:bottom w:val="none" w:sz="0" w:space="0" w:color="auto"/>
                                                                            <w:right w:val="none" w:sz="0" w:space="0" w:color="auto"/>
                                                                          </w:divBdr>
                                                                        </w:div>
                                                                        <w:div w:id="1088229978">
                                                                          <w:marLeft w:val="-375"/>
                                                                          <w:marRight w:val="0"/>
                                                                          <w:marTop w:val="0"/>
                                                                          <w:marBottom w:val="0"/>
                                                                          <w:divBdr>
                                                                            <w:top w:val="none" w:sz="0" w:space="0" w:color="auto"/>
                                                                            <w:left w:val="none" w:sz="0" w:space="0" w:color="auto"/>
                                                                            <w:bottom w:val="none" w:sz="0" w:space="0" w:color="auto"/>
                                                                            <w:right w:val="none" w:sz="0" w:space="0" w:color="auto"/>
                                                                          </w:divBdr>
                                                                        </w:div>
                                                                        <w:div w:id="1123690026">
                                                                          <w:marLeft w:val="0"/>
                                                                          <w:marRight w:val="0"/>
                                                                          <w:marTop w:val="0"/>
                                                                          <w:marBottom w:val="0"/>
                                                                          <w:divBdr>
                                                                            <w:top w:val="none" w:sz="0" w:space="0" w:color="auto"/>
                                                                            <w:left w:val="none" w:sz="0" w:space="0" w:color="auto"/>
                                                                            <w:bottom w:val="none" w:sz="0" w:space="0" w:color="auto"/>
                                                                            <w:right w:val="none" w:sz="0" w:space="0" w:color="auto"/>
                                                                          </w:divBdr>
                                                                          <w:divsChild>
                                                                            <w:div w:id="1678118724">
                                                                              <w:marLeft w:val="0"/>
                                                                              <w:marRight w:val="0"/>
                                                                              <w:marTop w:val="0"/>
                                                                              <w:marBottom w:val="0"/>
                                                                              <w:divBdr>
                                                                                <w:top w:val="none" w:sz="0" w:space="0" w:color="auto"/>
                                                                                <w:left w:val="none" w:sz="0" w:space="0" w:color="auto"/>
                                                                                <w:bottom w:val="none" w:sz="0" w:space="0" w:color="auto"/>
                                                                                <w:right w:val="none" w:sz="0" w:space="0" w:color="auto"/>
                                                                              </w:divBdr>
                                                                              <w:divsChild>
                                                                                <w:div w:id="742412289">
                                                                                  <w:marLeft w:val="0"/>
                                                                                  <w:marRight w:val="0"/>
                                                                                  <w:marTop w:val="0"/>
                                                                                  <w:marBottom w:val="0"/>
                                                                                  <w:divBdr>
                                                                                    <w:top w:val="none" w:sz="0" w:space="0" w:color="auto"/>
                                                                                    <w:left w:val="none" w:sz="0" w:space="0" w:color="auto"/>
                                                                                    <w:bottom w:val="none" w:sz="0" w:space="0" w:color="auto"/>
                                                                                    <w:right w:val="none" w:sz="0" w:space="0" w:color="auto"/>
                                                                                  </w:divBdr>
                                                                                </w:div>
                                                                                <w:div w:id="1863401324">
                                                                                  <w:marLeft w:val="0"/>
                                                                                  <w:marRight w:val="0"/>
                                                                                  <w:marTop w:val="0"/>
                                                                                  <w:marBottom w:val="0"/>
                                                                                  <w:divBdr>
                                                                                    <w:top w:val="none" w:sz="0" w:space="0" w:color="auto"/>
                                                                                    <w:left w:val="none" w:sz="0" w:space="0" w:color="auto"/>
                                                                                    <w:bottom w:val="none" w:sz="0" w:space="0" w:color="auto"/>
                                                                                    <w:right w:val="none" w:sz="0" w:space="0" w:color="auto"/>
                                                                                  </w:divBdr>
                                                                                  <w:divsChild>
                                                                                    <w:div w:id="1222137747">
                                                                                      <w:marLeft w:val="0"/>
                                                                                      <w:marRight w:val="0"/>
                                                                                      <w:marTop w:val="0"/>
                                                                                      <w:marBottom w:val="0"/>
                                                                                      <w:divBdr>
                                                                                        <w:top w:val="single" w:sz="6" w:space="0" w:color="666666"/>
                                                                                        <w:left w:val="single" w:sz="6" w:space="0" w:color="CCCCCC"/>
                                                                                        <w:bottom w:val="single" w:sz="6" w:space="0" w:color="CCCCCC"/>
                                                                                        <w:right w:val="single" w:sz="6" w:space="0" w:color="CCCCCC"/>
                                                                                      </w:divBdr>
                                                                                      <w:divsChild>
                                                                                        <w:div w:id="920024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785006">
                                                                                              <w:marLeft w:val="0"/>
                                                                                              <w:marRight w:val="0"/>
                                                                                              <w:marTop w:val="0"/>
                                                                                              <w:marBottom w:val="0"/>
                                                                                              <w:divBdr>
                                                                                                <w:top w:val="single" w:sz="2" w:space="1" w:color="DDDDDD"/>
                                                                                                <w:left w:val="single" w:sz="6" w:space="0" w:color="DDDDDD"/>
                                                                                                <w:bottom w:val="single" w:sz="2" w:space="1" w:color="DDDDDD"/>
                                                                                                <w:right w:val="single" w:sz="6" w:space="0" w:color="DDDDDD"/>
                                                                                              </w:divBdr>
                                                                                              <w:divsChild>
                                                                                                <w:div w:id="1216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31757">
                                                                          <w:marLeft w:val="-375"/>
                                                                          <w:marRight w:val="0"/>
                                                                          <w:marTop w:val="0"/>
                                                                          <w:marBottom w:val="0"/>
                                                                          <w:divBdr>
                                                                            <w:top w:val="none" w:sz="0" w:space="0" w:color="auto"/>
                                                                            <w:left w:val="none" w:sz="0" w:space="0" w:color="auto"/>
                                                                            <w:bottom w:val="none" w:sz="0" w:space="0" w:color="auto"/>
                                                                            <w:right w:val="none" w:sz="0" w:space="0" w:color="auto"/>
                                                                          </w:divBdr>
                                                                        </w:div>
                                                                        <w:div w:id="1179849491">
                                                                          <w:marLeft w:val="-375"/>
                                                                          <w:marRight w:val="0"/>
                                                                          <w:marTop w:val="0"/>
                                                                          <w:marBottom w:val="0"/>
                                                                          <w:divBdr>
                                                                            <w:top w:val="none" w:sz="0" w:space="0" w:color="auto"/>
                                                                            <w:left w:val="none" w:sz="0" w:space="0" w:color="auto"/>
                                                                            <w:bottom w:val="none" w:sz="0" w:space="0" w:color="auto"/>
                                                                            <w:right w:val="none" w:sz="0" w:space="0" w:color="auto"/>
                                                                          </w:divBdr>
                                                                        </w:div>
                                                                        <w:div w:id="1182158176">
                                                                          <w:marLeft w:val="0"/>
                                                                          <w:marRight w:val="0"/>
                                                                          <w:marTop w:val="0"/>
                                                                          <w:marBottom w:val="0"/>
                                                                          <w:divBdr>
                                                                            <w:top w:val="none" w:sz="0" w:space="0" w:color="auto"/>
                                                                            <w:left w:val="none" w:sz="0" w:space="0" w:color="auto"/>
                                                                            <w:bottom w:val="none" w:sz="0" w:space="0" w:color="auto"/>
                                                                            <w:right w:val="none" w:sz="0" w:space="0" w:color="auto"/>
                                                                          </w:divBdr>
                                                                          <w:divsChild>
                                                                            <w:div w:id="1627201006">
                                                                              <w:marLeft w:val="0"/>
                                                                              <w:marRight w:val="0"/>
                                                                              <w:marTop w:val="0"/>
                                                                              <w:marBottom w:val="0"/>
                                                                              <w:divBdr>
                                                                                <w:top w:val="none" w:sz="0" w:space="0" w:color="auto"/>
                                                                                <w:left w:val="none" w:sz="0" w:space="0" w:color="auto"/>
                                                                                <w:bottom w:val="none" w:sz="0" w:space="0" w:color="auto"/>
                                                                                <w:right w:val="none" w:sz="0" w:space="0" w:color="auto"/>
                                                                              </w:divBdr>
                                                                              <w:divsChild>
                                                                                <w:div w:id="545265207">
                                                                                  <w:marLeft w:val="0"/>
                                                                                  <w:marRight w:val="0"/>
                                                                                  <w:marTop w:val="0"/>
                                                                                  <w:marBottom w:val="0"/>
                                                                                  <w:divBdr>
                                                                                    <w:top w:val="none" w:sz="0" w:space="0" w:color="auto"/>
                                                                                    <w:left w:val="none" w:sz="0" w:space="0" w:color="auto"/>
                                                                                    <w:bottom w:val="none" w:sz="0" w:space="0" w:color="auto"/>
                                                                                    <w:right w:val="none" w:sz="0" w:space="0" w:color="auto"/>
                                                                                  </w:divBdr>
                                                                                  <w:divsChild>
                                                                                    <w:div w:id="486559176">
                                                                                      <w:marLeft w:val="0"/>
                                                                                      <w:marRight w:val="0"/>
                                                                                      <w:marTop w:val="0"/>
                                                                                      <w:marBottom w:val="0"/>
                                                                                      <w:divBdr>
                                                                                        <w:top w:val="none" w:sz="0" w:space="0" w:color="auto"/>
                                                                                        <w:left w:val="none" w:sz="0" w:space="0" w:color="auto"/>
                                                                                        <w:bottom w:val="none" w:sz="0" w:space="0" w:color="auto"/>
                                                                                        <w:right w:val="none" w:sz="0" w:space="0" w:color="auto"/>
                                                                                      </w:divBdr>
                                                                                    </w:div>
                                                                                    <w:div w:id="623930777">
                                                                                      <w:marLeft w:val="0"/>
                                                                                      <w:marRight w:val="0"/>
                                                                                      <w:marTop w:val="0"/>
                                                                                      <w:marBottom w:val="0"/>
                                                                                      <w:divBdr>
                                                                                        <w:top w:val="single" w:sz="6" w:space="0" w:color="666666"/>
                                                                                        <w:left w:val="single" w:sz="6" w:space="0" w:color="CCCCCC"/>
                                                                                        <w:bottom w:val="single" w:sz="6" w:space="0" w:color="CCCCCC"/>
                                                                                        <w:right w:val="single" w:sz="6" w:space="0" w:color="CCCCCC"/>
                                                                                      </w:divBdr>
                                                                                      <w:divsChild>
                                                                                        <w:div w:id="144519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3615640">
                                                                                              <w:marLeft w:val="0"/>
                                                                                              <w:marRight w:val="0"/>
                                                                                              <w:marTop w:val="0"/>
                                                                                              <w:marBottom w:val="0"/>
                                                                                              <w:divBdr>
                                                                                                <w:top w:val="single" w:sz="2" w:space="1" w:color="DDDDDD"/>
                                                                                                <w:left w:val="single" w:sz="6" w:space="0" w:color="DDDDDD"/>
                                                                                                <w:bottom w:val="single" w:sz="2" w:space="1" w:color="DDDDDD"/>
                                                                                                <w:right w:val="single" w:sz="6" w:space="0" w:color="DDDDDD"/>
                                                                                              </w:divBdr>
                                                                                              <w:divsChild>
                                                                                                <w:div w:id="209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9458">
                                                                          <w:marLeft w:val="0"/>
                                                                          <w:marRight w:val="0"/>
                                                                          <w:marTop w:val="0"/>
                                                                          <w:marBottom w:val="0"/>
                                                                          <w:divBdr>
                                                                            <w:top w:val="none" w:sz="0" w:space="0" w:color="auto"/>
                                                                            <w:left w:val="none" w:sz="0" w:space="0" w:color="auto"/>
                                                                            <w:bottom w:val="none" w:sz="0" w:space="0" w:color="auto"/>
                                                                            <w:right w:val="none" w:sz="0" w:space="0" w:color="auto"/>
                                                                          </w:divBdr>
                                                                          <w:divsChild>
                                                                            <w:div w:id="540091490">
                                                                              <w:marLeft w:val="0"/>
                                                                              <w:marRight w:val="0"/>
                                                                              <w:marTop w:val="0"/>
                                                                              <w:marBottom w:val="0"/>
                                                                              <w:divBdr>
                                                                                <w:top w:val="none" w:sz="0" w:space="0" w:color="auto"/>
                                                                                <w:left w:val="none" w:sz="0" w:space="0" w:color="auto"/>
                                                                                <w:bottom w:val="none" w:sz="0" w:space="0" w:color="auto"/>
                                                                                <w:right w:val="none" w:sz="0" w:space="0" w:color="auto"/>
                                                                              </w:divBdr>
                                                                              <w:divsChild>
                                                                                <w:div w:id="169025339">
                                                                                  <w:marLeft w:val="0"/>
                                                                                  <w:marRight w:val="0"/>
                                                                                  <w:marTop w:val="0"/>
                                                                                  <w:marBottom w:val="0"/>
                                                                                  <w:divBdr>
                                                                                    <w:top w:val="none" w:sz="0" w:space="0" w:color="auto"/>
                                                                                    <w:left w:val="none" w:sz="0" w:space="0" w:color="auto"/>
                                                                                    <w:bottom w:val="none" w:sz="0" w:space="0" w:color="auto"/>
                                                                                    <w:right w:val="none" w:sz="0" w:space="0" w:color="auto"/>
                                                                                  </w:divBdr>
                                                                                </w:div>
                                                                                <w:div w:id="566494982">
                                                                                  <w:marLeft w:val="0"/>
                                                                                  <w:marRight w:val="0"/>
                                                                                  <w:marTop w:val="0"/>
                                                                                  <w:marBottom w:val="0"/>
                                                                                  <w:divBdr>
                                                                                    <w:top w:val="none" w:sz="0" w:space="0" w:color="auto"/>
                                                                                    <w:left w:val="none" w:sz="0" w:space="0" w:color="auto"/>
                                                                                    <w:bottom w:val="none" w:sz="0" w:space="0" w:color="auto"/>
                                                                                    <w:right w:val="none" w:sz="0" w:space="0" w:color="auto"/>
                                                                                  </w:divBdr>
                                                                                  <w:divsChild>
                                                                                    <w:div w:id="571474412">
                                                                                      <w:marLeft w:val="0"/>
                                                                                      <w:marRight w:val="0"/>
                                                                                      <w:marTop w:val="0"/>
                                                                                      <w:marBottom w:val="0"/>
                                                                                      <w:divBdr>
                                                                                        <w:top w:val="single" w:sz="6" w:space="0" w:color="666666"/>
                                                                                        <w:left w:val="single" w:sz="6" w:space="0" w:color="CCCCCC"/>
                                                                                        <w:bottom w:val="single" w:sz="6" w:space="0" w:color="CCCCCC"/>
                                                                                        <w:right w:val="single" w:sz="6" w:space="0" w:color="CCCCCC"/>
                                                                                      </w:divBdr>
                                                                                      <w:divsChild>
                                                                                        <w:div w:id="1584070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5223121">
                                                                                              <w:marLeft w:val="0"/>
                                                                                              <w:marRight w:val="0"/>
                                                                                              <w:marTop w:val="0"/>
                                                                                              <w:marBottom w:val="0"/>
                                                                                              <w:divBdr>
                                                                                                <w:top w:val="single" w:sz="2" w:space="1" w:color="DDDDDD"/>
                                                                                                <w:left w:val="single" w:sz="6" w:space="0" w:color="DDDDDD"/>
                                                                                                <w:bottom w:val="single" w:sz="2" w:space="1" w:color="DDDDDD"/>
                                                                                                <w:right w:val="single" w:sz="6" w:space="0" w:color="DDDDDD"/>
                                                                                              </w:divBdr>
                                                                                              <w:divsChild>
                                                                                                <w:div w:id="1442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7509">
                                                                          <w:marLeft w:val="0"/>
                                                                          <w:marRight w:val="0"/>
                                                                          <w:marTop w:val="0"/>
                                                                          <w:marBottom w:val="0"/>
                                                                          <w:divBdr>
                                                                            <w:top w:val="none" w:sz="0" w:space="0" w:color="auto"/>
                                                                            <w:left w:val="none" w:sz="0" w:space="0" w:color="auto"/>
                                                                            <w:bottom w:val="none" w:sz="0" w:space="0" w:color="auto"/>
                                                                            <w:right w:val="none" w:sz="0" w:space="0" w:color="auto"/>
                                                                          </w:divBdr>
                                                                        </w:div>
                                                                        <w:div w:id="1261907999">
                                                                          <w:marLeft w:val="0"/>
                                                                          <w:marRight w:val="0"/>
                                                                          <w:marTop w:val="0"/>
                                                                          <w:marBottom w:val="0"/>
                                                                          <w:divBdr>
                                                                            <w:top w:val="none" w:sz="0" w:space="0" w:color="auto"/>
                                                                            <w:left w:val="none" w:sz="0" w:space="0" w:color="auto"/>
                                                                            <w:bottom w:val="none" w:sz="0" w:space="0" w:color="auto"/>
                                                                            <w:right w:val="none" w:sz="0" w:space="0" w:color="auto"/>
                                                                          </w:divBdr>
                                                                          <w:divsChild>
                                                                            <w:div w:id="1588417070">
                                                                              <w:marLeft w:val="0"/>
                                                                              <w:marRight w:val="0"/>
                                                                              <w:marTop w:val="0"/>
                                                                              <w:marBottom w:val="0"/>
                                                                              <w:divBdr>
                                                                                <w:top w:val="none" w:sz="0" w:space="0" w:color="auto"/>
                                                                                <w:left w:val="none" w:sz="0" w:space="0" w:color="auto"/>
                                                                                <w:bottom w:val="none" w:sz="0" w:space="0" w:color="auto"/>
                                                                                <w:right w:val="none" w:sz="0" w:space="0" w:color="auto"/>
                                                                              </w:divBdr>
                                                                              <w:divsChild>
                                                                                <w:div w:id="1454905271">
                                                                                  <w:marLeft w:val="0"/>
                                                                                  <w:marRight w:val="0"/>
                                                                                  <w:marTop w:val="0"/>
                                                                                  <w:marBottom w:val="0"/>
                                                                                  <w:divBdr>
                                                                                    <w:top w:val="none" w:sz="0" w:space="0" w:color="auto"/>
                                                                                    <w:left w:val="none" w:sz="0" w:space="0" w:color="auto"/>
                                                                                    <w:bottom w:val="none" w:sz="0" w:space="0" w:color="auto"/>
                                                                                    <w:right w:val="none" w:sz="0" w:space="0" w:color="auto"/>
                                                                                  </w:divBdr>
                                                                                </w:div>
                                                                                <w:div w:id="2147042388">
                                                                                  <w:marLeft w:val="0"/>
                                                                                  <w:marRight w:val="0"/>
                                                                                  <w:marTop w:val="0"/>
                                                                                  <w:marBottom w:val="0"/>
                                                                                  <w:divBdr>
                                                                                    <w:top w:val="none" w:sz="0" w:space="0" w:color="auto"/>
                                                                                    <w:left w:val="none" w:sz="0" w:space="0" w:color="auto"/>
                                                                                    <w:bottom w:val="none" w:sz="0" w:space="0" w:color="auto"/>
                                                                                    <w:right w:val="none" w:sz="0" w:space="0" w:color="auto"/>
                                                                                  </w:divBdr>
                                                                                  <w:divsChild>
                                                                                    <w:div w:id="787578171">
                                                                                      <w:marLeft w:val="0"/>
                                                                                      <w:marRight w:val="0"/>
                                                                                      <w:marTop w:val="0"/>
                                                                                      <w:marBottom w:val="0"/>
                                                                                      <w:divBdr>
                                                                                        <w:top w:val="single" w:sz="6" w:space="0" w:color="666666"/>
                                                                                        <w:left w:val="single" w:sz="6" w:space="0" w:color="CCCCCC"/>
                                                                                        <w:bottom w:val="single" w:sz="6" w:space="0" w:color="CCCCCC"/>
                                                                                        <w:right w:val="single" w:sz="6" w:space="0" w:color="CCCCCC"/>
                                                                                      </w:divBdr>
                                                                                      <w:divsChild>
                                                                                        <w:div w:id="13523406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5815955">
                                                                                              <w:marLeft w:val="0"/>
                                                                                              <w:marRight w:val="0"/>
                                                                                              <w:marTop w:val="0"/>
                                                                                              <w:marBottom w:val="0"/>
                                                                                              <w:divBdr>
                                                                                                <w:top w:val="single" w:sz="2" w:space="1" w:color="DDDDDD"/>
                                                                                                <w:left w:val="single" w:sz="6" w:space="0" w:color="DDDDDD"/>
                                                                                                <w:bottom w:val="single" w:sz="2" w:space="1" w:color="DDDDDD"/>
                                                                                                <w:right w:val="single" w:sz="6" w:space="0" w:color="DDDDDD"/>
                                                                                              </w:divBdr>
                                                                                              <w:divsChild>
                                                                                                <w:div w:id="540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762790">
                                                                          <w:marLeft w:val="0"/>
                                                                          <w:marRight w:val="0"/>
                                                                          <w:marTop w:val="0"/>
                                                                          <w:marBottom w:val="0"/>
                                                                          <w:divBdr>
                                                                            <w:top w:val="none" w:sz="0" w:space="0" w:color="auto"/>
                                                                            <w:left w:val="none" w:sz="0" w:space="0" w:color="auto"/>
                                                                            <w:bottom w:val="none" w:sz="0" w:space="0" w:color="auto"/>
                                                                            <w:right w:val="none" w:sz="0" w:space="0" w:color="auto"/>
                                                                          </w:divBdr>
                                                                          <w:divsChild>
                                                                            <w:div w:id="774138399">
                                                                              <w:marLeft w:val="0"/>
                                                                              <w:marRight w:val="0"/>
                                                                              <w:marTop w:val="0"/>
                                                                              <w:marBottom w:val="0"/>
                                                                              <w:divBdr>
                                                                                <w:top w:val="none" w:sz="0" w:space="0" w:color="auto"/>
                                                                                <w:left w:val="none" w:sz="0" w:space="0" w:color="auto"/>
                                                                                <w:bottom w:val="none" w:sz="0" w:space="0" w:color="auto"/>
                                                                                <w:right w:val="none" w:sz="0" w:space="0" w:color="auto"/>
                                                                              </w:divBdr>
                                                                              <w:divsChild>
                                                                                <w:div w:id="1190683279">
                                                                                  <w:marLeft w:val="0"/>
                                                                                  <w:marRight w:val="0"/>
                                                                                  <w:marTop w:val="0"/>
                                                                                  <w:marBottom w:val="0"/>
                                                                                  <w:divBdr>
                                                                                    <w:top w:val="none" w:sz="0" w:space="0" w:color="auto"/>
                                                                                    <w:left w:val="none" w:sz="0" w:space="0" w:color="auto"/>
                                                                                    <w:bottom w:val="none" w:sz="0" w:space="0" w:color="auto"/>
                                                                                    <w:right w:val="none" w:sz="0" w:space="0" w:color="auto"/>
                                                                                  </w:divBdr>
                                                                                </w:div>
                                                                                <w:div w:id="1624917732">
                                                                                  <w:marLeft w:val="0"/>
                                                                                  <w:marRight w:val="0"/>
                                                                                  <w:marTop w:val="0"/>
                                                                                  <w:marBottom w:val="0"/>
                                                                                  <w:divBdr>
                                                                                    <w:top w:val="none" w:sz="0" w:space="0" w:color="auto"/>
                                                                                    <w:left w:val="none" w:sz="0" w:space="0" w:color="auto"/>
                                                                                    <w:bottom w:val="none" w:sz="0" w:space="0" w:color="auto"/>
                                                                                    <w:right w:val="none" w:sz="0" w:space="0" w:color="auto"/>
                                                                                  </w:divBdr>
                                                                                  <w:divsChild>
                                                                                    <w:div w:id="462887547">
                                                                                      <w:marLeft w:val="0"/>
                                                                                      <w:marRight w:val="0"/>
                                                                                      <w:marTop w:val="0"/>
                                                                                      <w:marBottom w:val="0"/>
                                                                                      <w:divBdr>
                                                                                        <w:top w:val="single" w:sz="6" w:space="0" w:color="666666"/>
                                                                                        <w:left w:val="single" w:sz="6" w:space="0" w:color="CCCCCC"/>
                                                                                        <w:bottom w:val="single" w:sz="6" w:space="0" w:color="CCCCCC"/>
                                                                                        <w:right w:val="single" w:sz="6" w:space="0" w:color="CCCCCC"/>
                                                                                      </w:divBdr>
                                                                                      <w:divsChild>
                                                                                        <w:div w:id="19957931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6072553">
                                                                                              <w:marLeft w:val="0"/>
                                                                                              <w:marRight w:val="0"/>
                                                                                              <w:marTop w:val="0"/>
                                                                                              <w:marBottom w:val="0"/>
                                                                                              <w:divBdr>
                                                                                                <w:top w:val="single" w:sz="2" w:space="1" w:color="DDDDDD"/>
                                                                                                <w:left w:val="single" w:sz="6" w:space="0" w:color="DDDDDD"/>
                                                                                                <w:bottom w:val="single" w:sz="2" w:space="1" w:color="DDDDDD"/>
                                                                                                <w:right w:val="single" w:sz="6" w:space="0" w:color="DDDDDD"/>
                                                                                              </w:divBdr>
                                                                                              <w:divsChild>
                                                                                                <w:div w:id="1660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29765">
                                                                          <w:marLeft w:val="0"/>
                                                                          <w:marRight w:val="0"/>
                                                                          <w:marTop w:val="0"/>
                                                                          <w:marBottom w:val="0"/>
                                                                          <w:divBdr>
                                                                            <w:top w:val="none" w:sz="0" w:space="0" w:color="auto"/>
                                                                            <w:left w:val="none" w:sz="0" w:space="0" w:color="auto"/>
                                                                            <w:bottom w:val="none" w:sz="0" w:space="0" w:color="auto"/>
                                                                            <w:right w:val="none" w:sz="0" w:space="0" w:color="auto"/>
                                                                          </w:divBdr>
                                                                          <w:divsChild>
                                                                            <w:div w:id="1563102558">
                                                                              <w:marLeft w:val="0"/>
                                                                              <w:marRight w:val="0"/>
                                                                              <w:marTop w:val="0"/>
                                                                              <w:marBottom w:val="0"/>
                                                                              <w:divBdr>
                                                                                <w:top w:val="none" w:sz="0" w:space="0" w:color="auto"/>
                                                                                <w:left w:val="none" w:sz="0" w:space="0" w:color="auto"/>
                                                                                <w:bottom w:val="none" w:sz="0" w:space="0" w:color="auto"/>
                                                                                <w:right w:val="none" w:sz="0" w:space="0" w:color="auto"/>
                                                                              </w:divBdr>
                                                                              <w:divsChild>
                                                                                <w:div w:id="1015375892">
                                                                                  <w:marLeft w:val="0"/>
                                                                                  <w:marRight w:val="0"/>
                                                                                  <w:marTop w:val="0"/>
                                                                                  <w:marBottom w:val="0"/>
                                                                                  <w:divBdr>
                                                                                    <w:top w:val="none" w:sz="0" w:space="0" w:color="auto"/>
                                                                                    <w:left w:val="none" w:sz="0" w:space="0" w:color="auto"/>
                                                                                    <w:bottom w:val="none" w:sz="0" w:space="0" w:color="auto"/>
                                                                                    <w:right w:val="none" w:sz="0" w:space="0" w:color="auto"/>
                                                                                  </w:divBdr>
                                                                                </w:div>
                                                                                <w:div w:id="1932355910">
                                                                                  <w:marLeft w:val="0"/>
                                                                                  <w:marRight w:val="0"/>
                                                                                  <w:marTop w:val="0"/>
                                                                                  <w:marBottom w:val="0"/>
                                                                                  <w:divBdr>
                                                                                    <w:top w:val="none" w:sz="0" w:space="0" w:color="auto"/>
                                                                                    <w:left w:val="none" w:sz="0" w:space="0" w:color="auto"/>
                                                                                    <w:bottom w:val="none" w:sz="0" w:space="0" w:color="auto"/>
                                                                                    <w:right w:val="none" w:sz="0" w:space="0" w:color="auto"/>
                                                                                  </w:divBdr>
                                                                                  <w:divsChild>
                                                                                    <w:div w:id="653145331">
                                                                                      <w:marLeft w:val="0"/>
                                                                                      <w:marRight w:val="0"/>
                                                                                      <w:marTop w:val="0"/>
                                                                                      <w:marBottom w:val="0"/>
                                                                                      <w:divBdr>
                                                                                        <w:top w:val="none" w:sz="0" w:space="0" w:color="auto"/>
                                                                                        <w:left w:val="none" w:sz="0" w:space="0" w:color="auto"/>
                                                                                        <w:bottom w:val="none" w:sz="0" w:space="0" w:color="auto"/>
                                                                                        <w:right w:val="none" w:sz="0" w:space="0" w:color="auto"/>
                                                                                      </w:divBdr>
                                                                                    </w:div>
                                                                                    <w:div w:id="1672368151">
                                                                                      <w:marLeft w:val="0"/>
                                                                                      <w:marRight w:val="0"/>
                                                                                      <w:marTop w:val="0"/>
                                                                                      <w:marBottom w:val="0"/>
                                                                                      <w:divBdr>
                                                                                        <w:top w:val="single" w:sz="6" w:space="0" w:color="666666"/>
                                                                                        <w:left w:val="single" w:sz="6" w:space="0" w:color="CCCCCC"/>
                                                                                        <w:bottom w:val="single" w:sz="6" w:space="0" w:color="CCCCCC"/>
                                                                                        <w:right w:val="single" w:sz="6" w:space="0" w:color="CCCCCC"/>
                                                                                      </w:divBdr>
                                                                                      <w:divsChild>
                                                                                        <w:div w:id="15681477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4579088">
                                                                                              <w:marLeft w:val="0"/>
                                                                                              <w:marRight w:val="0"/>
                                                                                              <w:marTop w:val="0"/>
                                                                                              <w:marBottom w:val="0"/>
                                                                                              <w:divBdr>
                                                                                                <w:top w:val="single" w:sz="2" w:space="1" w:color="DDDDDD"/>
                                                                                                <w:left w:val="single" w:sz="6" w:space="0" w:color="DDDDDD"/>
                                                                                                <w:bottom w:val="single" w:sz="2" w:space="1" w:color="DDDDDD"/>
                                                                                                <w:right w:val="single" w:sz="6" w:space="0" w:color="DDDDDD"/>
                                                                                              </w:divBdr>
                                                                                              <w:divsChild>
                                                                                                <w:div w:id="1673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34944">
                                                                          <w:marLeft w:val="0"/>
                                                                          <w:marRight w:val="0"/>
                                                                          <w:marTop w:val="0"/>
                                                                          <w:marBottom w:val="0"/>
                                                                          <w:divBdr>
                                                                            <w:top w:val="none" w:sz="0" w:space="0" w:color="auto"/>
                                                                            <w:left w:val="none" w:sz="0" w:space="0" w:color="auto"/>
                                                                            <w:bottom w:val="none" w:sz="0" w:space="0" w:color="auto"/>
                                                                            <w:right w:val="none" w:sz="0" w:space="0" w:color="auto"/>
                                                                          </w:divBdr>
                                                                          <w:divsChild>
                                                                            <w:div w:id="318964625">
                                                                              <w:marLeft w:val="0"/>
                                                                              <w:marRight w:val="0"/>
                                                                              <w:marTop w:val="0"/>
                                                                              <w:marBottom w:val="0"/>
                                                                              <w:divBdr>
                                                                                <w:top w:val="none" w:sz="0" w:space="0" w:color="auto"/>
                                                                                <w:left w:val="none" w:sz="0" w:space="0" w:color="auto"/>
                                                                                <w:bottom w:val="none" w:sz="0" w:space="0" w:color="auto"/>
                                                                                <w:right w:val="none" w:sz="0" w:space="0" w:color="auto"/>
                                                                              </w:divBdr>
                                                                              <w:divsChild>
                                                                                <w:div w:id="761878039">
                                                                                  <w:marLeft w:val="0"/>
                                                                                  <w:marRight w:val="0"/>
                                                                                  <w:marTop w:val="0"/>
                                                                                  <w:marBottom w:val="0"/>
                                                                                  <w:divBdr>
                                                                                    <w:top w:val="none" w:sz="0" w:space="0" w:color="auto"/>
                                                                                    <w:left w:val="none" w:sz="0" w:space="0" w:color="auto"/>
                                                                                    <w:bottom w:val="none" w:sz="0" w:space="0" w:color="auto"/>
                                                                                    <w:right w:val="none" w:sz="0" w:space="0" w:color="auto"/>
                                                                                  </w:divBdr>
                                                                                  <w:divsChild>
                                                                                    <w:div w:id="595408592">
                                                                                      <w:marLeft w:val="0"/>
                                                                                      <w:marRight w:val="0"/>
                                                                                      <w:marTop w:val="0"/>
                                                                                      <w:marBottom w:val="0"/>
                                                                                      <w:divBdr>
                                                                                        <w:top w:val="single" w:sz="6" w:space="0" w:color="666666"/>
                                                                                        <w:left w:val="single" w:sz="6" w:space="0" w:color="CCCCCC"/>
                                                                                        <w:bottom w:val="single" w:sz="6" w:space="0" w:color="CCCCCC"/>
                                                                                        <w:right w:val="single" w:sz="6" w:space="0" w:color="CCCCCC"/>
                                                                                      </w:divBdr>
                                                                                      <w:divsChild>
                                                                                        <w:div w:id="15222808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1887360">
                                                                                              <w:marLeft w:val="0"/>
                                                                                              <w:marRight w:val="0"/>
                                                                                              <w:marTop w:val="0"/>
                                                                                              <w:marBottom w:val="0"/>
                                                                                              <w:divBdr>
                                                                                                <w:top w:val="single" w:sz="2" w:space="1" w:color="DDDDDD"/>
                                                                                                <w:left w:val="single" w:sz="6" w:space="0" w:color="DDDDDD"/>
                                                                                                <w:bottom w:val="single" w:sz="2" w:space="1" w:color="DDDDDD"/>
                                                                                                <w:right w:val="single" w:sz="6" w:space="0" w:color="DDDDDD"/>
                                                                                              </w:divBdr>
                                                                                              <w:divsChild>
                                                                                                <w:div w:id="74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320">
                                                                                      <w:marLeft w:val="0"/>
                                                                                      <w:marRight w:val="0"/>
                                                                                      <w:marTop w:val="0"/>
                                                                                      <w:marBottom w:val="0"/>
                                                                                      <w:divBdr>
                                                                                        <w:top w:val="none" w:sz="0" w:space="0" w:color="auto"/>
                                                                                        <w:left w:val="none" w:sz="0" w:space="0" w:color="auto"/>
                                                                                        <w:bottom w:val="none" w:sz="0" w:space="0" w:color="auto"/>
                                                                                        <w:right w:val="none" w:sz="0" w:space="0" w:color="auto"/>
                                                                                      </w:divBdr>
                                                                                    </w:div>
                                                                                  </w:divsChild>
                                                                                </w:div>
                                                                                <w:div w:id="1459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2395">
                                                                          <w:marLeft w:val="0"/>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395620694">
                                                                          <w:marLeft w:val="0"/>
                                                                          <w:marRight w:val="0"/>
                                                                          <w:marTop w:val="0"/>
                                                                          <w:marBottom w:val="0"/>
                                                                          <w:divBdr>
                                                                            <w:top w:val="none" w:sz="0" w:space="0" w:color="auto"/>
                                                                            <w:left w:val="none" w:sz="0" w:space="0" w:color="auto"/>
                                                                            <w:bottom w:val="none" w:sz="0" w:space="0" w:color="auto"/>
                                                                            <w:right w:val="none" w:sz="0" w:space="0" w:color="auto"/>
                                                                          </w:divBdr>
                                                                          <w:divsChild>
                                                                            <w:div w:id="1973094206">
                                                                              <w:marLeft w:val="0"/>
                                                                              <w:marRight w:val="0"/>
                                                                              <w:marTop w:val="0"/>
                                                                              <w:marBottom w:val="0"/>
                                                                              <w:divBdr>
                                                                                <w:top w:val="none" w:sz="0" w:space="0" w:color="auto"/>
                                                                                <w:left w:val="none" w:sz="0" w:space="0" w:color="auto"/>
                                                                                <w:bottom w:val="none" w:sz="0" w:space="0" w:color="auto"/>
                                                                                <w:right w:val="none" w:sz="0" w:space="0" w:color="auto"/>
                                                                              </w:divBdr>
                                                                              <w:divsChild>
                                                                                <w:div w:id="1162502697">
                                                                                  <w:marLeft w:val="0"/>
                                                                                  <w:marRight w:val="0"/>
                                                                                  <w:marTop w:val="0"/>
                                                                                  <w:marBottom w:val="0"/>
                                                                                  <w:divBdr>
                                                                                    <w:top w:val="none" w:sz="0" w:space="0" w:color="auto"/>
                                                                                    <w:left w:val="none" w:sz="0" w:space="0" w:color="auto"/>
                                                                                    <w:bottom w:val="none" w:sz="0" w:space="0" w:color="auto"/>
                                                                                    <w:right w:val="none" w:sz="0" w:space="0" w:color="auto"/>
                                                                                  </w:divBdr>
                                                                                  <w:divsChild>
                                                                                    <w:div w:id="400641378">
                                                                                      <w:marLeft w:val="0"/>
                                                                                      <w:marRight w:val="0"/>
                                                                                      <w:marTop w:val="0"/>
                                                                                      <w:marBottom w:val="0"/>
                                                                                      <w:divBdr>
                                                                                        <w:top w:val="none" w:sz="0" w:space="0" w:color="auto"/>
                                                                                        <w:left w:val="none" w:sz="0" w:space="0" w:color="auto"/>
                                                                                        <w:bottom w:val="none" w:sz="0" w:space="0" w:color="auto"/>
                                                                                        <w:right w:val="none" w:sz="0" w:space="0" w:color="auto"/>
                                                                                      </w:divBdr>
                                                                                    </w:div>
                                                                                    <w:div w:id="1194076297">
                                                                                      <w:marLeft w:val="0"/>
                                                                                      <w:marRight w:val="0"/>
                                                                                      <w:marTop w:val="0"/>
                                                                                      <w:marBottom w:val="0"/>
                                                                                      <w:divBdr>
                                                                                        <w:top w:val="single" w:sz="6" w:space="0" w:color="666666"/>
                                                                                        <w:left w:val="single" w:sz="6" w:space="0" w:color="CCCCCC"/>
                                                                                        <w:bottom w:val="single" w:sz="6" w:space="0" w:color="CCCCCC"/>
                                                                                        <w:right w:val="single" w:sz="6" w:space="0" w:color="CCCCCC"/>
                                                                                      </w:divBdr>
                                                                                      <w:divsChild>
                                                                                        <w:div w:id="4123607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10751">
                                                                                              <w:marLeft w:val="0"/>
                                                                                              <w:marRight w:val="0"/>
                                                                                              <w:marTop w:val="0"/>
                                                                                              <w:marBottom w:val="0"/>
                                                                                              <w:divBdr>
                                                                                                <w:top w:val="single" w:sz="2" w:space="1" w:color="DDDDDD"/>
                                                                                                <w:left w:val="single" w:sz="6" w:space="0" w:color="DDDDDD"/>
                                                                                                <w:bottom w:val="single" w:sz="2" w:space="1" w:color="DDDDDD"/>
                                                                                                <w:right w:val="single" w:sz="6" w:space="0" w:color="DDDDDD"/>
                                                                                              </w:divBdr>
                                                                                              <w:divsChild>
                                                                                                <w:div w:id="30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7141">
                                                                          <w:marLeft w:val="0"/>
                                                                          <w:marRight w:val="0"/>
                                                                          <w:marTop w:val="0"/>
                                                                          <w:marBottom w:val="0"/>
                                                                          <w:divBdr>
                                                                            <w:top w:val="none" w:sz="0" w:space="0" w:color="auto"/>
                                                                            <w:left w:val="none" w:sz="0" w:space="0" w:color="auto"/>
                                                                            <w:bottom w:val="none" w:sz="0" w:space="0" w:color="auto"/>
                                                                            <w:right w:val="none" w:sz="0" w:space="0" w:color="auto"/>
                                                                          </w:divBdr>
                                                                          <w:divsChild>
                                                                            <w:div w:id="609123796">
                                                                              <w:marLeft w:val="0"/>
                                                                              <w:marRight w:val="0"/>
                                                                              <w:marTop w:val="0"/>
                                                                              <w:marBottom w:val="0"/>
                                                                              <w:divBdr>
                                                                                <w:top w:val="none" w:sz="0" w:space="0" w:color="auto"/>
                                                                                <w:left w:val="none" w:sz="0" w:space="0" w:color="auto"/>
                                                                                <w:bottom w:val="none" w:sz="0" w:space="0" w:color="auto"/>
                                                                                <w:right w:val="none" w:sz="0" w:space="0" w:color="auto"/>
                                                                              </w:divBdr>
                                                                              <w:divsChild>
                                                                                <w:div w:id="384110341">
                                                                                  <w:marLeft w:val="0"/>
                                                                                  <w:marRight w:val="0"/>
                                                                                  <w:marTop w:val="0"/>
                                                                                  <w:marBottom w:val="0"/>
                                                                                  <w:divBdr>
                                                                                    <w:top w:val="none" w:sz="0" w:space="0" w:color="auto"/>
                                                                                    <w:left w:val="none" w:sz="0" w:space="0" w:color="auto"/>
                                                                                    <w:bottom w:val="none" w:sz="0" w:space="0" w:color="auto"/>
                                                                                    <w:right w:val="none" w:sz="0" w:space="0" w:color="auto"/>
                                                                                  </w:divBdr>
                                                                                  <w:divsChild>
                                                                                    <w:div w:id="822044759">
                                                                                      <w:marLeft w:val="0"/>
                                                                                      <w:marRight w:val="0"/>
                                                                                      <w:marTop w:val="0"/>
                                                                                      <w:marBottom w:val="0"/>
                                                                                      <w:divBdr>
                                                                                        <w:top w:val="single" w:sz="6" w:space="0" w:color="666666"/>
                                                                                        <w:left w:val="single" w:sz="6" w:space="0" w:color="CCCCCC"/>
                                                                                        <w:bottom w:val="single" w:sz="6" w:space="0" w:color="CCCCCC"/>
                                                                                        <w:right w:val="single" w:sz="6" w:space="0" w:color="CCCCCC"/>
                                                                                      </w:divBdr>
                                                                                      <w:divsChild>
                                                                                        <w:div w:id="14402962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7531847">
                                                                                              <w:marLeft w:val="0"/>
                                                                                              <w:marRight w:val="0"/>
                                                                                              <w:marTop w:val="0"/>
                                                                                              <w:marBottom w:val="0"/>
                                                                                              <w:divBdr>
                                                                                                <w:top w:val="single" w:sz="2" w:space="1" w:color="DDDDDD"/>
                                                                                                <w:left w:val="single" w:sz="6" w:space="0" w:color="DDDDDD"/>
                                                                                                <w:bottom w:val="single" w:sz="2" w:space="1" w:color="DDDDDD"/>
                                                                                                <w:right w:val="single" w:sz="6" w:space="0" w:color="DDDDDD"/>
                                                                                              </w:divBdr>
                                                                                              <w:divsChild>
                                                                                                <w:div w:id="1384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13">
                                                                                      <w:marLeft w:val="0"/>
                                                                                      <w:marRight w:val="0"/>
                                                                                      <w:marTop w:val="0"/>
                                                                                      <w:marBottom w:val="0"/>
                                                                                      <w:divBdr>
                                                                                        <w:top w:val="none" w:sz="0" w:space="0" w:color="auto"/>
                                                                                        <w:left w:val="none" w:sz="0" w:space="0" w:color="auto"/>
                                                                                        <w:bottom w:val="none" w:sz="0" w:space="0" w:color="auto"/>
                                                                                        <w:right w:val="none" w:sz="0" w:space="0" w:color="auto"/>
                                                                                      </w:divBdr>
                                                                                    </w:div>
                                                                                  </w:divsChild>
                                                                                </w:div>
                                                                                <w:div w:id="935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4996">
                                                                          <w:marLeft w:val="0"/>
                                                                          <w:marRight w:val="0"/>
                                                                          <w:marTop w:val="0"/>
                                                                          <w:marBottom w:val="0"/>
                                                                          <w:divBdr>
                                                                            <w:top w:val="none" w:sz="0" w:space="0" w:color="auto"/>
                                                                            <w:left w:val="none" w:sz="0" w:space="0" w:color="auto"/>
                                                                            <w:bottom w:val="none" w:sz="0" w:space="0" w:color="auto"/>
                                                                            <w:right w:val="none" w:sz="0" w:space="0" w:color="auto"/>
                                                                          </w:divBdr>
                                                                          <w:divsChild>
                                                                            <w:div w:id="1649476000">
                                                                              <w:marLeft w:val="0"/>
                                                                              <w:marRight w:val="0"/>
                                                                              <w:marTop w:val="0"/>
                                                                              <w:marBottom w:val="0"/>
                                                                              <w:divBdr>
                                                                                <w:top w:val="none" w:sz="0" w:space="0" w:color="auto"/>
                                                                                <w:left w:val="none" w:sz="0" w:space="0" w:color="auto"/>
                                                                                <w:bottom w:val="none" w:sz="0" w:space="0" w:color="auto"/>
                                                                                <w:right w:val="none" w:sz="0" w:space="0" w:color="auto"/>
                                                                              </w:divBdr>
                                                                              <w:divsChild>
                                                                                <w:div w:id="142814315">
                                                                                  <w:marLeft w:val="0"/>
                                                                                  <w:marRight w:val="0"/>
                                                                                  <w:marTop w:val="0"/>
                                                                                  <w:marBottom w:val="0"/>
                                                                                  <w:divBdr>
                                                                                    <w:top w:val="none" w:sz="0" w:space="0" w:color="auto"/>
                                                                                    <w:left w:val="none" w:sz="0" w:space="0" w:color="auto"/>
                                                                                    <w:bottom w:val="none" w:sz="0" w:space="0" w:color="auto"/>
                                                                                    <w:right w:val="none" w:sz="0" w:space="0" w:color="auto"/>
                                                                                  </w:divBdr>
                                                                                  <w:divsChild>
                                                                                    <w:div w:id="72435774">
                                                                                      <w:marLeft w:val="0"/>
                                                                                      <w:marRight w:val="0"/>
                                                                                      <w:marTop w:val="0"/>
                                                                                      <w:marBottom w:val="0"/>
                                                                                      <w:divBdr>
                                                                                        <w:top w:val="single" w:sz="6" w:space="0" w:color="666666"/>
                                                                                        <w:left w:val="single" w:sz="6" w:space="0" w:color="CCCCCC"/>
                                                                                        <w:bottom w:val="single" w:sz="6" w:space="0" w:color="CCCCCC"/>
                                                                                        <w:right w:val="single" w:sz="6" w:space="0" w:color="CCCCCC"/>
                                                                                      </w:divBdr>
                                                                                      <w:divsChild>
                                                                                        <w:div w:id="18416520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8002030">
                                                                                              <w:marLeft w:val="0"/>
                                                                                              <w:marRight w:val="0"/>
                                                                                              <w:marTop w:val="0"/>
                                                                                              <w:marBottom w:val="0"/>
                                                                                              <w:divBdr>
                                                                                                <w:top w:val="single" w:sz="2" w:space="1" w:color="DDDDDD"/>
                                                                                                <w:left w:val="single" w:sz="6" w:space="0" w:color="DDDDDD"/>
                                                                                                <w:bottom w:val="single" w:sz="2" w:space="1" w:color="DDDDDD"/>
                                                                                                <w:right w:val="single" w:sz="6" w:space="0" w:color="DDDDDD"/>
                                                                                              </w:divBdr>
                                                                                              <w:divsChild>
                                                                                                <w:div w:id="91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8490">
                                                                                      <w:marLeft w:val="0"/>
                                                                                      <w:marRight w:val="0"/>
                                                                                      <w:marTop w:val="0"/>
                                                                                      <w:marBottom w:val="0"/>
                                                                                      <w:divBdr>
                                                                                        <w:top w:val="none" w:sz="0" w:space="0" w:color="auto"/>
                                                                                        <w:left w:val="none" w:sz="0" w:space="0" w:color="auto"/>
                                                                                        <w:bottom w:val="none" w:sz="0" w:space="0" w:color="auto"/>
                                                                                        <w:right w:val="none" w:sz="0" w:space="0" w:color="auto"/>
                                                                                      </w:divBdr>
                                                                                    </w:div>
                                                                                  </w:divsChild>
                                                                                </w:div>
                                                                                <w:div w:id="708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89850">
                                                                          <w:marLeft w:val="0"/>
                                                                          <w:marRight w:val="0"/>
                                                                          <w:marTop w:val="0"/>
                                                                          <w:marBottom w:val="0"/>
                                                                          <w:divBdr>
                                                                            <w:top w:val="none" w:sz="0" w:space="0" w:color="auto"/>
                                                                            <w:left w:val="none" w:sz="0" w:space="0" w:color="auto"/>
                                                                            <w:bottom w:val="none" w:sz="0" w:space="0" w:color="auto"/>
                                                                            <w:right w:val="none" w:sz="0" w:space="0" w:color="auto"/>
                                                                          </w:divBdr>
                                                                        </w:div>
                                                                        <w:div w:id="1480462384">
                                                                          <w:marLeft w:val="0"/>
                                                                          <w:marRight w:val="0"/>
                                                                          <w:marTop w:val="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sChild>
                                                                                <w:div w:id="325591802">
                                                                                  <w:marLeft w:val="0"/>
                                                                                  <w:marRight w:val="0"/>
                                                                                  <w:marTop w:val="0"/>
                                                                                  <w:marBottom w:val="0"/>
                                                                                  <w:divBdr>
                                                                                    <w:top w:val="none" w:sz="0" w:space="0" w:color="auto"/>
                                                                                    <w:left w:val="none" w:sz="0" w:space="0" w:color="auto"/>
                                                                                    <w:bottom w:val="none" w:sz="0" w:space="0" w:color="auto"/>
                                                                                    <w:right w:val="none" w:sz="0" w:space="0" w:color="auto"/>
                                                                                  </w:divBdr>
                                                                                </w:div>
                                                                                <w:div w:id="1929999772">
                                                                                  <w:marLeft w:val="0"/>
                                                                                  <w:marRight w:val="0"/>
                                                                                  <w:marTop w:val="0"/>
                                                                                  <w:marBottom w:val="0"/>
                                                                                  <w:divBdr>
                                                                                    <w:top w:val="none" w:sz="0" w:space="0" w:color="auto"/>
                                                                                    <w:left w:val="none" w:sz="0" w:space="0" w:color="auto"/>
                                                                                    <w:bottom w:val="none" w:sz="0" w:space="0" w:color="auto"/>
                                                                                    <w:right w:val="none" w:sz="0" w:space="0" w:color="auto"/>
                                                                                  </w:divBdr>
                                                                                  <w:divsChild>
                                                                                    <w:div w:id="126631983">
                                                                                      <w:marLeft w:val="0"/>
                                                                                      <w:marRight w:val="0"/>
                                                                                      <w:marTop w:val="0"/>
                                                                                      <w:marBottom w:val="0"/>
                                                                                      <w:divBdr>
                                                                                        <w:top w:val="none" w:sz="0" w:space="0" w:color="auto"/>
                                                                                        <w:left w:val="none" w:sz="0" w:space="0" w:color="auto"/>
                                                                                        <w:bottom w:val="none" w:sz="0" w:space="0" w:color="auto"/>
                                                                                        <w:right w:val="none" w:sz="0" w:space="0" w:color="auto"/>
                                                                                      </w:divBdr>
                                                                                    </w:div>
                                                                                    <w:div w:id="1052966955">
                                                                                      <w:marLeft w:val="0"/>
                                                                                      <w:marRight w:val="0"/>
                                                                                      <w:marTop w:val="0"/>
                                                                                      <w:marBottom w:val="0"/>
                                                                                      <w:divBdr>
                                                                                        <w:top w:val="single" w:sz="6" w:space="0" w:color="666666"/>
                                                                                        <w:left w:val="single" w:sz="6" w:space="0" w:color="CCCCCC"/>
                                                                                        <w:bottom w:val="single" w:sz="6" w:space="0" w:color="CCCCCC"/>
                                                                                        <w:right w:val="single" w:sz="6" w:space="0" w:color="CCCCCC"/>
                                                                                      </w:divBdr>
                                                                                      <w:divsChild>
                                                                                        <w:div w:id="14005899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05183">
                                                                                              <w:marLeft w:val="0"/>
                                                                                              <w:marRight w:val="0"/>
                                                                                              <w:marTop w:val="0"/>
                                                                                              <w:marBottom w:val="0"/>
                                                                                              <w:divBdr>
                                                                                                <w:top w:val="single" w:sz="2" w:space="1" w:color="DDDDDD"/>
                                                                                                <w:left w:val="single" w:sz="6" w:space="0" w:color="DDDDDD"/>
                                                                                                <w:bottom w:val="single" w:sz="2" w:space="1" w:color="DDDDDD"/>
                                                                                                <w:right w:val="single" w:sz="6" w:space="0" w:color="DDDDDD"/>
                                                                                              </w:divBdr>
                                                                                              <w:divsChild>
                                                                                                <w:div w:id="260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215036">
                                                                          <w:marLeft w:val="-375"/>
                                                                          <w:marRight w:val="0"/>
                                                                          <w:marTop w:val="0"/>
                                                                          <w:marBottom w:val="0"/>
                                                                          <w:divBdr>
                                                                            <w:top w:val="none" w:sz="0" w:space="0" w:color="auto"/>
                                                                            <w:left w:val="none" w:sz="0" w:space="0" w:color="auto"/>
                                                                            <w:bottom w:val="none" w:sz="0" w:space="0" w:color="auto"/>
                                                                            <w:right w:val="none" w:sz="0" w:space="0" w:color="auto"/>
                                                                          </w:divBdr>
                                                                        </w:div>
                                                                        <w:div w:id="1563515972">
                                                                          <w:marLeft w:val="0"/>
                                                                          <w:marRight w:val="0"/>
                                                                          <w:marTop w:val="0"/>
                                                                          <w:marBottom w:val="0"/>
                                                                          <w:divBdr>
                                                                            <w:top w:val="none" w:sz="0" w:space="0" w:color="auto"/>
                                                                            <w:left w:val="none" w:sz="0" w:space="0" w:color="auto"/>
                                                                            <w:bottom w:val="none" w:sz="0" w:space="0" w:color="auto"/>
                                                                            <w:right w:val="none" w:sz="0" w:space="0" w:color="auto"/>
                                                                          </w:divBdr>
                                                                        </w:div>
                                                                        <w:div w:id="1601645795">
                                                                          <w:marLeft w:val="-375"/>
                                                                          <w:marRight w:val="0"/>
                                                                          <w:marTop w:val="0"/>
                                                                          <w:marBottom w:val="0"/>
                                                                          <w:divBdr>
                                                                            <w:top w:val="none" w:sz="0" w:space="0" w:color="auto"/>
                                                                            <w:left w:val="none" w:sz="0" w:space="0" w:color="auto"/>
                                                                            <w:bottom w:val="none" w:sz="0" w:space="0" w:color="auto"/>
                                                                            <w:right w:val="none" w:sz="0" w:space="0" w:color="auto"/>
                                                                          </w:divBdr>
                                                                        </w:div>
                                                                        <w:div w:id="1604534733">
                                                                          <w:marLeft w:val="0"/>
                                                                          <w:marRight w:val="0"/>
                                                                          <w:marTop w:val="0"/>
                                                                          <w:marBottom w:val="0"/>
                                                                          <w:divBdr>
                                                                            <w:top w:val="none" w:sz="0" w:space="0" w:color="auto"/>
                                                                            <w:left w:val="none" w:sz="0" w:space="0" w:color="auto"/>
                                                                            <w:bottom w:val="none" w:sz="0" w:space="0" w:color="auto"/>
                                                                            <w:right w:val="none" w:sz="0" w:space="0" w:color="auto"/>
                                                                          </w:divBdr>
                                                                          <w:divsChild>
                                                                            <w:div w:id="660502539">
                                                                              <w:marLeft w:val="0"/>
                                                                              <w:marRight w:val="0"/>
                                                                              <w:marTop w:val="0"/>
                                                                              <w:marBottom w:val="0"/>
                                                                              <w:divBdr>
                                                                                <w:top w:val="none" w:sz="0" w:space="0" w:color="auto"/>
                                                                                <w:left w:val="none" w:sz="0" w:space="0" w:color="auto"/>
                                                                                <w:bottom w:val="none" w:sz="0" w:space="0" w:color="auto"/>
                                                                                <w:right w:val="none" w:sz="0" w:space="0" w:color="auto"/>
                                                                              </w:divBdr>
                                                                              <w:divsChild>
                                                                                <w:div w:id="95954677">
                                                                                  <w:marLeft w:val="0"/>
                                                                                  <w:marRight w:val="0"/>
                                                                                  <w:marTop w:val="0"/>
                                                                                  <w:marBottom w:val="0"/>
                                                                                  <w:divBdr>
                                                                                    <w:top w:val="none" w:sz="0" w:space="0" w:color="auto"/>
                                                                                    <w:left w:val="none" w:sz="0" w:space="0" w:color="auto"/>
                                                                                    <w:bottom w:val="none" w:sz="0" w:space="0" w:color="auto"/>
                                                                                    <w:right w:val="none" w:sz="0" w:space="0" w:color="auto"/>
                                                                                  </w:divBdr>
                                                                                </w:div>
                                                                                <w:div w:id="196502849">
                                                                                  <w:marLeft w:val="0"/>
                                                                                  <w:marRight w:val="0"/>
                                                                                  <w:marTop w:val="0"/>
                                                                                  <w:marBottom w:val="0"/>
                                                                                  <w:divBdr>
                                                                                    <w:top w:val="none" w:sz="0" w:space="0" w:color="auto"/>
                                                                                    <w:left w:val="none" w:sz="0" w:space="0" w:color="auto"/>
                                                                                    <w:bottom w:val="none" w:sz="0" w:space="0" w:color="auto"/>
                                                                                    <w:right w:val="none" w:sz="0" w:space="0" w:color="auto"/>
                                                                                  </w:divBdr>
                                                                                  <w:divsChild>
                                                                                    <w:div w:id="264535969">
                                                                                      <w:marLeft w:val="0"/>
                                                                                      <w:marRight w:val="0"/>
                                                                                      <w:marTop w:val="0"/>
                                                                                      <w:marBottom w:val="0"/>
                                                                                      <w:divBdr>
                                                                                        <w:top w:val="single" w:sz="6" w:space="0" w:color="666666"/>
                                                                                        <w:left w:val="single" w:sz="6" w:space="0" w:color="CCCCCC"/>
                                                                                        <w:bottom w:val="single" w:sz="6" w:space="0" w:color="CCCCCC"/>
                                                                                        <w:right w:val="single" w:sz="6" w:space="0" w:color="CCCCCC"/>
                                                                                      </w:divBdr>
                                                                                      <w:divsChild>
                                                                                        <w:div w:id="165945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7367714">
                                                                                              <w:marLeft w:val="0"/>
                                                                                              <w:marRight w:val="0"/>
                                                                                              <w:marTop w:val="0"/>
                                                                                              <w:marBottom w:val="0"/>
                                                                                              <w:divBdr>
                                                                                                <w:top w:val="single" w:sz="2" w:space="1" w:color="DDDDDD"/>
                                                                                                <w:left w:val="single" w:sz="6" w:space="0" w:color="DDDDDD"/>
                                                                                                <w:bottom w:val="single" w:sz="2" w:space="1" w:color="DDDDDD"/>
                                                                                                <w:right w:val="single" w:sz="6" w:space="0" w:color="DDDDDD"/>
                                                                                              </w:divBdr>
                                                                                              <w:divsChild>
                                                                                                <w:div w:id="1223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12961">
                                                                          <w:marLeft w:val="0"/>
                                                                          <w:marRight w:val="0"/>
                                                                          <w:marTop w:val="0"/>
                                                                          <w:marBottom w:val="0"/>
                                                                          <w:divBdr>
                                                                            <w:top w:val="none" w:sz="0" w:space="0" w:color="auto"/>
                                                                            <w:left w:val="none" w:sz="0" w:space="0" w:color="auto"/>
                                                                            <w:bottom w:val="none" w:sz="0" w:space="0" w:color="auto"/>
                                                                            <w:right w:val="none" w:sz="0" w:space="0" w:color="auto"/>
                                                                          </w:divBdr>
                                                                          <w:divsChild>
                                                                            <w:div w:id="35785027">
                                                                              <w:marLeft w:val="0"/>
                                                                              <w:marRight w:val="0"/>
                                                                              <w:marTop w:val="0"/>
                                                                              <w:marBottom w:val="0"/>
                                                                              <w:divBdr>
                                                                                <w:top w:val="none" w:sz="0" w:space="0" w:color="auto"/>
                                                                                <w:left w:val="none" w:sz="0" w:space="0" w:color="auto"/>
                                                                                <w:bottom w:val="none" w:sz="0" w:space="0" w:color="auto"/>
                                                                                <w:right w:val="none" w:sz="0" w:space="0" w:color="auto"/>
                                                                              </w:divBdr>
                                                                              <w:divsChild>
                                                                                <w:div w:id="47799763">
                                                                                  <w:marLeft w:val="0"/>
                                                                                  <w:marRight w:val="0"/>
                                                                                  <w:marTop w:val="0"/>
                                                                                  <w:marBottom w:val="0"/>
                                                                                  <w:divBdr>
                                                                                    <w:top w:val="none" w:sz="0" w:space="0" w:color="auto"/>
                                                                                    <w:left w:val="none" w:sz="0" w:space="0" w:color="auto"/>
                                                                                    <w:bottom w:val="none" w:sz="0" w:space="0" w:color="auto"/>
                                                                                    <w:right w:val="none" w:sz="0" w:space="0" w:color="auto"/>
                                                                                  </w:divBdr>
                                                                                  <w:divsChild>
                                                                                    <w:div w:id="2081713800">
                                                                                      <w:marLeft w:val="0"/>
                                                                                      <w:marRight w:val="0"/>
                                                                                      <w:marTop w:val="0"/>
                                                                                      <w:marBottom w:val="0"/>
                                                                                      <w:divBdr>
                                                                                        <w:top w:val="single" w:sz="6" w:space="0" w:color="666666"/>
                                                                                        <w:left w:val="single" w:sz="6" w:space="0" w:color="CCCCCC"/>
                                                                                        <w:bottom w:val="single" w:sz="6" w:space="0" w:color="CCCCCC"/>
                                                                                        <w:right w:val="single" w:sz="6" w:space="0" w:color="CCCCCC"/>
                                                                                      </w:divBdr>
                                                                                      <w:divsChild>
                                                                                        <w:div w:id="1019959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37539610">
                                                                                              <w:marLeft w:val="0"/>
                                                                                              <w:marRight w:val="0"/>
                                                                                              <w:marTop w:val="0"/>
                                                                                              <w:marBottom w:val="0"/>
                                                                                              <w:divBdr>
                                                                                                <w:top w:val="single" w:sz="2" w:space="1" w:color="DDDDDD"/>
                                                                                                <w:left w:val="single" w:sz="6" w:space="0" w:color="DDDDDD"/>
                                                                                                <w:bottom w:val="single" w:sz="2" w:space="1" w:color="DDDDDD"/>
                                                                                                <w:right w:val="single" w:sz="6" w:space="0" w:color="DDDDDD"/>
                                                                                              </w:divBdr>
                                                                                              <w:divsChild>
                                                                                                <w:div w:id="1334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327">
                                                                                      <w:marLeft w:val="0"/>
                                                                                      <w:marRight w:val="0"/>
                                                                                      <w:marTop w:val="0"/>
                                                                                      <w:marBottom w:val="0"/>
                                                                                      <w:divBdr>
                                                                                        <w:top w:val="none" w:sz="0" w:space="0" w:color="auto"/>
                                                                                        <w:left w:val="none" w:sz="0" w:space="0" w:color="auto"/>
                                                                                        <w:bottom w:val="none" w:sz="0" w:space="0" w:color="auto"/>
                                                                                        <w:right w:val="none" w:sz="0" w:space="0" w:color="auto"/>
                                                                                      </w:divBdr>
                                                                                    </w:div>
                                                                                  </w:divsChild>
                                                                                </w:div>
                                                                                <w:div w:id="452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6606">
                                                                          <w:marLeft w:val="0"/>
                                                                          <w:marRight w:val="0"/>
                                                                          <w:marTop w:val="0"/>
                                                                          <w:marBottom w:val="0"/>
                                                                          <w:divBdr>
                                                                            <w:top w:val="none" w:sz="0" w:space="0" w:color="auto"/>
                                                                            <w:left w:val="none" w:sz="0" w:space="0" w:color="auto"/>
                                                                            <w:bottom w:val="none" w:sz="0" w:space="0" w:color="auto"/>
                                                                            <w:right w:val="none" w:sz="0" w:space="0" w:color="auto"/>
                                                                          </w:divBdr>
                                                                          <w:divsChild>
                                                                            <w:div w:id="1986087837">
                                                                              <w:marLeft w:val="0"/>
                                                                              <w:marRight w:val="0"/>
                                                                              <w:marTop w:val="0"/>
                                                                              <w:marBottom w:val="0"/>
                                                                              <w:divBdr>
                                                                                <w:top w:val="none" w:sz="0" w:space="0" w:color="auto"/>
                                                                                <w:left w:val="none" w:sz="0" w:space="0" w:color="auto"/>
                                                                                <w:bottom w:val="none" w:sz="0" w:space="0" w:color="auto"/>
                                                                                <w:right w:val="none" w:sz="0" w:space="0" w:color="auto"/>
                                                                              </w:divBdr>
                                                                              <w:divsChild>
                                                                                <w:div w:id="823667076">
                                                                                  <w:marLeft w:val="0"/>
                                                                                  <w:marRight w:val="0"/>
                                                                                  <w:marTop w:val="0"/>
                                                                                  <w:marBottom w:val="0"/>
                                                                                  <w:divBdr>
                                                                                    <w:top w:val="none" w:sz="0" w:space="0" w:color="auto"/>
                                                                                    <w:left w:val="none" w:sz="0" w:space="0" w:color="auto"/>
                                                                                    <w:bottom w:val="none" w:sz="0" w:space="0" w:color="auto"/>
                                                                                    <w:right w:val="none" w:sz="0" w:space="0" w:color="auto"/>
                                                                                  </w:divBdr>
                                                                                  <w:divsChild>
                                                                                    <w:div w:id="1086002823">
                                                                                      <w:marLeft w:val="0"/>
                                                                                      <w:marRight w:val="0"/>
                                                                                      <w:marTop w:val="0"/>
                                                                                      <w:marBottom w:val="0"/>
                                                                                      <w:divBdr>
                                                                                        <w:top w:val="single" w:sz="6" w:space="0" w:color="666666"/>
                                                                                        <w:left w:val="single" w:sz="6" w:space="0" w:color="CCCCCC"/>
                                                                                        <w:bottom w:val="single" w:sz="6" w:space="0" w:color="CCCCCC"/>
                                                                                        <w:right w:val="single" w:sz="6" w:space="0" w:color="CCCCCC"/>
                                                                                      </w:divBdr>
                                                                                      <w:divsChild>
                                                                                        <w:div w:id="3386552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1252712">
                                                                                              <w:marLeft w:val="0"/>
                                                                                              <w:marRight w:val="0"/>
                                                                                              <w:marTop w:val="0"/>
                                                                                              <w:marBottom w:val="0"/>
                                                                                              <w:divBdr>
                                                                                                <w:top w:val="single" w:sz="2" w:space="1" w:color="DDDDDD"/>
                                                                                                <w:left w:val="single" w:sz="6" w:space="0" w:color="DDDDDD"/>
                                                                                                <w:bottom w:val="single" w:sz="2" w:space="1" w:color="DDDDDD"/>
                                                                                                <w:right w:val="single" w:sz="6" w:space="0" w:color="DDDDDD"/>
                                                                                              </w:divBdr>
                                                                                              <w:divsChild>
                                                                                                <w:div w:id="21259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327">
                                                                                      <w:marLeft w:val="0"/>
                                                                                      <w:marRight w:val="0"/>
                                                                                      <w:marTop w:val="0"/>
                                                                                      <w:marBottom w:val="0"/>
                                                                                      <w:divBdr>
                                                                                        <w:top w:val="none" w:sz="0" w:space="0" w:color="auto"/>
                                                                                        <w:left w:val="none" w:sz="0" w:space="0" w:color="auto"/>
                                                                                        <w:bottom w:val="none" w:sz="0" w:space="0" w:color="auto"/>
                                                                                        <w:right w:val="none" w:sz="0" w:space="0" w:color="auto"/>
                                                                                      </w:divBdr>
                                                                                    </w:div>
                                                                                  </w:divsChild>
                                                                                </w:div>
                                                                                <w:div w:id="110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700">
                                                                          <w:marLeft w:val="-375"/>
                                                                          <w:marRight w:val="0"/>
                                                                          <w:marTop w:val="0"/>
                                                                          <w:marBottom w:val="0"/>
                                                                          <w:divBdr>
                                                                            <w:top w:val="none" w:sz="0" w:space="0" w:color="auto"/>
                                                                            <w:left w:val="none" w:sz="0" w:space="0" w:color="auto"/>
                                                                            <w:bottom w:val="none" w:sz="0" w:space="0" w:color="auto"/>
                                                                            <w:right w:val="none" w:sz="0" w:space="0" w:color="auto"/>
                                                                          </w:divBdr>
                                                                        </w:div>
                                                                        <w:div w:id="1782415102">
                                                                          <w:marLeft w:val="0"/>
                                                                          <w:marRight w:val="0"/>
                                                                          <w:marTop w:val="0"/>
                                                                          <w:marBottom w:val="0"/>
                                                                          <w:divBdr>
                                                                            <w:top w:val="none" w:sz="0" w:space="0" w:color="auto"/>
                                                                            <w:left w:val="none" w:sz="0" w:space="0" w:color="auto"/>
                                                                            <w:bottom w:val="none" w:sz="0" w:space="0" w:color="auto"/>
                                                                            <w:right w:val="none" w:sz="0" w:space="0" w:color="auto"/>
                                                                          </w:divBdr>
                                                                        </w:div>
                                                                        <w:div w:id="1800998883">
                                                                          <w:marLeft w:val="-375"/>
                                                                          <w:marRight w:val="0"/>
                                                                          <w:marTop w:val="0"/>
                                                                          <w:marBottom w:val="0"/>
                                                                          <w:divBdr>
                                                                            <w:top w:val="none" w:sz="0" w:space="0" w:color="auto"/>
                                                                            <w:left w:val="none" w:sz="0" w:space="0" w:color="auto"/>
                                                                            <w:bottom w:val="none" w:sz="0" w:space="0" w:color="auto"/>
                                                                            <w:right w:val="none" w:sz="0" w:space="0" w:color="auto"/>
                                                                          </w:divBdr>
                                                                        </w:div>
                                                                        <w:div w:id="1838761155">
                                                                          <w:marLeft w:val="0"/>
                                                                          <w:marRight w:val="0"/>
                                                                          <w:marTop w:val="0"/>
                                                                          <w:marBottom w:val="0"/>
                                                                          <w:divBdr>
                                                                            <w:top w:val="none" w:sz="0" w:space="0" w:color="auto"/>
                                                                            <w:left w:val="none" w:sz="0" w:space="0" w:color="auto"/>
                                                                            <w:bottom w:val="none" w:sz="0" w:space="0" w:color="auto"/>
                                                                            <w:right w:val="none" w:sz="0" w:space="0" w:color="auto"/>
                                                                          </w:divBdr>
                                                                        </w:div>
                                                                        <w:div w:id="1869829818">
                                                                          <w:marLeft w:val="0"/>
                                                                          <w:marRight w:val="0"/>
                                                                          <w:marTop w:val="0"/>
                                                                          <w:marBottom w:val="0"/>
                                                                          <w:divBdr>
                                                                            <w:top w:val="none" w:sz="0" w:space="0" w:color="auto"/>
                                                                            <w:left w:val="none" w:sz="0" w:space="0" w:color="auto"/>
                                                                            <w:bottom w:val="none" w:sz="0" w:space="0" w:color="auto"/>
                                                                            <w:right w:val="none" w:sz="0" w:space="0" w:color="auto"/>
                                                                          </w:divBdr>
                                                                          <w:divsChild>
                                                                            <w:div w:id="796334832">
                                                                              <w:marLeft w:val="0"/>
                                                                              <w:marRight w:val="0"/>
                                                                              <w:marTop w:val="0"/>
                                                                              <w:marBottom w:val="0"/>
                                                                              <w:divBdr>
                                                                                <w:top w:val="none" w:sz="0" w:space="0" w:color="auto"/>
                                                                                <w:left w:val="none" w:sz="0" w:space="0" w:color="auto"/>
                                                                                <w:bottom w:val="none" w:sz="0" w:space="0" w:color="auto"/>
                                                                                <w:right w:val="none" w:sz="0" w:space="0" w:color="auto"/>
                                                                              </w:divBdr>
                                                                              <w:divsChild>
                                                                                <w:div w:id="1157107206">
                                                                                  <w:marLeft w:val="0"/>
                                                                                  <w:marRight w:val="0"/>
                                                                                  <w:marTop w:val="0"/>
                                                                                  <w:marBottom w:val="0"/>
                                                                                  <w:divBdr>
                                                                                    <w:top w:val="none" w:sz="0" w:space="0" w:color="auto"/>
                                                                                    <w:left w:val="none" w:sz="0" w:space="0" w:color="auto"/>
                                                                                    <w:bottom w:val="none" w:sz="0" w:space="0" w:color="auto"/>
                                                                                    <w:right w:val="none" w:sz="0" w:space="0" w:color="auto"/>
                                                                                  </w:divBdr>
                                                                                  <w:divsChild>
                                                                                    <w:div w:id="1430731115">
                                                                                      <w:marLeft w:val="0"/>
                                                                                      <w:marRight w:val="0"/>
                                                                                      <w:marTop w:val="0"/>
                                                                                      <w:marBottom w:val="0"/>
                                                                                      <w:divBdr>
                                                                                        <w:top w:val="none" w:sz="0" w:space="0" w:color="auto"/>
                                                                                        <w:left w:val="none" w:sz="0" w:space="0" w:color="auto"/>
                                                                                        <w:bottom w:val="none" w:sz="0" w:space="0" w:color="auto"/>
                                                                                        <w:right w:val="none" w:sz="0" w:space="0" w:color="auto"/>
                                                                                      </w:divBdr>
                                                                                    </w:div>
                                                                                    <w:div w:id="1923106446">
                                                                                      <w:marLeft w:val="0"/>
                                                                                      <w:marRight w:val="0"/>
                                                                                      <w:marTop w:val="0"/>
                                                                                      <w:marBottom w:val="0"/>
                                                                                      <w:divBdr>
                                                                                        <w:top w:val="single" w:sz="6" w:space="0" w:color="666666"/>
                                                                                        <w:left w:val="single" w:sz="6" w:space="0" w:color="CCCCCC"/>
                                                                                        <w:bottom w:val="single" w:sz="6" w:space="0" w:color="CCCCCC"/>
                                                                                        <w:right w:val="single" w:sz="6" w:space="0" w:color="CCCCCC"/>
                                                                                      </w:divBdr>
                                                                                      <w:divsChild>
                                                                                        <w:div w:id="15745119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1864378">
                                                                                              <w:marLeft w:val="0"/>
                                                                                              <w:marRight w:val="0"/>
                                                                                              <w:marTop w:val="0"/>
                                                                                              <w:marBottom w:val="0"/>
                                                                                              <w:divBdr>
                                                                                                <w:top w:val="single" w:sz="2" w:space="1" w:color="DDDDDD"/>
                                                                                                <w:left w:val="single" w:sz="6" w:space="0" w:color="DDDDDD"/>
                                                                                                <w:bottom w:val="single" w:sz="2" w:space="1" w:color="DDDDDD"/>
                                                                                                <w:right w:val="single" w:sz="6" w:space="0" w:color="DDDDDD"/>
                                                                                              </w:divBdr>
                                                                                              <w:divsChild>
                                                                                                <w:div w:id="77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7206">
                                                                          <w:marLeft w:val="0"/>
                                                                          <w:marRight w:val="0"/>
                                                                          <w:marTop w:val="0"/>
                                                                          <w:marBottom w:val="0"/>
                                                                          <w:divBdr>
                                                                            <w:top w:val="none" w:sz="0" w:space="0" w:color="auto"/>
                                                                            <w:left w:val="none" w:sz="0" w:space="0" w:color="auto"/>
                                                                            <w:bottom w:val="none" w:sz="0" w:space="0" w:color="auto"/>
                                                                            <w:right w:val="none" w:sz="0" w:space="0" w:color="auto"/>
                                                                          </w:divBdr>
                                                                          <w:divsChild>
                                                                            <w:div w:id="71899841">
                                                                              <w:marLeft w:val="0"/>
                                                                              <w:marRight w:val="0"/>
                                                                              <w:marTop w:val="0"/>
                                                                              <w:marBottom w:val="0"/>
                                                                              <w:divBdr>
                                                                                <w:top w:val="none" w:sz="0" w:space="0" w:color="auto"/>
                                                                                <w:left w:val="none" w:sz="0" w:space="0" w:color="auto"/>
                                                                                <w:bottom w:val="none" w:sz="0" w:space="0" w:color="auto"/>
                                                                                <w:right w:val="none" w:sz="0" w:space="0" w:color="auto"/>
                                                                              </w:divBdr>
                                                                              <w:divsChild>
                                                                                <w:div w:id="1242443095">
                                                                                  <w:marLeft w:val="0"/>
                                                                                  <w:marRight w:val="0"/>
                                                                                  <w:marTop w:val="0"/>
                                                                                  <w:marBottom w:val="0"/>
                                                                                  <w:divBdr>
                                                                                    <w:top w:val="none" w:sz="0" w:space="0" w:color="auto"/>
                                                                                    <w:left w:val="none" w:sz="0" w:space="0" w:color="auto"/>
                                                                                    <w:bottom w:val="none" w:sz="0" w:space="0" w:color="auto"/>
                                                                                    <w:right w:val="none" w:sz="0" w:space="0" w:color="auto"/>
                                                                                  </w:divBdr>
                                                                                </w:div>
                                                                                <w:div w:id="1641152587">
                                                                                  <w:marLeft w:val="0"/>
                                                                                  <w:marRight w:val="0"/>
                                                                                  <w:marTop w:val="0"/>
                                                                                  <w:marBottom w:val="0"/>
                                                                                  <w:divBdr>
                                                                                    <w:top w:val="none" w:sz="0" w:space="0" w:color="auto"/>
                                                                                    <w:left w:val="none" w:sz="0" w:space="0" w:color="auto"/>
                                                                                    <w:bottom w:val="none" w:sz="0" w:space="0" w:color="auto"/>
                                                                                    <w:right w:val="none" w:sz="0" w:space="0" w:color="auto"/>
                                                                                  </w:divBdr>
                                                                                  <w:divsChild>
                                                                                    <w:div w:id="583532723">
                                                                                      <w:marLeft w:val="0"/>
                                                                                      <w:marRight w:val="0"/>
                                                                                      <w:marTop w:val="0"/>
                                                                                      <w:marBottom w:val="0"/>
                                                                                      <w:divBdr>
                                                                                        <w:top w:val="none" w:sz="0" w:space="0" w:color="auto"/>
                                                                                        <w:left w:val="none" w:sz="0" w:space="0" w:color="auto"/>
                                                                                        <w:bottom w:val="none" w:sz="0" w:space="0" w:color="auto"/>
                                                                                        <w:right w:val="none" w:sz="0" w:space="0" w:color="auto"/>
                                                                                      </w:divBdr>
                                                                                    </w:div>
                                                                                    <w:div w:id="1955478193">
                                                                                      <w:marLeft w:val="0"/>
                                                                                      <w:marRight w:val="0"/>
                                                                                      <w:marTop w:val="0"/>
                                                                                      <w:marBottom w:val="0"/>
                                                                                      <w:divBdr>
                                                                                        <w:top w:val="single" w:sz="6" w:space="0" w:color="666666"/>
                                                                                        <w:left w:val="single" w:sz="6" w:space="0" w:color="CCCCCC"/>
                                                                                        <w:bottom w:val="single" w:sz="6" w:space="0" w:color="CCCCCC"/>
                                                                                        <w:right w:val="single" w:sz="6" w:space="0" w:color="CCCCCC"/>
                                                                                      </w:divBdr>
                                                                                      <w:divsChild>
                                                                                        <w:div w:id="181171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059052">
                                                                                              <w:marLeft w:val="0"/>
                                                                                              <w:marRight w:val="0"/>
                                                                                              <w:marTop w:val="0"/>
                                                                                              <w:marBottom w:val="0"/>
                                                                                              <w:divBdr>
                                                                                                <w:top w:val="single" w:sz="2" w:space="1" w:color="DDDDDD"/>
                                                                                                <w:left w:val="single" w:sz="6" w:space="0" w:color="DDDDDD"/>
                                                                                                <w:bottom w:val="single" w:sz="2" w:space="1" w:color="DDDDDD"/>
                                                                                                <w:right w:val="single" w:sz="6" w:space="0" w:color="DDDDDD"/>
                                                                                              </w:divBdr>
                                                                                              <w:divsChild>
                                                                                                <w:div w:id="191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185085">
                                                                          <w:marLeft w:val="-375"/>
                                                                          <w:marRight w:val="0"/>
                                                                          <w:marTop w:val="0"/>
                                                                          <w:marBottom w:val="0"/>
                                                                          <w:divBdr>
                                                                            <w:top w:val="none" w:sz="0" w:space="0" w:color="auto"/>
                                                                            <w:left w:val="none" w:sz="0" w:space="0" w:color="auto"/>
                                                                            <w:bottom w:val="none" w:sz="0" w:space="0" w:color="auto"/>
                                                                            <w:right w:val="none" w:sz="0" w:space="0" w:color="auto"/>
                                                                          </w:divBdr>
                                                                        </w:div>
                                                                        <w:div w:id="1914586327">
                                                                          <w:marLeft w:val="0"/>
                                                                          <w:marRight w:val="0"/>
                                                                          <w:marTop w:val="0"/>
                                                                          <w:marBottom w:val="0"/>
                                                                          <w:divBdr>
                                                                            <w:top w:val="none" w:sz="0" w:space="0" w:color="auto"/>
                                                                            <w:left w:val="none" w:sz="0" w:space="0" w:color="auto"/>
                                                                            <w:bottom w:val="none" w:sz="0" w:space="0" w:color="auto"/>
                                                                            <w:right w:val="none" w:sz="0" w:space="0" w:color="auto"/>
                                                                          </w:divBdr>
                                                                          <w:divsChild>
                                                                            <w:div w:id="639727591">
                                                                              <w:marLeft w:val="0"/>
                                                                              <w:marRight w:val="0"/>
                                                                              <w:marTop w:val="0"/>
                                                                              <w:marBottom w:val="0"/>
                                                                              <w:divBdr>
                                                                                <w:top w:val="none" w:sz="0" w:space="0" w:color="auto"/>
                                                                                <w:left w:val="none" w:sz="0" w:space="0" w:color="auto"/>
                                                                                <w:bottom w:val="none" w:sz="0" w:space="0" w:color="auto"/>
                                                                                <w:right w:val="none" w:sz="0" w:space="0" w:color="auto"/>
                                                                              </w:divBdr>
                                                                              <w:divsChild>
                                                                                <w:div w:id="895047933">
                                                                                  <w:marLeft w:val="0"/>
                                                                                  <w:marRight w:val="0"/>
                                                                                  <w:marTop w:val="0"/>
                                                                                  <w:marBottom w:val="0"/>
                                                                                  <w:divBdr>
                                                                                    <w:top w:val="none" w:sz="0" w:space="0" w:color="auto"/>
                                                                                    <w:left w:val="none" w:sz="0" w:space="0" w:color="auto"/>
                                                                                    <w:bottom w:val="none" w:sz="0" w:space="0" w:color="auto"/>
                                                                                    <w:right w:val="none" w:sz="0" w:space="0" w:color="auto"/>
                                                                                  </w:divBdr>
                                                                                  <w:divsChild>
                                                                                    <w:div w:id="729622285">
                                                                                      <w:marLeft w:val="0"/>
                                                                                      <w:marRight w:val="0"/>
                                                                                      <w:marTop w:val="0"/>
                                                                                      <w:marBottom w:val="0"/>
                                                                                      <w:divBdr>
                                                                                        <w:top w:val="none" w:sz="0" w:space="0" w:color="auto"/>
                                                                                        <w:left w:val="none" w:sz="0" w:space="0" w:color="auto"/>
                                                                                        <w:bottom w:val="none" w:sz="0" w:space="0" w:color="auto"/>
                                                                                        <w:right w:val="none" w:sz="0" w:space="0" w:color="auto"/>
                                                                                      </w:divBdr>
                                                                                    </w:div>
                                                                                    <w:div w:id="1387535019">
                                                                                      <w:marLeft w:val="0"/>
                                                                                      <w:marRight w:val="0"/>
                                                                                      <w:marTop w:val="0"/>
                                                                                      <w:marBottom w:val="0"/>
                                                                                      <w:divBdr>
                                                                                        <w:top w:val="single" w:sz="6" w:space="0" w:color="666666"/>
                                                                                        <w:left w:val="single" w:sz="6" w:space="0" w:color="CCCCCC"/>
                                                                                        <w:bottom w:val="single" w:sz="6" w:space="0" w:color="CCCCCC"/>
                                                                                        <w:right w:val="single" w:sz="6" w:space="0" w:color="CCCCCC"/>
                                                                                      </w:divBdr>
                                                                                      <w:divsChild>
                                                                                        <w:div w:id="9075715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9899867">
                                                                                              <w:marLeft w:val="0"/>
                                                                                              <w:marRight w:val="0"/>
                                                                                              <w:marTop w:val="0"/>
                                                                                              <w:marBottom w:val="0"/>
                                                                                              <w:divBdr>
                                                                                                <w:top w:val="single" w:sz="2" w:space="1" w:color="DDDDDD"/>
                                                                                                <w:left w:val="single" w:sz="6" w:space="0" w:color="DDDDDD"/>
                                                                                                <w:bottom w:val="single" w:sz="2" w:space="1" w:color="DDDDDD"/>
                                                                                                <w:right w:val="single" w:sz="6" w:space="0" w:color="DDDDDD"/>
                                                                                              </w:divBdr>
                                                                                              <w:divsChild>
                                                                                                <w:div w:id="156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964">
                                                                          <w:marLeft w:val="-375"/>
                                                                          <w:marRight w:val="0"/>
                                                                          <w:marTop w:val="0"/>
                                                                          <w:marBottom w:val="0"/>
                                                                          <w:divBdr>
                                                                            <w:top w:val="none" w:sz="0" w:space="0" w:color="auto"/>
                                                                            <w:left w:val="none" w:sz="0" w:space="0" w:color="auto"/>
                                                                            <w:bottom w:val="none" w:sz="0" w:space="0" w:color="auto"/>
                                                                            <w:right w:val="none" w:sz="0" w:space="0" w:color="auto"/>
                                                                          </w:divBdr>
                                                                        </w:div>
                                                                        <w:div w:id="1917933755">
                                                                          <w:marLeft w:val="0"/>
                                                                          <w:marRight w:val="0"/>
                                                                          <w:marTop w:val="0"/>
                                                                          <w:marBottom w:val="0"/>
                                                                          <w:divBdr>
                                                                            <w:top w:val="none" w:sz="0" w:space="0" w:color="auto"/>
                                                                            <w:left w:val="none" w:sz="0" w:space="0" w:color="auto"/>
                                                                            <w:bottom w:val="none" w:sz="0" w:space="0" w:color="auto"/>
                                                                            <w:right w:val="none" w:sz="0" w:space="0" w:color="auto"/>
                                                                          </w:divBdr>
                                                                        </w:div>
                                                                        <w:div w:id="1927155405">
                                                                          <w:marLeft w:val="0"/>
                                                                          <w:marRight w:val="0"/>
                                                                          <w:marTop w:val="0"/>
                                                                          <w:marBottom w:val="0"/>
                                                                          <w:divBdr>
                                                                            <w:top w:val="none" w:sz="0" w:space="0" w:color="auto"/>
                                                                            <w:left w:val="none" w:sz="0" w:space="0" w:color="auto"/>
                                                                            <w:bottom w:val="none" w:sz="0" w:space="0" w:color="auto"/>
                                                                            <w:right w:val="none" w:sz="0" w:space="0" w:color="auto"/>
                                                                          </w:divBdr>
                                                                        </w:div>
                                                                        <w:div w:id="1927373906">
                                                                          <w:marLeft w:val="0"/>
                                                                          <w:marRight w:val="0"/>
                                                                          <w:marTop w:val="0"/>
                                                                          <w:marBottom w:val="0"/>
                                                                          <w:divBdr>
                                                                            <w:top w:val="none" w:sz="0" w:space="0" w:color="auto"/>
                                                                            <w:left w:val="none" w:sz="0" w:space="0" w:color="auto"/>
                                                                            <w:bottom w:val="none" w:sz="0" w:space="0" w:color="auto"/>
                                                                            <w:right w:val="none" w:sz="0" w:space="0" w:color="auto"/>
                                                                          </w:divBdr>
                                                                        </w:div>
                                                                        <w:div w:id="1944604251">
                                                                          <w:marLeft w:val="0"/>
                                                                          <w:marRight w:val="0"/>
                                                                          <w:marTop w:val="0"/>
                                                                          <w:marBottom w:val="0"/>
                                                                          <w:divBdr>
                                                                            <w:top w:val="none" w:sz="0" w:space="0" w:color="auto"/>
                                                                            <w:left w:val="none" w:sz="0" w:space="0" w:color="auto"/>
                                                                            <w:bottom w:val="none" w:sz="0" w:space="0" w:color="auto"/>
                                                                            <w:right w:val="none" w:sz="0" w:space="0" w:color="auto"/>
                                                                          </w:divBdr>
                                                                          <w:divsChild>
                                                                            <w:div w:id="1890804182">
                                                                              <w:marLeft w:val="0"/>
                                                                              <w:marRight w:val="0"/>
                                                                              <w:marTop w:val="0"/>
                                                                              <w:marBottom w:val="0"/>
                                                                              <w:divBdr>
                                                                                <w:top w:val="none" w:sz="0" w:space="0" w:color="auto"/>
                                                                                <w:left w:val="none" w:sz="0" w:space="0" w:color="auto"/>
                                                                                <w:bottom w:val="none" w:sz="0" w:space="0" w:color="auto"/>
                                                                                <w:right w:val="none" w:sz="0" w:space="0" w:color="auto"/>
                                                                              </w:divBdr>
                                                                              <w:divsChild>
                                                                                <w:div w:id="1589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189">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sChild>
                                                                            <w:div w:id="1042630330">
                                                                              <w:marLeft w:val="0"/>
                                                                              <w:marRight w:val="0"/>
                                                                              <w:marTop w:val="0"/>
                                                                              <w:marBottom w:val="0"/>
                                                                              <w:divBdr>
                                                                                <w:top w:val="none" w:sz="0" w:space="0" w:color="auto"/>
                                                                                <w:left w:val="none" w:sz="0" w:space="0" w:color="auto"/>
                                                                                <w:bottom w:val="none" w:sz="0" w:space="0" w:color="auto"/>
                                                                                <w:right w:val="none" w:sz="0" w:space="0" w:color="auto"/>
                                                                              </w:divBdr>
                                                                              <w:divsChild>
                                                                                <w:div w:id="911426129">
                                                                                  <w:marLeft w:val="0"/>
                                                                                  <w:marRight w:val="0"/>
                                                                                  <w:marTop w:val="0"/>
                                                                                  <w:marBottom w:val="0"/>
                                                                                  <w:divBdr>
                                                                                    <w:top w:val="none" w:sz="0" w:space="0" w:color="auto"/>
                                                                                    <w:left w:val="none" w:sz="0" w:space="0" w:color="auto"/>
                                                                                    <w:bottom w:val="none" w:sz="0" w:space="0" w:color="auto"/>
                                                                                    <w:right w:val="none" w:sz="0" w:space="0" w:color="auto"/>
                                                                                  </w:divBdr>
                                                                                </w:div>
                                                                                <w:div w:id="2043243559">
                                                                                  <w:marLeft w:val="0"/>
                                                                                  <w:marRight w:val="0"/>
                                                                                  <w:marTop w:val="0"/>
                                                                                  <w:marBottom w:val="0"/>
                                                                                  <w:divBdr>
                                                                                    <w:top w:val="none" w:sz="0" w:space="0" w:color="auto"/>
                                                                                    <w:left w:val="none" w:sz="0" w:space="0" w:color="auto"/>
                                                                                    <w:bottom w:val="none" w:sz="0" w:space="0" w:color="auto"/>
                                                                                    <w:right w:val="none" w:sz="0" w:space="0" w:color="auto"/>
                                                                                  </w:divBdr>
                                                                                  <w:divsChild>
                                                                                    <w:div w:id="1192960282">
                                                                                      <w:marLeft w:val="0"/>
                                                                                      <w:marRight w:val="0"/>
                                                                                      <w:marTop w:val="0"/>
                                                                                      <w:marBottom w:val="0"/>
                                                                                      <w:divBdr>
                                                                                        <w:top w:val="none" w:sz="0" w:space="0" w:color="auto"/>
                                                                                        <w:left w:val="none" w:sz="0" w:space="0" w:color="auto"/>
                                                                                        <w:bottom w:val="none" w:sz="0" w:space="0" w:color="auto"/>
                                                                                        <w:right w:val="none" w:sz="0" w:space="0" w:color="auto"/>
                                                                                      </w:divBdr>
                                                                                    </w:div>
                                                                                    <w:div w:id="1593590447">
                                                                                      <w:marLeft w:val="0"/>
                                                                                      <w:marRight w:val="0"/>
                                                                                      <w:marTop w:val="0"/>
                                                                                      <w:marBottom w:val="0"/>
                                                                                      <w:divBdr>
                                                                                        <w:top w:val="single" w:sz="6" w:space="0" w:color="666666"/>
                                                                                        <w:left w:val="single" w:sz="6" w:space="0" w:color="CCCCCC"/>
                                                                                        <w:bottom w:val="single" w:sz="6" w:space="0" w:color="CCCCCC"/>
                                                                                        <w:right w:val="single" w:sz="6" w:space="0" w:color="CCCCCC"/>
                                                                                      </w:divBdr>
                                                                                      <w:divsChild>
                                                                                        <w:div w:id="4332053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0661503">
                                                                                              <w:marLeft w:val="0"/>
                                                                                              <w:marRight w:val="0"/>
                                                                                              <w:marTop w:val="0"/>
                                                                                              <w:marBottom w:val="0"/>
                                                                                              <w:divBdr>
                                                                                                <w:top w:val="single" w:sz="2" w:space="1" w:color="DDDDDD"/>
                                                                                                <w:left w:val="single" w:sz="6" w:space="0" w:color="DDDDDD"/>
                                                                                                <w:bottom w:val="single" w:sz="2" w:space="1" w:color="DDDDDD"/>
                                                                                                <w:right w:val="single" w:sz="6" w:space="0" w:color="DDDDDD"/>
                                                                                              </w:divBdr>
                                                                                              <w:divsChild>
                                                                                                <w:div w:id="224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596137">
                                                                          <w:marLeft w:val="-375"/>
                                                                          <w:marRight w:val="0"/>
                                                                          <w:marTop w:val="0"/>
                                                                          <w:marBottom w:val="0"/>
                                                                          <w:divBdr>
                                                                            <w:top w:val="none" w:sz="0" w:space="0" w:color="auto"/>
                                                                            <w:left w:val="none" w:sz="0" w:space="0" w:color="auto"/>
                                                                            <w:bottom w:val="none" w:sz="0" w:space="0" w:color="auto"/>
                                                                            <w:right w:val="none" w:sz="0" w:space="0" w:color="auto"/>
                                                                          </w:divBdr>
                                                                        </w:div>
                                                                        <w:div w:id="2080401244">
                                                                          <w:marLeft w:val="0"/>
                                                                          <w:marRight w:val="0"/>
                                                                          <w:marTop w:val="0"/>
                                                                          <w:marBottom w:val="0"/>
                                                                          <w:divBdr>
                                                                            <w:top w:val="none" w:sz="0" w:space="0" w:color="auto"/>
                                                                            <w:left w:val="none" w:sz="0" w:space="0" w:color="auto"/>
                                                                            <w:bottom w:val="none" w:sz="0" w:space="0" w:color="auto"/>
                                                                            <w:right w:val="none" w:sz="0" w:space="0" w:color="auto"/>
                                                                          </w:divBdr>
                                                                        </w:div>
                                                                        <w:div w:id="2111121298">
                                                                          <w:marLeft w:val="-375"/>
                                                                          <w:marRight w:val="0"/>
                                                                          <w:marTop w:val="0"/>
                                                                          <w:marBottom w:val="0"/>
                                                                          <w:divBdr>
                                                                            <w:top w:val="none" w:sz="0" w:space="0" w:color="auto"/>
                                                                            <w:left w:val="none" w:sz="0" w:space="0" w:color="auto"/>
                                                                            <w:bottom w:val="none" w:sz="0" w:space="0" w:color="auto"/>
                                                                            <w:right w:val="none" w:sz="0" w:space="0" w:color="auto"/>
                                                                          </w:divBdr>
                                                                        </w:div>
                                                                        <w:div w:id="211327707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751395397">
                                                                                  <w:marLeft w:val="0"/>
                                                                                  <w:marRight w:val="0"/>
                                                                                  <w:marTop w:val="0"/>
                                                                                  <w:marBottom w:val="0"/>
                                                                                  <w:divBdr>
                                                                                    <w:top w:val="none" w:sz="0" w:space="0" w:color="auto"/>
                                                                                    <w:left w:val="none" w:sz="0" w:space="0" w:color="auto"/>
                                                                                    <w:bottom w:val="none" w:sz="0" w:space="0" w:color="auto"/>
                                                                                    <w:right w:val="none" w:sz="0" w:space="0" w:color="auto"/>
                                                                                  </w:divBdr>
                                                                                </w:div>
                                                                                <w:div w:id="2081321649">
                                                                                  <w:marLeft w:val="0"/>
                                                                                  <w:marRight w:val="0"/>
                                                                                  <w:marTop w:val="0"/>
                                                                                  <w:marBottom w:val="0"/>
                                                                                  <w:divBdr>
                                                                                    <w:top w:val="none" w:sz="0" w:space="0" w:color="auto"/>
                                                                                    <w:left w:val="none" w:sz="0" w:space="0" w:color="auto"/>
                                                                                    <w:bottom w:val="none" w:sz="0" w:space="0" w:color="auto"/>
                                                                                    <w:right w:val="none" w:sz="0" w:space="0" w:color="auto"/>
                                                                                  </w:divBdr>
                                                                                  <w:divsChild>
                                                                                    <w:div w:id="175199511">
                                                                                      <w:marLeft w:val="0"/>
                                                                                      <w:marRight w:val="0"/>
                                                                                      <w:marTop w:val="0"/>
                                                                                      <w:marBottom w:val="0"/>
                                                                                      <w:divBdr>
                                                                                        <w:top w:val="single" w:sz="6" w:space="0" w:color="666666"/>
                                                                                        <w:left w:val="single" w:sz="6" w:space="0" w:color="CCCCCC"/>
                                                                                        <w:bottom w:val="single" w:sz="6" w:space="0" w:color="CCCCCC"/>
                                                                                        <w:right w:val="single" w:sz="6" w:space="0" w:color="CCCCCC"/>
                                                                                      </w:divBdr>
                                                                                      <w:divsChild>
                                                                                        <w:div w:id="26184193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0416357">
                                                                                              <w:marLeft w:val="0"/>
                                                                                              <w:marRight w:val="0"/>
                                                                                              <w:marTop w:val="0"/>
                                                                                              <w:marBottom w:val="0"/>
                                                                                              <w:divBdr>
                                                                                                <w:top w:val="single" w:sz="2" w:space="1" w:color="DDDDDD"/>
                                                                                                <w:left w:val="single" w:sz="6" w:space="0" w:color="DDDDDD"/>
                                                                                                <w:bottom w:val="single" w:sz="2" w:space="1" w:color="DDDDDD"/>
                                                                                                <w:right w:val="single" w:sz="6" w:space="0" w:color="DDDDDD"/>
                                                                                              </w:divBdr>
                                                                                              <w:divsChild>
                                                                                                <w:div w:id="38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443669">
                                                                          <w:marLeft w:val="0"/>
                                                                          <w:marRight w:val="0"/>
                                                                          <w:marTop w:val="0"/>
                                                                          <w:marBottom w:val="0"/>
                                                                          <w:divBdr>
                                                                            <w:top w:val="none" w:sz="0" w:space="0" w:color="auto"/>
                                                                            <w:left w:val="none" w:sz="0" w:space="0" w:color="auto"/>
                                                                            <w:bottom w:val="none" w:sz="0" w:space="0" w:color="auto"/>
                                                                            <w:right w:val="none" w:sz="0" w:space="0" w:color="auto"/>
                                                                          </w:divBdr>
                                                                          <w:divsChild>
                                                                            <w:div w:id="1672290183">
                                                                              <w:marLeft w:val="0"/>
                                                                              <w:marRight w:val="0"/>
                                                                              <w:marTop w:val="0"/>
                                                                              <w:marBottom w:val="0"/>
                                                                              <w:divBdr>
                                                                                <w:top w:val="none" w:sz="0" w:space="0" w:color="auto"/>
                                                                                <w:left w:val="none" w:sz="0" w:space="0" w:color="auto"/>
                                                                                <w:bottom w:val="none" w:sz="0" w:space="0" w:color="auto"/>
                                                                                <w:right w:val="none" w:sz="0" w:space="0" w:color="auto"/>
                                                                              </w:divBdr>
                                                                              <w:divsChild>
                                                                                <w:div w:id="181669300">
                                                                                  <w:marLeft w:val="0"/>
                                                                                  <w:marRight w:val="0"/>
                                                                                  <w:marTop w:val="0"/>
                                                                                  <w:marBottom w:val="0"/>
                                                                                  <w:divBdr>
                                                                                    <w:top w:val="none" w:sz="0" w:space="0" w:color="auto"/>
                                                                                    <w:left w:val="none" w:sz="0" w:space="0" w:color="auto"/>
                                                                                    <w:bottom w:val="none" w:sz="0" w:space="0" w:color="auto"/>
                                                                                    <w:right w:val="none" w:sz="0" w:space="0" w:color="auto"/>
                                                                                  </w:divBdr>
                                                                                  <w:divsChild>
                                                                                    <w:div w:id="828138850">
                                                                                      <w:marLeft w:val="0"/>
                                                                                      <w:marRight w:val="0"/>
                                                                                      <w:marTop w:val="0"/>
                                                                                      <w:marBottom w:val="0"/>
                                                                                      <w:divBdr>
                                                                                        <w:top w:val="none" w:sz="0" w:space="0" w:color="auto"/>
                                                                                        <w:left w:val="none" w:sz="0" w:space="0" w:color="auto"/>
                                                                                        <w:bottom w:val="none" w:sz="0" w:space="0" w:color="auto"/>
                                                                                        <w:right w:val="none" w:sz="0" w:space="0" w:color="auto"/>
                                                                                      </w:divBdr>
                                                                                    </w:div>
                                                                                    <w:div w:id="1147166277">
                                                                                      <w:marLeft w:val="0"/>
                                                                                      <w:marRight w:val="0"/>
                                                                                      <w:marTop w:val="0"/>
                                                                                      <w:marBottom w:val="0"/>
                                                                                      <w:divBdr>
                                                                                        <w:top w:val="single" w:sz="6" w:space="0" w:color="666666"/>
                                                                                        <w:left w:val="single" w:sz="6" w:space="0" w:color="CCCCCC"/>
                                                                                        <w:bottom w:val="single" w:sz="6" w:space="0" w:color="CCCCCC"/>
                                                                                        <w:right w:val="single" w:sz="6" w:space="0" w:color="CCCCCC"/>
                                                                                      </w:divBdr>
                                                                                      <w:divsChild>
                                                                                        <w:div w:id="431318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3462547">
                                                                                              <w:marLeft w:val="0"/>
                                                                                              <w:marRight w:val="0"/>
                                                                                              <w:marTop w:val="0"/>
                                                                                              <w:marBottom w:val="0"/>
                                                                                              <w:divBdr>
                                                                                                <w:top w:val="single" w:sz="2" w:space="1" w:color="DDDDDD"/>
                                                                                                <w:left w:val="single" w:sz="6" w:space="0" w:color="DDDDDD"/>
                                                                                                <w:bottom w:val="single" w:sz="2" w:space="1" w:color="DDDDDD"/>
                                                                                                <w:right w:val="single" w:sz="6" w:space="0" w:color="DDDDDD"/>
                                                                                              </w:divBdr>
                                                                                              <w:divsChild>
                                                                                                <w:div w:id="187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01055">
                                                                          <w:marLeft w:val="0"/>
                                                                          <w:marRight w:val="0"/>
                                                                          <w:marTop w:val="0"/>
                                                                          <w:marBottom w:val="0"/>
                                                                          <w:divBdr>
                                                                            <w:top w:val="none" w:sz="0" w:space="0" w:color="auto"/>
                                                                            <w:left w:val="none" w:sz="0" w:space="0" w:color="auto"/>
                                                                            <w:bottom w:val="none" w:sz="0" w:space="0" w:color="auto"/>
                                                                            <w:right w:val="none" w:sz="0" w:space="0" w:color="auto"/>
                                                                          </w:divBdr>
                                                                          <w:divsChild>
                                                                            <w:div w:id="318923326">
                                                                              <w:marLeft w:val="0"/>
                                                                              <w:marRight w:val="0"/>
                                                                              <w:marTop w:val="0"/>
                                                                              <w:marBottom w:val="0"/>
                                                                              <w:divBdr>
                                                                                <w:top w:val="none" w:sz="0" w:space="0" w:color="auto"/>
                                                                                <w:left w:val="none" w:sz="0" w:space="0" w:color="auto"/>
                                                                                <w:bottom w:val="none" w:sz="0" w:space="0" w:color="auto"/>
                                                                                <w:right w:val="none" w:sz="0" w:space="0" w:color="auto"/>
                                                                              </w:divBdr>
                                                                              <w:divsChild>
                                                                                <w:div w:id="329872846">
                                                                                  <w:marLeft w:val="0"/>
                                                                                  <w:marRight w:val="0"/>
                                                                                  <w:marTop w:val="0"/>
                                                                                  <w:marBottom w:val="0"/>
                                                                                  <w:divBdr>
                                                                                    <w:top w:val="none" w:sz="0" w:space="0" w:color="auto"/>
                                                                                    <w:left w:val="none" w:sz="0" w:space="0" w:color="auto"/>
                                                                                    <w:bottom w:val="none" w:sz="0" w:space="0" w:color="auto"/>
                                                                                    <w:right w:val="none" w:sz="0" w:space="0" w:color="auto"/>
                                                                                  </w:divBdr>
                                                                                </w:div>
                                                                                <w:div w:id="1108088344">
                                                                                  <w:marLeft w:val="0"/>
                                                                                  <w:marRight w:val="0"/>
                                                                                  <w:marTop w:val="0"/>
                                                                                  <w:marBottom w:val="0"/>
                                                                                  <w:divBdr>
                                                                                    <w:top w:val="none" w:sz="0" w:space="0" w:color="auto"/>
                                                                                    <w:left w:val="none" w:sz="0" w:space="0" w:color="auto"/>
                                                                                    <w:bottom w:val="none" w:sz="0" w:space="0" w:color="auto"/>
                                                                                    <w:right w:val="none" w:sz="0" w:space="0" w:color="auto"/>
                                                                                  </w:divBdr>
                                                                                  <w:divsChild>
                                                                                    <w:div w:id="416093619">
                                                                                      <w:marLeft w:val="0"/>
                                                                                      <w:marRight w:val="0"/>
                                                                                      <w:marTop w:val="0"/>
                                                                                      <w:marBottom w:val="0"/>
                                                                                      <w:divBdr>
                                                                                        <w:top w:val="single" w:sz="6" w:space="0" w:color="666666"/>
                                                                                        <w:left w:val="single" w:sz="6" w:space="0" w:color="CCCCCC"/>
                                                                                        <w:bottom w:val="single" w:sz="6" w:space="0" w:color="CCCCCC"/>
                                                                                        <w:right w:val="single" w:sz="6" w:space="0" w:color="CCCCCC"/>
                                                                                      </w:divBdr>
                                                                                      <w:divsChild>
                                                                                        <w:div w:id="5929762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4825503">
                                                                                              <w:marLeft w:val="0"/>
                                                                                              <w:marRight w:val="0"/>
                                                                                              <w:marTop w:val="0"/>
                                                                                              <w:marBottom w:val="0"/>
                                                                                              <w:divBdr>
                                                                                                <w:top w:val="single" w:sz="2" w:space="1" w:color="DDDDDD"/>
                                                                                                <w:left w:val="single" w:sz="6" w:space="0" w:color="DDDDDD"/>
                                                                                                <w:bottom w:val="single" w:sz="2" w:space="1" w:color="DDDDDD"/>
                                                                                                <w:right w:val="single" w:sz="6" w:space="0" w:color="DDDDDD"/>
                                                                                              </w:divBdr>
                                                                                              <w:divsChild>
                                                                                                <w:div w:id="1411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7256">
                                                                          <w:marLeft w:val="0"/>
                                                                          <w:marRight w:val="0"/>
                                                                          <w:marTop w:val="0"/>
                                                                          <w:marBottom w:val="0"/>
                                                                          <w:divBdr>
                                                                            <w:top w:val="none" w:sz="0" w:space="0" w:color="auto"/>
                                                                            <w:left w:val="none" w:sz="0" w:space="0" w:color="auto"/>
                                                                            <w:bottom w:val="none" w:sz="0" w:space="0" w:color="auto"/>
                                                                            <w:right w:val="none" w:sz="0" w:space="0" w:color="auto"/>
                                                                          </w:divBdr>
                                                                        </w:div>
                                                                        <w:div w:id="213709550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467504920">
                                                                  <w:marLeft w:val="0"/>
                                                                  <w:marRight w:val="0"/>
                                                                  <w:marTop w:val="0"/>
                                                                  <w:marBottom w:val="0"/>
                                                                  <w:divBdr>
                                                                    <w:top w:val="none" w:sz="0" w:space="0" w:color="auto"/>
                                                                    <w:left w:val="none" w:sz="0" w:space="0" w:color="auto"/>
                                                                    <w:bottom w:val="none" w:sz="0" w:space="0" w:color="auto"/>
                                                                    <w:right w:val="none" w:sz="0" w:space="0" w:color="auto"/>
                                                                  </w:divBdr>
                                                                </w:div>
                                                              </w:divsChild>
                                                            </w:div>
                                                            <w:div w:id="1746028445">
                                                              <w:marLeft w:val="0"/>
                                                              <w:marRight w:val="0"/>
                                                              <w:marTop w:val="0"/>
                                                              <w:marBottom w:val="0"/>
                                                              <w:divBdr>
                                                                <w:top w:val="none" w:sz="0" w:space="0" w:color="auto"/>
                                                                <w:left w:val="none" w:sz="0" w:space="0" w:color="auto"/>
                                                                <w:bottom w:val="none" w:sz="0" w:space="0" w:color="auto"/>
                                                                <w:right w:val="none" w:sz="0" w:space="0" w:color="auto"/>
                                                              </w:divBdr>
                                                              <w:divsChild>
                                                                <w:div w:id="421073837">
                                                                  <w:marLeft w:val="0"/>
                                                                  <w:marRight w:val="0"/>
                                                                  <w:marTop w:val="0"/>
                                                                  <w:marBottom w:val="0"/>
                                                                  <w:divBdr>
                                                                    <w:top w:val="none" w:sz="0" w:space="0" w:color="auto"/>
                                                                    <w:left w:val="none" w:sz="0" w:space="0" w:color="auto"/>
                                                                    <w:bottom w:val="none" w:sz="0" w:space="0" w:color="auto"/>
                                                                    <w:right w:val="none" w:sz="0" w:space="0" w:color="auto"/>
                                                                  </w:divBdr>
                                                                  <w:divsChild>
                                                                    <w:div w:id="1338922801">
                                                                      <w:marLeft w:val="0"/>
                                                                      <w:marRight w:val="0"/>
                                                                      <w:marTop w:val="0"/>
                                                                      <w:marBottom w:val="0"/>
                                                                      <w:divBdr>
                                                                        <w:top w:val="none" w:sz="0" w:space="0" w:color="auto"/>
                                                                        <w:left w:val="none" w:sz="0" w:space="0" w:color="auto"/>
                                                                        <w:bottom w:val="none" w:sz="0" w:space="0" w:color="auto"/>
                                                                        <w:right w:val="none" w:sz="0" w:space="0" w:color="auto"/>
                                                                      </w:divBdr>
                                                                      <w:divsChild>
                                                                        <w:div w:id="381487493">
                                                                          <w:marLeft w:val="0"/>
                                                                          <w:marRight w:val="15"/>
                                                                          <w:marTop w:val="180"/>
                                                                          <w:marBottom w:val="135"/>
                                                                          <w:divBdr>
                                                                            <w:top w:val="none" w:sz="0" w:space="0" w:color="auto"/>
                                                                            <w:left w:val="none" w:sz="0" w:space="0" w:color="auto"/>
                                                                            <w:bottom w:val="none" w:sz="0" w:space="0" w:color="auto"/>
                                                                            <w:right w:val="none" w:sz="0" w:space="0" w:color="auto"/>
                                                                          </w:divBdr>
                                                                          <w:divsChild>
                                                                            <w:div w:id="528186501">
                                                                              <w:marLeft w:val="0"/>
                                                                              <w:marRight w:val="0"/>
                                                                              <w:marTop w:val="0"/>
                                                                              <w:marBottom w:val="0"/>
                                                                              <w:divBdr>
                                                                                <w:top w:val="none" w:sz="0" w:space="0" w:color="auto"/>
                                                                                <w:left w:val="none" w:sz="0" w:space="0" w:color="auto"/>
                                                                                <w:bottom w:val="none" w:sz="0" w:space="0" w:color="auto"/>
                                                                                <w:right w:val="none" w:sz="0" w:space="0" w:color="auto"/>
                                                                              </w:divBdr>
                                                                            </w:div>
                                                                            <w:div w:id="15004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2385">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240"/>
                                                                          <w:marTop w:val="0"/>
                                                                          <w:marBottom w:val="0"/>
                                                                          <w:divBdr>
                                                                            <w:top w:val="none" w:sz="0" w:space="0" w:color="auto"/>
                                                                            <w:left w:val="none" w:sz="0" w:space="0" w:color="auto"/>
                                                                            <w:bottom w:val="none" w:sz="0" w:space="0" w:color="auto"/>
                                                                            <w:right w:val="none" w:sz="0" w:space="0" w:color="auto"/>
                                                                          </w:divBdr>
                                                                          <w:divsChild>
                                                                            <w:div w:id="660278969">
                                                                              <w:marLeft w:val="0"/>
                                                                              <w:marRight w:val="240"/>
                                                                              <w:marTop w:val="0"/>
                                                                              <w:marBottom w:val="0"/>
                                                                              <w:divBdr>
                                                                                <w:top w:val="none" w:sz="0" w:space="0" w:color="auto"/>
                                                                                <w:left w:val="none" w:sz="0" w:space="0" w:color="auto"/>
                                                                                <w:bottom w:val="none" w:sz="0" w:space="0" w:color="auto"/>
                                                                                <w:right w:val="none" w:sz="0" w:space="0" w:color="auto"/>
                                                                              </w:divBdr>
                                                                            </w:div>
                                                                            <w:div w:id="813450385">
                                                                              <w:marLeft w:val="0"/>
                                                                              <w:marRight w:val="240"/>
                                                                              <w:marTop w:val="0"/>
                                                                              <w:marBottom w:val="0"/>
                                                                              <w:divBdr>
                                                                                <w:top w:val="none" w:sz="0" w:space="0" w:color="auto"/>
                                                                                <w:left w:val="none" w:sz="0" w:space="0" w:color="auto"/>
                                                                                <w:bottom w:val="none" w:sz="0" w:space="0" w:color="auto"/>
                                                                                <w:right w:val="none" w:sz="0" w:space="0" w:color="auto"/>
                                                                              </w:divBdr>
                                                                            </w:div>
                                                                            <w:div w:id="1820462305">
                                                                              <w:marLeft w:val="0"/>
                                                                              <w:marRight w:val="240"/>
                                                                              <w:marTop w:val="0"/>
                                                                              <w:marBottom w:val="0"/>
                                                                              <w:divBdr>
                                                                                <w:top w:val="none" w:sz="0" w:space="0" w:color="auto"/>
                                                                                <w:left w:val="none" w:sz="0" w:space="0" w:color="auto"/>
                                                                                <w:bottom w:val="none" w:sz="0" w:space="0" w:color="auto"/>
                                                                                <w:right w:val="none" w:sz="0" w:space="0" w:color="auto"/>
                                                                              </w:divBdr>
                                                                            </w:div>
                                                                            <w:div w:id="20664419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836382313">
                                                                  <w:marLeft w:val="0"/>
                                                                  <w:marRight w:val="0"/>
                                                                  <w:marTop w:val="0"/>
                                                                  <w:marBottom w:val="0"/>
                                                                  <w:divBdr>
                                                                    <w:top w:val="none" w:sz="0" w:space="0" w:color="auto"/>
                                                                    <w:left w:val="none" w:sz="0" w:space="0" w:color="auto"/>
                                                                    <w:bottom w:val="none" w:sz="0" w:space="0" w:color="auto"/>
                                                                    <w:right w:val="none" w:sz="0" w:space="0" w:color="auto"/>
                                                                  </w:divBdr>
                                                                  <w:divsChild>
                                                                    <w:div w:id="1758399944">
                                                                      <w:marLeft w:val="0"/>
                                                                      <w:marRight w:val="0"/>
                                                                      <w:marTop w:val="0"/>
                                                                      <w:marBottom w:val="0"/>
                                                                      <w:divBdr>
                                                                        <w:top w:val="none" w:sz="0" w:space="0" w:color="auto"/>
                                                                        <w:left w:val="none" w:sz="0" w:space="0" w:color="auto"/>
                                                                        <w:bottom w:val="none" w:sz="0" w:space="0" w:color="auto"/>
                                                                        <w:right w:val="none" w:sz="0" w:space="0" w:color="auto"/>
                                                                      </w:divBdr>
                                                                      <w:divsChild>
                                                                        <w:div w:id="41335510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0"/>
                                                                              <w:divBdr>
                                                                                <w:top w:val="none" w:sz="0" w:space="0" w:color="auto"/>
                                                                                <w:left w:val="none" w:sz="0" w:space="0" w:color="auto"/>
                                                                                <w:bottom w:val="none" w:sz="0" w:space="0" w:color="auto"/>
                                                                                <w:right w:val="none" w:sz="0" w:space="0" w:color="auto"/>
                                                                              </w:divBdr>
                                                                              <w:divsChild>
                                                                                <w:div w:id="97861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820658555">
                                                                                      <w:marLeft w:val="0"/>
                                                                                      <w:marRight w:val="0"/>
                                                                                      <w:marTop w:val="0"/>
                                                                                      <w:marBottom w:val="0"/>
                                                                                      <w:divBdr>
                                                                                        <w:top w:val="none" w:sz="0" w:space="0" w:color="auto"/>
                                                                                        <w:left w:val="none" w:sz="0" w:space="0" w:color="auto"/>
                                                                                        <w:bottom w:val="none" w:sz="0" w:space="0" w:color="auto"/>
                                                                                        <w:right w:val="none" w:sz="0" w:space="0" w:color="auto"/>
                                                                                      </w:divBdr>
                                                                                      <w:divsChild>
                                                                                        <w:div w:id="1211920883">
                                                                                          <w:marLeft w:val="0"/>
                                                                                          <w:marRight w:val="0"/>
                                                                                          <w:marTop w:val="0"/>
                                                                                          <w:marBottom w:val="0"/>
                                                                                          <w:divBdr>
                                                                                            <w:top w:val="none" w:sz="0" w:space="0" w:color="auto"/>
                                                                                            <w:left w:val="none" w:sz="0" w:space="0" w:color="auto"/>
                                                                                            <w:bottom w:val="none" w:sz="0" w:space="0" w:color="auto"/>
                                                                                            <w:right w:val="none" w:sz="0" w:space="0" w:color="auto"/>
                                                                                          </w:divBdr>
                                                                                          <w:divsChild>
                                                                                            <w:div w:id="1857843900">
                                                                                              <w:marLeft w:val="0"/>
                                                                                              <w:marRight w:val="0"/>
                                                                                              <w:marTop w:val="0"/>
                                                                                              <w:marBottom w:val="0"/>
                                                                                              <w:divBdr>
                                                                                                <w:top w:val="none" w:sz="0" w:space="0" w:color="auto"/>
                                                                                                <w:left w:val="none" w:sz="0" w:space="0" w:color="auto"/>
                                                                                                <w:bottom w:val="none" w:sz="0" w:space="0" w:color="auto"/>
                                                                                                <w:right w:val="none" w:sz="0" w:space="0" w:color="auto"/>
                                                                                              </w:divBdr>
                                                                                              <w:divsChild>
                                                                                                <w:div w:id="479157191">
                                                                                                  <w:marLeft w:val="0"/>
                                                                                                  <w:marRight w:val="0"/>
                                                                                                  <w:marTop w:val="0"/>
                                                                                                  <w:marBottom w:val="0"/>
                                                                                                  <w:divBdr>
                                                                                                    <w:top w:val="none" w:sz="0" w:space="0" w:color="auto"/>
                                                                                                    <w:left w:val="none" w:sz="0" w:space="0" w:color="auto"/>
                                                                                                    <w:bottom w:val="none" w:sz="0" w:space="0" w:color="auto"/>
                                                                                                    <w:right w:val="none" w:sz="0" w:space="0" w:color="auto"/>
                                                                                                  </w:divBdr>
                                                                                                  <w:divsChild>
                                                                                                    <w:div w:id="790437948">
                                                                                                      <w:marLeft w:val="0"/>
                                                                                                      <w:marRight w:val="0"/>
                                                                                                      <w:marTop w:val="0"/>
                                                                                                      <w:marBottom w:val="0"/>
                                                                                                      <w:divBdr>
                                                                                                        <w:top w:val="none" w:sz="0" w:space="0" w:color="auto"/>
                                                                                                        <w:left w:val="none" w:sz="0" w:space="0" w:color="auto"/>
                                                                                                        <w:bottom w:val="none" w:sz="0" w:space="0" w:color="auto"/>
                                                                                                        <w:right w:val="none" w:sz="0" w:space="0" w:color="auto"/>
                                                                                                      </w:divBdr>
                                                                                                      <w:divsChild>
                                                                                                        <w:div w:id="1428233342">
                                                                                                          <w:marLeft w:val="0"/>
                                                                                                          <w:marRight w:val="45"/>
                                                                                                          <w:marTop w:val="0"/>
                                                                                                          <w:marBottom w:val="0"/>
                                                                                                          <w:divBdr>
                                                                                                            <w:top w:val="none" w:sz="0" w:space="0" w:color="auto"/>
                                                                                                            <w:left w:val="none" w:sz="0" w:space="0" w:color="auto"/>
                                                                                                            <w:bottom w:val="none" w:sz="0" w:space="0" w:color="auto"/>
                                                                                                            <w:right w:val="none" w:sz="0" w:space="0" w:color="auto"/>
                                                                                                          </w:divBdr>
                                                                                                        </w:div>
                                                                                                      </w:divsChild>
                                                                                                    </w:div>
                                                                                                    <w:div w:id="1567691598">
                                                                                                      <w:marLeft w:val="0"/>
                                                                                                      <w:marRight w:val="0"/>
                                                                                                      <w:marTop w:val="0"/>
                                                                                                      <w:marBottom w:val="0"/>
                                                                                                      <w:divBdr>
                                                                                                        <w:top w:val="single" w:sz="2" w:space="4" w:color="D8D8D8"/>
                                                                                                        <w:left w:val="single" w:sz="2" w:space="0" w:color="D8D8D8"/>
                                                                                                        <w:bottom w:val="single" w:sz="2" w:space="4" w:color="D8D8D8"/>
                                                                                                        <w:right w:val="single" w:sz="2" w:space="0" w:color="D8D8D8"/>
                                                                                                      </w:divBdr>
                                                                                                      <w:divsChild>
                                                                                                        <w:div w:id="1299918954">
                                                                                                          <w:marLeft w:val="0"/>
                                                                                                          <w:marRight w:val="0"/>
                                                                                                          <w:marTop w:val="225"/>
                                                                                                          <w:marBottom w:val="225"/>
                                                                                                          <w:divBdr>
                                                                                                            <w:top w:val="none" w:sz="0" w:space="0" w:color="auto"/>
                                                                                                            <w:left w:val="none" w:sz="0" w:space="0" w:color="auto"/>
                                                                                                            <w:bottom w:val="none" w:sz="0" w:space="0" w:color="auto"/>
                                                                                                            <w:right w:val="none" w:sz="0" w:space="0" w:color="auto"/>
                                                                                                          </w:divBdr>
                                                                                                          <w:divsChild>
                                                                                                            <w:div w:id="400174357">
                                                                                                              <w:marLeft w:val="0"/>
                                                                                                              <w:marRight w:val="0"/>
                                                                                                              <w:marTop w:val="0"/>
                                                                                                              <w:marBottom w:val="0"/>
                                                                                                              <w:divBdr>
                                                                                                                <w:top w:val="none" w:sz="0" w:space="0" w:color="auto"/>
                                                                                                                <w:left w:val="none" w:sz="0" w:space="0" w:color="auto"/>
                                                                                                                <w:bottom w:val="none" w:sz="0" w:space="0" w:color="auto"/>
                                                                                                                <w:right w:val="none" w:sz="0" w:space="0" w:color="auto"/>
                                                                                                              </w:divBdr>
                                                                                                            </w:div>
                                                                                                            <w:div w:id="493226070">
                                                                                                              <w:marLeft w:val="-240"/>
                                                                                                              <w:marRight w:val="120"/>
                                                                                                              <w:marTop w:val="0"/>
                                                                                                              <w:marBottom w:val="0"/>
                                                                                                              <w:divBdr>
                                                                                                                <w:top w:val="none" w:sz="0" w:space="0" w:color="auto"/>
                                                                                                                <w:left w:val="none" w:sz="0" w:space="0" w:color="auto"/>
                                                                                                                <w:bottom w:val="none" w:sz="0" w:space="0" w:color="auto"/>
                                                                                                                <w:right w:val="none" w:sz="0" w:space="0" w:color="auto"/>
                                                                                                              </w:divBdr>
                                                                                                              <w:divsChild>
                                                                                                                <w:div w:id="1404258453">
                                                                                                                  <w:marLeft w:val="0"/>
                                                                                                                  <w:marRight w:val="0"/>
                                                                                                                  <w:marTop w:val="0"/>
                                                                                                                  <w:marBottom w:val="0"/>
                                                                                                                  <w:divBdr>
                                                                                                                    <w:top w:val="none" w:sz="0" w:space="0" w:color="auto"/>
                                                                                                                    <w:left w:val="none" w:sz="0" w:space="0" w:color="auto"/>
                                                                                                                    <w:bottom w:val="none" w:sz="0" w:space="0" w:color="auto"/>
                                                                                                                    <w:right w:val="none" w:sz="0" w:space="0" w:color="auto"/>
                                                                                                                  </w:divBdr>
                                                                                                                  <w:divsChild>
                                                                                                                    <w:div w:id="2009864656">
                                                                                                                      <w:marLeft w:val="0"/>
                                                                                                                      <w:marRight w:val="0"/>
                                                                                                                      <w:marTop w:val="0"/>
                                                                                                                      <w:marBottom w:val="0"/>
                                                                                                                      <w:divBdr>
                                                                                                                        <w:top w:val="none" w:sz="0" w:space="0" w:color="auto"/>
                                                                                                                        <w:left w:val="none" w:sz="0" w:space="0" w:color="auto"/>
                                                                                                                        <w:bottom w:val="none" w:sz="0" w:space="0" w:color="auto"/>
                                                                                                                        <w:right w:val="none" w:sz="0" w:space="0" w:color="auto"/>
                                                                                                                      </w:divBdr>
                                                                                                                      <w:divsChild>
                                                                                                                        <w:div w:id="383532496">
                                                                                                                          <w:marLeft w:val="0"/>
                                                                                                                          <w:marRight w:val="0"/>
                                                                                                                          <w:marTop w:val="0"/>
                                                                                                                          <w:marBottom w:val="0"/>
                                                                                                                          <w:divBdr>
                                                                                                                            <w:top w:val="single" w:sz="6" w:space="0" w:color="E5E5E5"/>
                                                                                                                            <w:left w:val="none" w:sz="0" w:space="0" w:color="auto"/>
                                                                                                                            <w:bottom w:val="none" w:sz="0" w:space="0" w:color="auto"/>
                                                                                                                            <w:right w:val="none" w:sz="0" w:space="0" w:color="auto"/>
                                                                                                                          </w:divBdr>
                                                                                                                          <w:divsChild>
                                                                                                                            <w:div w:id="815024217">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29326836">
                                                                                                                                      <w:marLeft w:val="0"/>
                                                                                                                                      <w:marRight w:val="450"/>
                                                                                                                                      <w:marTop w:val="135"/>
                                                                                                                                      <w:marBottom w:val="0"/>
                                                                                                                                      <w:divBdr>
                                                                                                                                        <w:top w:val="none" w:sz="0" w:space="0" w:color="auto"/>
                                                                                                                                        <w:left w:val="none" w:sz="0" w:space="0" w:color="auto"/>
                                                                                                                                        <w:bottom w:val="none" w:sz="0" w:space="0" w:color="auto"/>
                                                                                                                                        <w:right w:val="none" w:sz="0" w:space="0" w:color="auto"/>
                                                                                                                                      </w:divBdr>
                                                                                                                                    </w:div>
                                                                                                                                    <w:div w:id="1634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335687">
                                                                                                          <w:marLeft w:val="225"/>
                                                                                                          <w:marRight w:val="225"/>
                                                                                                          <w:marTop w:val="75"/>
                                                                                                          <w:marBottom w:val="75"/>
                                                                                                          <w:divBdr>
                                                                                                            <w:top w:val="none" w:sz="0" w:space="0" w:color="auto"/>
                                                                                                            <w:left w:val="none" w:sz="0" w:space="0" w:color="auto"/>
                                                                                                            <w:bottom w:val="none" w:sz="0" w:space="0" w:color="auto"/>
                                                                                                            <w:right w:val="none" w:sz="0" w:space="0" w:color="auto"/>
                                                                                                          </w:divBdr>
                                                                                                          <w:divsChild>
                                                                                                            <w:div w:id="178277674">
                                                                                                              <w:marLeft w:val="0"/>
                                                                                                              <w:marRight w:val="0"/>
                                                                                                              <w:marTop w:val="0"/>
                                                                                                              <w:marBottom w:val="0"/>
                                                                                                              <w:divBdr>
                                                                                                                <w:top w:val="single" w:sz="6" w:space="0" w:color="auto"/>
                                                                                                                <w:left w:val="single" w:sz="6" w:space="0" w:color="auto"/>
                                                                                                                <w:bottom w:val="single" w:sz="6" w:space="0" w:color="auto"/>
                                                                                                                <w:right w:val="single" w:sz="6" w:space="0" w:color="auto"/>
                                                                                                              </w:divBdr>
                                                                                                              <w:divsChild>
                                                                                                                <w:div w:id="827983813">
                                                                                                                  <w:marLeft w:val="0"/>
                                                                                                                  <w:marRight w:val="0"/>
                                                                                                                  <w:marTop w:val="0"/>
                                                                                                                  <w:marBottom w:val="0"/>
                                                                                                                  <w:divBdr>
                                                                                                                    <w:top w:val="none" w:sz="0" w:space="0" w:color="auto"/>
                                                                                                                    <w:left w:val="none" w:sz="0" w:space="0" w:color="auto"/>
                                                                                                                    <w:bottom w:val="none" w:sz="0" w:space="0" w:color="auto"/>
                                                                                                                    <w:right w:val="none" w:sz="0" w:space="0" w:color="auto"/>
                                                                                                                  </w:divBdr>
                                                                                                                  <w:divsChild>
                                                                                                                    <w:div w:id="646206493">
                                                                                                                      <w:marLeft w:val="0"/>
                                                                                                                      <w:marRight w:val="0"/>
                                                                                                                      <w:marTop w:val="0"/>
                                                                                                                      <w:marBottom w:val="0"/>
                                                                                                                      <w:divBdr>
                                                                                                                        <w:top w:val="none" w:sz="0" w:space="0" w:color="auto"/>
                                                                                                                        <w:left w:val="none" w:sz="0" w:space="0" w:color="auto"/>
                                                                                                                        <w:bottom w:val="none" w:sz="0" w:space="0" w:color="auto"/>
                                                                                                                        <w:right w:val="none" w:sz="0" w:space="0" w:color="auto"/>
                                                                                                                      </w:divBdr>
                                                                                                                    </w:div>
                                                                                                                    <w:div w:id="675501230">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804081250">
                                                                                                                      <w:marLeft w:val="0"/>
                                                                                                                      <w:marRight w:val="0"/>
                                                                                                                      <w:marTop w:val="0"/>
                                                                                                                      <w:marBottom w:val="0"/>
                                                                                                                      <w:divBdr>
                                                                                                                        <w:top w:val="none" w:sz="0" w:space="0" w:color="auto"/>
                                                                                                                        <w:left w:val="none" w:sz="0" w:space="0" w:color="auto"/>
                                                                                                                        <w:bottom w:val="none" w:sz="0" w:space="0" w:color="auto"/>
                                                                                                                        <w:right w:val="none" w:sz="0" w:space="0" w:color="auto"/>
                                                                                                                      </w:divBdr>
                                                                                                                    </w:div>
                                                                                                                    <w:div w:id="980038510">
                                                                                                                      <w:marLeft w:val="0"/>
                                                                                                                      <w:marRight w:val="0"/>
                                                                                                                      <w:marTop w:val="0"/>
                                                                                                                      <w:marBottom w:val="0"/>
                                                                                                                      <w:divBdr>
                                                                                                                        <w:top w:val="none" w:sz="0" w:space="0" w:color="auto"/>
                                                                                                                        <w:left w:val="none" w:sz="0" w:space="0" w:color="auto"/>
                                                                                                                        <w:bottom w:val="none" w:sz="0" w:space="0" w:color="auto"/>
                                                                                                                        <w:right w:val="none" w:sz="0" w:space="0" w:color="auto"/>
                                                                                                                      </w:divBdr>
                                                                                                                    </w:div>
                                                                                                                    <w:div w:id="1067417563">
                                                                                                                      <w:marLeft w:val="0"/>
                                                                                                                      <w:marRight w:val="0"/>
                                                                                                                      <w:marTop w:val="0"/>
                                                                                                                      <w:marBottom w:val="0"/>
                                                                                                                      <w:divBdr>
                                                                                                                        <w:top w:val="none" w:sz="0" w:space="0" w:color="auto"/>
                                                                                                                        <w:left w:val="none" w:sz="0" w:space="0" w:color="auto"/>
                                                                                                                        <w:bottom w:val="none" w:sz="0" w:space="0" w:color="auto"/>
                                                                                                                        <w:right w:val="none" w:sz="0" w:space="0" w:color="auto"/>
                                                                                                                      </w:divBdr>
                                                                                                                      <w:divsChild>
                                                                                                                        <w:div w:id="1785995528">
                                                                                                                          <w:marLeft w:val="0"/>
                                                                                                                          <w:marRight w:val="0"/>
                                                                                                                          <w:marTop w:val="0"/>
                                                                                                                          <w:marBottom w:val="0"/>
                                                                                                                          <w:divBdr>
                                                                                                                            <w:top w:val="none" w:sz="0" w:space="0" w:color="auto"/>
                                                                                                                            <w:left w:val="none" w:sz="0" w:space="0" w:color="auto"/>
                                                                                                                            <w:bottom w:val="none" w:sz="0" w:space="0" w:color="auto"/>
                                                                                                                            <w:right w:val="none" w:sz="0" w:space="0" w:color="auto"/>
                                                                                                                          </w:divBdr>
                                                                                                                          <w:divsChild>
                                                                                                                            <w:div w:id="839078787">
                                                                                                                              <w:marLeft w:val="0"/>
                                                                                                                              <w:marRight w:val="0"/>
                                                                                                                              <w:marTop w:val="0"/>
                                                                                                                              <w:marBottom w:val="0"/>
                                                                                                                              <w:divBdr>
                                                                                                                                <w:top w:val="none" w:sz="0" w:space="0" w:color="auto"/>
                                                                                                                                <w:left w:val="none" w:sz="0" w:space="0" w:color="auto"/>
                                                                                                                                <w:bottom w:val="none" w:sz="0" w:space="0" w:color="auto"/>
                                                                                                                                <w:right w:val="none" w:sz="0" w:space="0" w:color="auto"/>
                                                                                                                              </w:divBdr>
                                                                                                                              <w:divsChild>
                                                                                                                                <w:div w:id="2082288198">
                                                                                                                                  <w:marLeft w:val="0"/>
                                                                                                                                  <w:marRight w:val="0"/>
                                                                                                                                  <w:marTop w:val="0"/>
                                                                                                                                  <w:marBottom w:val="0"/>
                                                                                                                                  <w:divBdr>
                                                                                                                                    <w:top w:val="none" w:sz="0" w:space="0" w:color="auto"/>
                                                                                                                                    <w:left w:val="none" w:sz="0" w:space="0" w:color="auto"/>
                                                                                                                                    <w:bottom w:val="none" w:sz="0" w:space="0" w:color="auto"/>
                                                                                                                                    <w:right w:val="none" w:sz="0" w:space="0" w:color="auto"/>
                                                                                                                                  </w:divBdr>
                                                                                                                                  <w:divsChild>
                                                                                                                                    <w:div w:id="904729695">
                                                                                                                                      <w:marLeft w:val="0"/>
                                                                                                                                      <w:marRight w:val="0"/>
                                                                                                                                      <w:marTop w:val="0"/>
                                                                                                                                      <w:marBottom w:val="0"/>
                                                                                                                                      <w:divBdr>
                                                                                                                                        <w:top w:val="none" w:sz="0" w:space="0" w:color="auto"/>
                                                                                                                                        <w:left w:val="none" w:sz="0" w:space="0" w:color="auto"/>
                                                                                                                                        <w:bottom w:val="none" w:sz="0" w:space="0" w:color="auto"/>
                                                                                                                                        <w:right w:val="none" w:sz="0" w:space="0" w:color="auto"/>
                                                                                                                                      </w:divBdr>
                                                                                                                                      <w:divsChild>
                                                                                                                                        <w:div w:id="1029182937">
                                                                                                                                          <w:marLeft w:val="0"/>
                                                                                                                                          <w:marRight w:val="0"/>
                                                                                                                                          <w:marTop w:val="0"/>
                                                                                                                                          <w:marBottom w:val="0"/>
                                                                                                                                          <w:divBdr>
                                                                                                                                            <w:top w:val="none" w:sz="0" w:space="0" w:color="auto"/>
                                                                                                                                            <w:left w:val="none" w:sz="0" w:space="0" w:color="auto"/>
                                                                                                                                            <w:bottom w:val="none" w:sz="0" w:space="0" w:color="auto"/>
                                                                                                                                            <w:right w:val="none" w:sz="0" w:space="0" w:color="auto"/>
                                                                                                                                          </w:divBdr>
                                                                                                                                          <w:divsChild>
                                                                                                                                            <w:div w:id="5790348">
                                                                                                                                              <w:marLeft w:val="0"/>
                                                                                                                                              <w:marRight w:val="0"/>
                                                                                                                                              <w:marTop w:val="0"/>
                                                                                                                                              <w:marBottom w:val="0"/>
                                                                                                                                              <w:divBdr>
                                                                                                                                                <w:top w:val="none" w:sz="0" w:space="0" w:color="auto"/>
                                                                                                                                                <w:left w:val="none" w:sz="0" w:space="0" w:color="auto"/>
                                                                                                                                                <w:bottom w:val="none" w:sz="0" w:space="0" w:color="auto"/>
                                                                                                                                                <w:right w:val="none" w:sz="0" w:space="0" w:color="auto"/>
                                                                                                                                              </w:divBdr>
                                                                                                                                              <w:divsChild>
                                                                                                                                                <w:div w:id="891963761">
                                                                                                                                                  <w:marLeft w:val="0"/>
                                                                                                                                                  <w:marRight w:val="0"/>
                                                                                                                                                  <w:marTop w:val="0"/>
                                                                                                                                                  <w:marBottom w:val="0"/>
                                                                                                                                                  <w:divBdr>
                                                                                                                                                    <w:top w:val="none" w:sz="0" w:space="0" w:color="auto"/>
                                                                                                                                                    <w:left w:val="none" w:sz="0" w:space="0" w:color="auto"/>
                                                                                                                                                    <w:bottom w:val="none" w:sz="0" w:space="0" w:color="auto"/>
                                                                                                                                                    <w:right w:val="none" w:sz="0" w:space="0" w:color="auto"/>
                                                                                                                                                  </w:divBdr>
                                                                                                                                                  <w:divsChild>
                                                                                                                                                    <w:div w:id="1471023363">
                                                                                                                                                      <w:marLeft w:val="0"/>
                                                                                                                                                      <w:marRight w:val="0"/>
                                                                                                                                                      <w:marTop w:val="0"/>
                                                                                                                                                      <w:marBottom w:val="0"/>
                                                                                                                                                      <w:divBdr>
                                                                                                                                                        <w:top w:val="none" w:sz="0" w:space="0" w:color="auto"/>
                                                                                                                                                        <w:left w:val="none" w:sz="0" w:space="0" w:color="auto"/>
                                                                                                                                                        <w:bottom w:val="none" w:sz="0" w:space="0" w:color="auto"/>
                                                                                                                                                        <w:right w:val="none" w:sz="0" w:space="0" w:color="auto"/>
                                                                                                                                                      </w:divBdr>
                                                                                                                                                      <w:divsChild>
                                                                                                                                                        <w:div w:id="29230236">
                                                                                                                                                          <w:marLeft w:val="0"/>
                                                                                                                                                          <w:marRight w:val="0"/>
                                                                                                                                                          <w:marTop w:val="0"/>
                                                                                                                                                          <w:marBottom w:val="0"/>
                                                                                                                                                          <w:divBdr>
                                                                                                                                                            <w:top w:val="none" w:sz="0" w:space="0" w:color="auto"/>
                                                                                                                                                            <w:left w:val="none" w:sz="0" w:space="0" w:color="auto"/>
                                                                                                                                                            <w:bottom w:val="none" w:sz="0" w:space="0" w:color="auto"/>
                                                                                                                                                            <w:right w:val="none" w:sz="0" w:space="0" w:color="auto"/>
                                                                                                                                                          </w:divBdr>
                                                                                                                                                          <w:divsChild>
                                                                                                                                                            <w:div w:id="1117454723">
                                                                                                                                                              <w:marLeft w:val="0"/>
                                                                                                                                                              <w:marRight w:val="0"/>
                                                                                                                                                              <w:marTop w:val="0"/>
                                                                                                                                                              <w:marBottom w:val="0"/>
                                                                                                                                                              <w:divBdr>
                                                                                                                                                                <w:top w:val="none" w:sz="0" w:space="0" w:color="auto"/>
                                                                                                                                                                <w:left w:val="none" w:sz="0" w:space="0" w:color="auto"/>
                                                                                                                                                                <w:bottom w:val="none" w:sz="0" w:space="0" w:color="auto"/>
                                                                                                                                                                <w:right w:val="none" w:sz="0" w:space="0" w:color="auto"/>
                                                                                                                                                              </w:divBdr>
                                                                                                                                                              <w:divsChild>
                                                                                                                                                                <w:div w:id="649287351">
                                                                                                                                                                  <w:marLeft w:val="0"/>
                                                                                                                                                                  <w:marRight w:val="0"/>
                                                                                                                                                                  <w:marTop w:val="0"/>
                                                                                                                                                                  <w:marBottom w:val="0"/>
                                                                                                                                                                  <w:divBdr>
                                                                                                                                                                    <w:top w:val="none" w:sz="0" w:space="0" w:color="auto"/>
                                                                                                                                                                    <w:left w:val="none" w:sz="0" w:space="0" w:color="auto"/>
                                                                                                                                                                    <w:bottom w:val="none" w:sz="0" w:space="0" w:color="auto"/>
                                                                                                                                                                    <w:right w:val="none" w:sz="0" w:space="0" w:color="auto"/>
                                                                                                                                                                  </w:divBdr>
                                                                                                                                                                  <w:divsChild>
                                                                                                                                                                    <w:div w:id="2048480139">
                                                                                                                                                                      <w:marLeft w:val="0"/>
                                                                                                                                                                      <w:marRight w:val="0"/>
                                                                                                                                                                      <w:marTop w:val="0"/>
                                                                                                                                                                      <w:marBottom w:val="0"/>
                                                                                                                                                                      <w:divBdr>
                                                                                                                                                                        <w:top w:val="none" w:sz="0" w:space="0" w:color="auto"/>
                                                                                                                                                                        <w:left w:val="none" w:sz="0" w:space="0" w:color="auto"/>
                                                                                                                                                                        <w:bottom w:val="none" w:sz="0" w:space="0" w:color="auto"/>
                                                                                                                                                                        <w:right w:val="none" w:sz="0" w:space="0" w:color="auto"/>
                                                                                                                                                                      </w:divBdr>
                                                                                                                                                                      <w:divsChild>
                                                                                                                                                                        <w:div w:id="1327787340">
                                                                                                                                                                          <w:marLeft w:val="0"/>
                                                                                                                                                                          <w:marRight w:val="0"/>
                                                                                                                                                                          <w:marTop w:val="0"/>
                                                                                                                                                                          <w:marBottom w:val="0"/>
                                                                                                                                                                          <w:divBdr>
                                                                                                                                                                            <w:top w:val="none" w:sz="0" w:space="0" w:color="auto"/>
                                                                                                                                                                            <w:left w:val="none" w:sz="0" w:space="0" w:color="auto"/>
                                                                                                                                                                            <w:bottom w:val="none" w:sz="0" w:space="0" w:color="auto"/>
                                                                                                                                                                            <w:right w:val="none" w:sz="0" w:space="0" w:color="auto"/>
                                                                                                                                                                          </w:divBdr>
                                                                                                                                                                        </w:div>
                                                                                                                                                                        <w:div w:id="1679234727">
                                                                                                                                                                          <w:marLeft w:val="0"/>
                                                                                                                                                                          <w:marRight w:val="0"/>
                                                                                                                                                                          <w:marTop w:val="0"/>
                                                                                                                                                                          <w:marBottom w:val="0"/>
                                                                                                                                                                          <w:divBdr>
                                                                                                                                                                            <w:top w:val="none" w:sz="0" w:space="0" w:color="auto"/>
                                                                                                                                                                            <w:left w:val="none" w:sz="0" w:space="0" w:color="auto"/>
                                                                                                                                                                            <w:bottom w:val="none" w:sz="0" w:space="0" w:color="auto"/>
                                                                                                                                                                            <w:right w:val="none" w:sz="0" w:space="0" w:color="auto"/>
                                                                                                                                                                          </w:divBdr>
                                                                                                                                                                          <w:divsChild>
                                                                                                                                                                            <w:div w:id="472917741">
                                                                                                                                                                              <w:marLeft w:val="0"/>
                                                                                                                                                                              <w:marRight w:val="0"/>
                                                                                                                                                                              <w:marTop w:val="0"/>
                                                                                                                                                                              <w:marBottom w:val="0"/>
                                                                                                                                                                              <w:divBdr>
                                                                                                                                                                                <w:top w:val="none" w:sz="0" w:space="0" w:color="auto"/>
                                                                                                                                                                                <w:left w:val="none" w:sz="0" w:space="0" w:color="auto"/>
                                                                                                                                                                                <w:bottom w:val="none" w:sz="0" w:space="0" w:color="auto"/>
                                                                                                                                                                                <w:right w:val="none" w:sz="0" w:space="0" w:color="auto"/>
                                                                                                                                                                              </w:divBdr>
                                                                                                                                                                            </w:div>
                                                                                                                                                                            <w:div w:id="577717675">
                                                                                                                                                                              <w:marLeft w:val="0"/>
                                                                                                                                                                              <w:marRight w:val="0"/>
                                                                                                                                                                              <w:marTop w:val="0"/>
                                                                                                                                                                              <w:marBottom w:val="0"/>
                                                                                                                                                                              <w:divBdr>
                                                                                                                                                                                <w:top w:val="none" w:sz="0" w:space="0" w:color="auto"/>
                                                                                                                                                                                <w:left w:val="none" w:sz="0" w:space="0" w:color="auto"/>
                                                                                                                                                                                <w:bottom w:val="none" w:sz="0" w:space="0" w:color="auto"/>
                                                                                                                                                                                <w:right w:val="none" w:sz="0" w:space="0" w:color="auto"/>
                                                                                                                                                                              </w:divBdr>
                                                                                                                                                                            </w:div>
                                                                                                                                                                            <w:div w:id="1429347874">
                                                                                                                                                                              <w:marLeft w:val="0"/>
                                                                                                                                                                              <w:marRight w:val="0"/>
                                                                                                                                                                              <w:marTop w:val="0"/>
                                                                                                                                                                              <w:marBottom w:val="0"/>
                                                                                                                                                                              <w:divBdr>
                                                                                                                                                                                <w:top w:val="none" w:sz="0" w:space="0" w:color="auto"/>
                                                                                                                                                                                <w:left w:val="none" w:sz="0" w:space="0" w:color="auto"/>
                                                                                                                                                                                <w:bottom w:val="none" w:sz="0" w:space="0" w:color="auto"/>
                                                                                                                                                                                <w:right w:val="none" w:sz="0" w:space="0" w:color="auto"/>
                                                                                                                                                                              </w:divBdr>
                                                                                                                                                                            </w:div>
                                                                                                                                                                          </w:divsChild>
                                                                                                                                                                        </w:div>
                                                                                                                                                                        <w:div w:id="1846744281">
                                                                                                                                                                          <w:marLeft w:val="0"/>
                                                                                                                                                                          <w:marRight w:val="0"/>
                                                                                                                                                                          <w:marTop w:val="0"/>
                                                                                                                                                                          <w:marBottom w:val="0"/>
                                                                                                                                                                          <w:divBdr>
                                                                                                                                                                            <w:top w:val="none" w:sz="0" w:space="0" w:color="auto"/>
                                                                                                                                                                            <w:left w:val="none" w:sz="0" w:space="0" w:color="auto"/>
                                                                                                                                                                            <w:bottom w:val="none" w:sz="0" w:space="0" w:color="auto"/>
                                                                                                                                                                            <w:right w:val="none" w:sz="0" w:space="0" w:color="auto"/>
                                                                                                                                                                          </w:divBdr>
                                                                                                                                                                        </w:div>
                                                                                                                                                                        <w:div w:id="1978798778">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632056">
                                                                                                                      <w:marLeft w:val="0"/>
                                                                                                                      <w:marRight w:val="0"/>
                                                                                                                      <w:marTop w:val="0"/>
                                                                                                                      <w:marBottom w:val="0"/>
                                                                                                                      <w:divBdr>
                                                                                                                        <w:top w:val="none" w:sz="0" w:space="0" w:color="auto"/>
                                                                                                                        <w:left w:val="none" w:sz="0" w:space="0" w:color="auto"/>
                                                                                                                        <w:bottom w:val="none" w:sz="0" w:space="0" w:color="auto"/>
                                                                                                                        <w:right w:val="none" w:sz="0" w:space="0" w:color="auto"/>
                                                                                                                      </w:divBdr>
                                                                                                                    </w:div>
                                                                                                                    <w:div w:id="1646550257">
                                                                                                                      <w:marLeft w:val="0"/>
                                                                                                                      <w:marRight w:val="0"/>
                                                                                                                      <w:marTop w:val="0"/>
                                                                                                                      <w:marBottom w:val="0"/>
                                                                                                                      <w:divBdr>
                                                                                                                        <w:top w:val="none" w:sz="0" w:space="0" w:color="auto"/>
                                                                                                                        <w:left w:val="none" w:sz="0" w:space="0" w:color="auto"/>
                                                                                                                        <w:bottom w:val="none" w:sz="0" w:space="0" w:color="auto"/>
                                                                                                                        <w:right w:val="none" w:sz="0" w:space="0" w:color="auto"/>
                                                                                                                      </w:divBdr>
                                                                                                                    </w:div>
                                                                                                                    <w:div w:id="17916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216448">
                                                                                                          <w:marLeft w:val="0"/>
                                                                                                          <w:marRight w:val="0"/>
                                                                                                          <w:marTop w:val="0"/>
                                                                                                          <w:marBottom w:val="0"/>
                                                                                                          <w:divBdr>
                                                                                                            <w:top w:val="none" w:sz="0" w:space="0" w:color="auto"/>
                                                                                                            <w:left w:val="none" w:sz="0" w:space="0" w:color="auto"/>
                                                                                                            <w:bottom w:val="none" w:sz="0" w:space="0" w:color="auto"/>
                                                                                                            <w:right w:val="none" w:sz="0" w:space="0" w:color="auto"/>
                                                                                                          </w:divBdr>
                                                                                                          <w:divsChild>
                                                                                                            <w:div w:id="123349311">
                                                                                                              <w:marLeft w:val="75"/>
                                                                                                              <w:marRight w:val="0"/>
                                                                                                              <w:marTop w:val="0"/>
                                                                                                              <w:marBottom w:val="0"/>
                                                                                                              <w:divBdr>
                                                                                                                <w:top w:val="none" w:sz="0" w:space="0" w:color="auto"/>
                                                                                                                <w:left w:val="none" w:sz="0" w:space="0" w:color="auto"/>
                                                                                                                <w:bottom w:val="none" w:sz="0" w:space="0" w:color="auto"/>
                                                                                                                <w:right w:val="none" w:sz="0" w:space="0" w:color="auto"/>
                                                                                                              </w:divBdr>
                                                                                                            </w:div>
                                                                                                            <w:div w:id="391197720">
                                                                                                              <w:marLeft w:val="0"/>
                                                                                                              <w:marRight w:val="0"/>
                                                                                                              <w:marTop w:val="0"/>
                                                                                                              <w:marBottom w:val="0"/>
                                                                                                              <w:divBdr>
                                                                                                                <w:top w:val="none" w:sz="0" w:space="0" w:color="auto"/>
                                                                                                                <w:left w:val="none" w:sz="0" w:space="0" w:color="auto"/>
                                                                                                                <w:bottom w:val="none" w:sz="0" w:space="0" w:color="auto"/>
                                                                                                                <w:right w:val="none" w:sz="0" w:space="0" w:color="auto"/>
                                                                                                              </w:divBdr>
                                                                                                            </w:div>
                                                                                                            <w:div w:id="1124494639">
                                                                                                              <w:marLeft w:val="0"/>
                                                                                                              <w:marRight w:val="0"/>
                                                                                                              <w:marTop w:val="0"/>
                                                                                                              <w:marBottom w:val="0"/>
                                                                                                              <w:divBdr>
                                                                                                                <w:top w:val="none" w:sz="0" w:space="0" w:color="auto"/>
                                                                                                                <w:left w:val="none" w:sz="0" w:space="0" w:color="auto"/>
                                                                                                                <w:bottom w:val="none" w:sz="0" w:space="0" w:color="auto"/>
                                                                                                                <w:right w:val="none" w:sz="0" w:space="0" w:color="auto"/>
                                                                                                              </w:divBdr>
                                                                                                              <w:divsChild>
                                                                                                                <w:div w:id="1835029131">
                                                                                                                  <w:marLeft w:val="0"/>
                                                                                                                  <w:marRight w:val="0"/>
                                                                                                                  <w:marTop w:val="0"/>
                                                                                                                  <w:marBottom w:val="0"/>
                                                                                                                  <w:divBdr>
                                                                                                                    <w:top w:val="none" w:sz="0" w:space="0" w:color="auto"/>
                                                                                                                    <w:left w:val="none" w:sz="0" w:space="0" w:color="auto"/>
                                                                                                                    <w:bottom w:val="none" w:sz="0" w:space="0" w:color="auto"/>
                                                                                                                    <w:right w:val="none" w:sz="0" w:space="0" w:color="auto"/>
                                                                                                                  </w:divBdr>
                                                                                                                </w:div>
                                                                                                              </w:divsChild>
                                                                                                            </w:div>
                                                                                                            <w:div w:id="1319964605">
                                                                                                              <w:marLeft w:val="0"/>
                                                                                                              <w:marRight w:val="240"/>
                                                                                                              <w:marTop w:val="0"/>
                                                                                                              <w:marBottom w:val="0"/>
                                                                                                              <w:divBdr>
                                                                                                                <w:top w:val="none" w:sz="0" w:space="0" w:color="auto"/>
                                                                                                                <w:left w:val="none" w:sz="0" w:space="0" w:color="auto"/>
                                                                                                                <w:bottom w:val="none" w:sz="0" w:space="0" w:color="auto"/>
                                                                                                                <w:right w:val="none" w:sz="0" w:space="0" w:color="auto"/>
                                                                                                              </w:divBdr>
                                                                                                            </w:div>
                                                                                                            <w:div w:id="157970587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95929962">
                                                                                                  <w:marLeft w:val="0"/>
                                                                                                  <w:marRight w:val="0"/>
                                                                                                  <w:marTop w:val="0"/>
                                                                                                  <w:marBottom w:val="0"/>
                                                                                                  <w:divBdr>
                                                                                                    <w:top w:val="single" w:sz="6" w:space="0" w:color="E5E5E5"/>
                                                                                                    <w:left w:val="none" w:sz="0" w:space="0" w:color="auto"/>
                                                                                                    <w:bottom w:val="none" w:sz="0" w:space="0" w:color="auto"/>
                                                                                                    <w:right w:val="none" w:sz="0" w:space="0" w:color="auto"/>
                                                                                                  </w:divBdr>
                                                                                                  <w:divsChild>
                                                                                                    <w:div w:id="1317611615">
                                                                                                      <w:marLeft w:val="0"/>
                                                                                                      <w:marRight w:val="0"/>
                                                                                                      <w:marTop w:val="0"/>
                                                                                                      <w:marBottom w:val="0"/>
                                                                                                      <w:divBdr>
                                                                                                        <w:top w:val="single" w:sz="6" w:space="9" w:color="D8D8D8"/>
                                                                                                        <w:left w:val="none" w:sz="0" w:space="0" w:color="auto"/>
                                                                                                        <w:bottom w:val="none" w:sz="0" w:space="0" w:color="auto"/>
                                                                                                        <w:right w:val="none" w:sz="0" w:space="0" w:color="auto"/>
                                                                                                      </w:divBdr>
                                                                                                      <w:divsChild>
                                                                                                        <w:div w:id="407844027">
                                                                                                          <w:marLeft w:val="0"/>
                                                                                                          <w:marRight w:val="0"/>
                                                                                                          <w:marTop w:val="0"/>
                                                                                                          <w:marBottom w:val="0"/>
                                                                                                          <w:divBdr>
                                                                                                            <w:top w:val="none" w:sz="0" w:space="0" w:color="auto"/>
                                                                                                            <w:left w:val="none" w:sz="0" w:space="0" w:color="auto"/>
                                                                                                            <w:bottom w:val="none" w:sz="0" w:space="0" w:color="auto"/>
                                                                                                            <w:right w:val="none" w:sz="0" w:space="0" w:color="auto"/>
                                                                                                          </w:divBdr>
                                                                                                        </w:div>
                                                                                                        <w:div w:id="41610087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1413235577">
                                                                                                                  <w:marLeft w:val="15"/>
                                                                                                                  <w:marRight w:val="15"/>
                                                                                                                  <w:marTop w:val="15"/>
                                                                                                                  <w:marBottom w:val="15"/>
                                                                                                                  <w:divBdr>
                                                                                                                    <w:top w:val="single" w:sz="6" w:space="0" w:color="666666"/>
                                                                                                                    <w:left w:val="single" w:sz="6" w:space="0" w:color="CCCCCC"/>
                                                                                                                    <w:bottom w:val="single" w:sz="6" w:space="0" w:color="CCCCCC"/>
                                                                                                                    <w:right w:val="single" w:sz="6" w:space="0" w:color="CCCCCC"/>
                                                                                                                  </w:divBdr>
                                                                                                                  <w:divsChild>
                                                                                                                    <w:div w:id="255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86260">
                                                                                                          <w:marLeft w:val="0"/>
                                                                                                          <w:marRight w:val="0"/>
                                                                                                          <w:marTop w:val="0"/>
                                                                                                          <w:marBottom w:val="0"/>
                                                                                                          <w:divBdr>
                                                                                                            <w:top w:val="none" w:sz="0" w:space="0" w:color="auto"/>
                                                                                                            <w:left w:val="none" w:sz="0" w:space="0" w:color="auto"/>
                                                                                                            <w:bottom w:val="none" w:sz="0" w:space="0" w:color="auto"/>
                                                                                                            <w:right w:val="none" w:sz="0" w:space="0" w:color="auto"/>
                                                                                                          </w:divBdr>
                                                                                                        </w:div>
                                                                                                        <w:div w:id="19123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357705806">
                                                                      <w:marLeft w:val="0"/>
                                                                      <w:marRight w:val="0"/>
                                                                      <w:marTop w:val="0"/>
                                                                      <w:marBottom w:val="0"/>
                                                                      <w:divBdr>
                                                                        <w:top w:val="none" w:sz="0" w:space="0" w:color="auto"/>
                                                                        <w:left w:val="none" w:sz="0" w:space="0" w:color="auto"/>
                                                                        <w:bottom w:val="none" w:sz="0" w:space="0" w:color="auto"/>
                                                                        <w:right w:val="none" w:sz="0" w:space="0" w:color="auto"/>
                                                                      </w:divBdr>
                                                                      <w:divsChild>
                                                                        <w:div w:id="1922257332">
                                                                          <w:marLeft w:val="0"/>
                                                                          <w:marRight w:val="0"/>
                                                                          <w:marTop w:val="0"/>
                                                                          <w:marBottom w:val="0"/>
                                                                          <w:divBdr>
                                                                            <w:top w:val="none" w:sz="0" w:space="0" w:color="auto"/>
                                                                            <w:left w:val="none" w:sz="0" w:space="0" w:color="auto"/>
                                                                            <w:bottom w:val="none" w:sz="0" w:space="0" w:color="auto"/>
                                                                            <w:right w:val="none" w:sz="0" w:space="0" w:color="auto"/>
                                                                          </w:divBdr>
                                                                          <w:divsChild>
                                                                            <w:div w:id="799105067">
                                                                              <w:marLeft w:val="0"/>
                                                                              <w:marRight w:val="0"/>
                                                                              <w:marTop w:val="0"/>
                                                                              <w:marBottom w:val="0"/>
                                                                              <w:divBdr>
                                                                                <w:top w:val="none" w:sz="0" w:space="0" w:color="auto"/>
                                                                                <w:left w:val="none" w:sz="0" w:space="0" w:color="auto"/>
                                                                                <w:bottom w:val="none" w:sz="0" w:space="0" w:color="auto"/>
                                                                                <w:right w:val="none" w:sz="0" w:space="0" w:color="auto"/>
                                                                              </w:divBdr>
                                                                            </w:div>
                                                                            <w:div w:id="20364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92">
                                                                      <w:marLeft w:val="0"/>
                                                                      <w:marRight w:val="0"/>
                                                                      <w:marTop w:val="0"/>
                                                                      <w:marBottom w:val="0"/>
                                                                      <w:divBdr>
                                                                        <w:top w:val="none" w:sz="0" w:space="0" w:color="auto"/>
                                                                        <w:left w:val="none" w:sz="0" w:space="0" w:color="auto"/>
                                                                        <w:bottom w:val="none" w:sz="0" w:space="0" w:color="auto"/>
                                                                        <w:right w:val="none" w:sz="0" w:space="0" w:color="auto"/>
                                                                      </w:divBdr>
                                                                      <w:divsChild>
                                                                        <w:div w:id="451023108">
                                                                          <w:marLeft w:val="0"/>
                                                                          <w:marRight w:val="0"/>
                                                                          <w:marTop w:val="0"/>
                                                                          <w:marBottom w:val="0"/>
                                                                          <w:divBdr>
                                                                            <w:top w:val="none" w:sz="0" w:space="0" w:color="auto"/>
                                                                            <w:left w:val="none" w:sz="0" w:space="0" w:color="auto"/>
                                                                            <w:bottom w:val="none" w:sz="0" w:space="0" w:color="auto"/>
                                                                            <w:right w:val="none" w:sz="0" w:space="0" w:color="auto"/>
                                                                          </w:divBdr>
                                                                          <w:divsChild>
                                                                            <w:div w:id="1998612111">
                                                                              <w:marLeft w:val="0"/>
                                                                              <w:marRight w:val="0"/>
                                                                              <w:marTop w:val="0"/>
                                                                              <w:marBottom w:val="0"/>
                                                                              <w:divBdr>
                                                                                <w:top w:val="none" w:sz="0" w:space="0" w:color="auto"/>
                                                                                <w:left w:val="none" w:sz="0" w:space="0" w:color="auto"/>
                                                                                <w:bottom w:val="none" w:sz="0" w:space="0" w:color="auto"/>
                                                                                <w:right w:val="none" w:sz="0" w:space="0" w:color="auto"/>
                                                                              </w:divBdr>
                                                                              <w:divsChild>
                                                                                <w:div w:id="15418951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29172473">
                                                                      <w:marLeft w:val="0"/>
                                                                      <w:marRight w:val="0"/>
                                                                      <w:marTop w:val="0"/>
                                                                      <w:marBottom w:val="0"/>
                                                                      <w:divBdr>
                                                                        <w:top w:val="none" w:sz="0" w:space="0" w:color="auto"/>
                                                                        <w:left w:val="none" w:sz="0" w:space="0" w:color="auto"/>
                                                                        <w:bottom w:val="none" w:sz="0" w:space="0" w:color="auto"/>
                                                                        <w:right w:val="none" w:sz="0" w:space="0" w:color="auto"/>
                                                                      </w:divBdr>
                                                                      <w:divsChild>
                                                                        <w:div w:id="1862283470">
                                                                          <w:marLeft w:val="0"/>
                                                                          <w:marRight w:val="0"/>
                                                                          <w:marTop w:val="0"/>
                                                                          <w:marBottom w:val="0"/>
                                                                          <w:divBdr>
                                                                            <w:top w:val="none" w:sz="0" w:space="0" w:color="auto"/>
                                                                            <w:left w:val="none" w:sz="0" w:space="0" w:color="auto"/>
                                                                            <w:bottom w:val="none" w:sz="0" w:space="0" w:color="auto"/>
                                                                            <w:right w:val="none" w:sz="0" w:space="0" w:color="auto"/>
                                                                          </w:divBdr>
                                                                          <w:divsChild>
                                                                            <w:div w:id="473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379645">
                                              <w:marLeft w:val="0"/>
                                              <w:marRight w:val="0"/>
                                              <w:marTop w:val="0"/>
                                              <w:marBottom w:val="0"/>
                                              <w:divBdr>
                                                <w:top w:val="none" w:sz="0" w:space="0" w:color="auto"/>
                                                <w:left w:val="single" w:sz="6" w:space="0" w:color="CCCCCC"/>
                                                <w:bottom w:val="none" w:sz="0" w:space="0" w:color="auto"/>
                                                <w:right w:val="single" w:sz="6" w:space="0" w:color="CCCCCC"/>
                                              </w:divBdr>
                                              <w:divsChild>
                                                <w:div w:id="499657319">
                                                  <w:marLeft w:val="0"/>
                                                  <w:marRight w:val="0"/>
                                                  <w:marTop w:val="0"/>
                                                  <w:marBottom w:val="0"/>
                                                  <w:divBdr>
                                                    <w:top w:val="none" w:sz="0" w:space="0" w:color="auto"/>
                                                    <w:left w:val="none" w:sz="0" w:space="0" w:color="auto"/>
                                                    <w:bottom w:val="none" w:sz="0" w:space="0" w:color="auto"/>
                                                    <w:right w:val="none" w:sz="0" w:space="0" w:color="auto"/>
                                                  </w:divBdr>
                                                  <w:divsChild>
                                                    <w:div w:id="69082331">
                                                      <w:marLeft w:val="0"/>
                                                      <w:marRight w:val="0"/>
                                                      <w:marTop w:val="0"/>
                                                      <w:marBottom w:val="0"/>
                                                      <w:divBdr>
                                                        <w:top w:val="none" w:sz="0" w:space="0" w:color="auto"/>
                                                        <w:left w:val="none" w:sz="0" w:space="0" w:color="auto"/>
                                                        <w:bottom w:val="none" w:sz="0" w:space="0" w:color="auto"/>
                                                        <w:right w:val="none" w:sz="0" w:space="0" w:color="auto"/>
                                                      </w:divBdr>
                                                      <w:divsChild>
                                                        <w:div w:id="557983540">
                                                          <w:marLeft w:val="0"/>
                                                          <w:marRight w:val="240"/>
                                                          <w:marTop w:val="0"/>
                                                          <w:marBottom w:val="0"/>
                                                          <w:divBdr>
                                                            <w:top w:val="none" w:sz="0" w:space="0" w:color="auto"/>
                                                            <w:left w:val="none" w:sz="0" w:space="0" w:color="auto"/>
                                                            <w:bottom w:val="none" w:sz="0" w:space="0" w:color="auto"/>
                                                            <w:right w:val="none" w:sz="0" w:space="0" w:color="auto"/>
                                                          </w:divBdr>
                                                          <w:divsChild>
                                                            <w:div w:id="1932657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95339221">
                                                      <w:marLeft w:val="0"/>
                                                      <w:marRight w:val="0"/>
                                                      <w:marTop w:val="0"/>
                                                      <w:marBottom w:val="0"/>
                                                      <w:divBdr>
                                                        <w:top w:val="none" w:sz="0" w:space="0" w:color="auto"/>
                                                        <w:left w:val="none" w:sz="0" w:space="0" w:color="auto"/>
                                                        <w:bottom w:val="none" w:sz="0" w:space="0" w:color="auto"/>
                                                        <w:right w:val="none" w:sz="0" w:space="0" w:color="auto"/>
                                                      </w:divBdr>
                                                      <w:divsChild>
                                                        <w:div w:id="1914971056">
                                                          <w:marLeft w:val="0"/>
                                                          <w:marRight w:val="240"/>
                                                          <w:marTop w:val="0"/>
                                                          <w:marBottom w:val="0"/>
                                                          <w:divBdr>
                                                            <w:top w:val="none" w:sz="0" w:space="0" w:color="auto"/>
                                                            <w:left w:val="none" w:sz="0" w:space="0" w:color="auto"/>
                                                            <w:bottom w:val="none" w:sz="0" w:space="0" w:color="auto"/>
                                                            <w:right w:val="none" w:sz="0" w:space="0" w:color="auto"/>
                                                          </w:divBdr>
                                                        </w:div>
                                                        <w:div w:id="2072190701">
                                                          <w:marLeft w:val="0"/>
                                                          <w:marRight w:val="240"/>
                                                          <w:marTop w:val="0"/>
                                                          <w:marBottom w:val="0"/>
                                                          <w:divBdr>
                                                            <w:top w:val="none" w:sz="0" w:space="0" w:color="auto"/>
                                                            <w:left w:val="none" w:sz="0" w:space="0" w:color="auto"/>
                                                            <w:bottom w:val="none" w:sz="0" w:space="0" w:color="auto"/>
                                                            <w:right w:val="none" w:sz="0" w:space="0" w:color="auto"/>
                                                          </w:divBdr>
                                                        </w:div>
                                                      </w:divsChild>
                                                    </w:div>
                                                    <w:div w:id="1593272784">
                                                      <w:marLeft w:val="0"/>
                                                      <w:marRight w:val="0"/>
                                                      <w:marTop w:val="0"/>
                                                      <w:marBottom w:val="0"/>
                                                      <w:divBdr>
                                                        <w:top w:val="none" w:sz="0" w:space="0" w:color="auto"/>
                                                        <w:left w:val="none" w:sz="0" w:space="0" w:color="auto"/>
                                                        <w:bottom w:val="none" w:sz="0" w:space="0" w:color="auto"/>
                                                        <w:right w:val="none" w:sz="0" w:space="0" w:color="auto"/>
                                                      </w:divBdr>
                                                      <w:divsChild>
                                                        <w:div w:id="278991218">
                                                          <w:marLeft w:val="0"/>
                                                          <w:marRight w:val="0"/>
                                                          <w:marTop w:val="0"/>
                                                          <w:marBottom w:val="0"/>
                                                          <w:divBdr>
                                                            <w:top w:val="none" w:sz="0" w:space="0" w:color="auto"/>
                                                            <w:left w:val="none" w:sz="0" w:space="0" w:color="auto"/>
                                                            <w:bottom w:val="none" w:sz="0" w:space="0" w:color="auto"/>
                                                            <w:right w:val="none" w:sz="0" w:space="0" w:color="auto"/>
                                                          </w:divBdr>
                                                          <w:divsChild>
                                                            <w:div w:id="35736451">
                                                              <w:marLeft w:val="0"/>
                                                              <w:marRight w:val="0"/>
                                                              <w:marTop w:val="0"/>
                                                              <w:marBottom w:val="0"/>
                                                              <w:divBdr>
                                                                <w:top w:val="none" w:sz="0" w:space="0" w:color="auto"/>
                                                                <w:left w:val="none" w:sz="0" w:space="0" w:color="auto"/>
                                                                <w:bottom w:val="none" w:sz="0" w:space="0" w:color="auto"/>
                                                                <w:right w:val="none" w:sz="0" w:space="0" w:color="auto"/>
                                                              </w:divBdr>
                                                              <w:divsChild>
                                                                <w:div w:id="395863851">
                                                                  <w:marLeft w:val="0"/>
                                                                  <w:marRight w:val="240"/>
                                                                  <w:marTop w:val="0"/>
                                                                  <w:marBottom w:val="0"/>
                                                                  <w:divBdr>
                                                                    <w:top w:val="none" w:sz="0" w:space="0" w:color="auto"/>
                                                                    <w:left w:val="none" w:sz="0" w:space="0" w:color="auto"/>
                                                                    <w:bottom w:val="none" w:sz="0" w:space="0" w:color="auto"/>
                                                                    <w:right w:val="none" w:sz="0" w:space="0" w:color="auto"/>
                                                                  </w:divBdr>
                                                                  <w:divsChild>
                                                                    <w:div w:id="1734623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12366970">
                                                              <w:marLeft w:val="0"/>
                                                              <w:marRight w:val="0"/>
                                                              <w:marTop w:val="0"/>
                                                              <w:marBottom w:val="0"/>
                                                              <w:divBdr>
                                                                <w:top w:val="none" w:sz="0" w:space="0" w:color="auto"/>
                                                                <w:left w:val="none" w:sz="0" w:space="0" w:color="auto"/>
                                                                <w:bottom w:val="none" w:sz="0" w:space="0" w:color="auto"/>
                                                                <w:right w:val="none" w:sz="0" w:space="0" w:color="auto"/>
                                                              </w:divBdr>
                                                              <w:divsChild>
                                                                <w:div w:id="61878571">
                                                                  <w:marLeft w:val="0"/>
                                                                  <w:marRight w:val="240"/>
                                                                  <w:marTop w:val="0"/>
                                                                  <w:marBottom w:val="0"/>
                                                                  <w:divBdr>
                                                                    <w:top w:val="none" w:sz="0" w:space="0" w:color="auto"/>
                                                                    <w:left w:val="none" w:sz="0" w:space="0" w:color="auto"/>
                                                                    <w:bottom w:val="none" w:sz="0" w:space="0" w:color="auto"/>
                                                                    <w:right w:val="none" w:sz="0" w:space="0" w:color="auto"/>
                                                                  </w:divBdr>
                                                                  <w:divsChild>
                                                                    <w:div w:id="558705961">
                                                                      <w:marLeft w:val="45"/>
                                                                      <w:marRight w:val="0"/>
                                                                      <w:marTop w:val="0"/>
                                                                      <w:marBottom w:val="0"/>
                                                                      <w:divBdr>
                                                                        <w:top w:val="none" w:sz="0" w:space="0" w:color="auto"/>
                                                                        <w:left w:val="none" w:sz="0" w:space="0" w:color="auto"/>
                                                                        <w:bottom w:val="none" w:sz="0" w:space="0" w:color="auto"/>
                                                                        <w:right w:val="none" w:sz="0" w:space="0" w:color="auto"/>
                                                                      </w:divBdr>
                                                                    </w:div>
                                                                  </w:divsChild>
                                                                </w:div>
                                                                <w:div w:id="490799185">
                                                                  <w:marLeft w:val="0"/>
                                                                  <w:marRight w:val="240"/>
                                                                  <w:marTop w:val="0"/>
                                                                  <w:marBottom w:val="0"/>
                                                                  <w:divBdr>
                                                                    <w:top w:val="none" w:sz="0" w:space="0" w:color="auto"/>
                                                                    <w:left w:val="none" w:sz="0" w:space="0" w:color="auto"/>
                                                                    <w:bottom w:val="none" w:sz="0" w:space="0" w:color="auto"/>
                                                                    <w:right w:val="none" w:sz="0" w:space="0" w:color="auto"/>
                                                                  </w:divBdr>
                                                                  <w:divsChild>
                                                                    <w:div w:id="14445744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971300">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757874003">
                                                          <w:marLeft w:val="0"/>
                                                          <w:marRight w:val="0"/>
                                                          <w:marTop w:val="0"/>
                                                          <w:marBottom w:val="0"/>
                                                          <w:divBdr>
                                                            <w:top w:val="none" w:sz="0" w:space="0" w:color="auto"/>
                                                            <w:left w:val="none" w:sz="0" w:space="0" w:color="auto"/>
                                                            <w:bottom w:val="none" w:sz="0" w:space="0" w:color="auto"/>
                                                            <w:right w:val="none" w:sz="0" w:space="0" w:color="auto"/>
                                                          </w:divBdr>
                                                          <w:divsChild>
                                                            <w:div w:id="122816304">
                                                              <w:marLeft w:val="0"/>
                                                              <w:marRight w:val="240"/>
                                                              <w:marTop w:val="0"/>
                                                              <w:marBottom w:val="0"/>
                                                              <w:divBdr>
                                                                <w:top w:val="none" w:sz="0" w:space="0" w:color="auto"/>
                                                                <w:left w:val="none" w:sz="0" w:space="0" w:color="auto"/>
                                                                <w:bottom w:val="none" w:sz="0" w:space="0" w:color="auto"/>
                                                                <w:right w:val="none" w:sz="0" w:space="0" w:color="auto"/>
                                                              </w:divBdr>
                                                            </w:div>
                                                            <w:div w:id="645663977">
                                                              <w:marLeft w:val="0"/>
                                                              <w:marRight w:val="0"/>
                                                              <w:marTop w:val="0"/>
                                                              <w:marBottom w:val="0"/>
                                                              <w:divBdr>
                                                                <w:top w:val="none" w:sz="0" w:space="0" w:color="auto"/>
                                                                <w:left w:val="none" w:sz="0" w:space="0" w:color="auto"/>
                                                                <w:bottom w:val="none" w:sz="0" w:space="0" w:color="auto"/>
                                                                <w:right w:val="none" w:sz="0" w:space="0" w:color="auto"/>
                                                              </w:divBdr>
                                                            </w:div>
                                                            <w:div w:id="1268274769">
                                                              <w:marLeft w:val="0"/>
                                                              <w:marRight w:val="240"/>
                                                              <w:marTop w:val="0"/>
                                                              <w:marBottom w:val="0"/>
                                                              <w:divBdr>
                                                                <w:top w:val="none" w:sz="0" w:space="0" w:color="auto"/>
                                                                <w:left w:val="none" w:sz="0" w:space="0" w:color="auto"/>
                                                                <w:bottom w:val="none" w:sz="0" w:space="0" w:color="auto"/>
                                                                <w:right w:val="none" w:sz="0" w:space="0" w:color="auto"/>
                                                              </w:divBdr>
                                                            </w:div>
                                                            <w:div w:id="1549339977">
                                                              <w:marLeft w:val="0"/>
                                                              <w:marRight w:val="0"/>
                                                              <w:marTop w:val="0"/>
                                                              <w:marBottom w:val="0"/>
                                                              <w:divBdr>
                                                                <w:top w:val="none" w:sz="0" w:space="0" w:color="auto"/>
                                                                <w:left w:val="none" w:sz="0" w:space="0" w:color="auto"/>
                                                                <w:bottom w:val="none" w:sz="0" w:space="0" w:color="auto"/>
                                                                <w:right w:val="none" w:sz="0" w:space="0" w:color="auto"/>
                                                              </w:divBdr>
                                                              <w:divsChild>
                                                                <w:div w:id="1665626005">
                                                                  <w:marLeft w:val="0"/>
                                                                  <w:marRight w:val="240"/>
                                                                  <w:marTop w:val="0"/>
                                                                  <w:marBottom w:val="0"/>
                                                                  <w:divBdr>
                                                                    <w:top w:val="none" w:sz="0" w:space="0" w:color="auto"/>
                                                                    <w:left w:val="none" w:sz="0" w:space="0" w:color="auto"/>
                                                                    <w:bottom w:val="none" w:sz="0" w:space="0" w:color="auto"/>
                                                                    <w:right w:val="none" w:sz="0" w:space="0" w:color="auto"/>
                                                                  </w:divBdr>
                                                                  <w:divsChild>
                                                                    <w:div w:id="103307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1012">
                                                          <w:marLeft w:val="0"/>
                                                          <w:marRight w:val="0"/>
                                                          <w:marTop w:val="0"/>
                                                          <w:marBottom w:val="0"/>
                                                          <w:divBdr>
                                                            <w:top w:val="none" w:sz="0" w:space="0" w:color="auto"/>
                                                            <w:left w:val="none" w:sz="0" w:space="0" w:color="auto"/>
                                                            <w:bottom w:val="none" w:sz="0" w:space="0" w:color="auto"/>
                                                            <w:right w:val="none" w:sz="0" w:space="0" w:color="auto"/>
                                                          </w:divBdr>
                                                          <w:divsChild>
                                                            <w:div w:id="346562010">
                                                              <w:marLeft w:val="0"/>
                                                              <w:marRight w:val="0"/>
                                                              <w:marTop w:val="0"/>
                                                              <w:marBottom w:val="0"/>
                                                              <w:divBdr>
                                                                <w:top w:val="none" w:sz="0" w:space="0" w:color="auto"/>
                                                                <w:left w:val="none" w:sz="0" w:space="0" w:color="auto"/>
                                                                <w:bottom w:val="none" w:sz="0" w:space="0" w:color="auto"/>
                                                                <w:right w:val="none" w:sz="0" w:space="0" w:color="auto"/>
                                                              </w:divBdr>
                                                              <w:divsChild>
                                                                <w:div w:id="33772400">
                                                                  <w:marLeft w:val="0"/>
                                                                  <w:marRight w:val="0"/>
                                                                  <w:marTop w:val="0"/>
                                                                  <w:marBottom w:val="0"/>
                                                                  <w:divBdr>
                                                                    <w:top w:val="none" w:sz="0" w:space="0" w:color="auto"/>
                                                                    <w:left w:val="none" w:sz="0" w:space="0" w:color="auto"/>
                                                                    <w:bottom w:val="none" w:sz="0" w:space="0" w:color="auto"/>
                                                                    <w:right w:val="none" w:sz="0" w:space="0" w:color="auto"/>
                                                                  </w:divBdr>
                                                                  <w:divsChild>
                                                                    <w:div w:id="652023405">
                                                                      <w:marLeft w:val="0"/>
                                                                      <w:marRight w:val="0"/>
                                                                      <w:marTop w:val="0"/>
                                                                      <w:marBottom w:val="0"/>
                                                                      <w:divBdr>
                                                                        <w:top w:val="none" w:sz="0" w:space="0" w:color="auto"/>
                                                                        <w:left w:val="none" w:sz="0" w:space="0" w:color="auto"/>
                                                                        <w:bottom w:val="none" w:sz="0" w:space="0" w:color="auto"/>
                                                                        <w:right w:val="none" w:sz="0" w:space="0" w:color="auto"/>
                                                                      </w:divBdr>
                                                                      <w:divsChild>
                                                                        <w:div w:id="1456632331">
                                                                          <w:marLeft w:val="60"/>
                                                                          <w:marRight w:val="0"/>
                                                                          <w:marTop w:val="0"/>
                                                                          <w:marBottom w:val="0"/>
                                                                          <w:divBdr>
                                                                            <w:top w:val="none" w:sz="0" w:space="0" w:color="auto"/>
                                                                            <w:left w:val="none" w:sz="0" w:space="0" w:color="auto"/>
                                                                            <w:bottom w:val="none" w:sz="0" w:space="0" w:color="auto"/>
                                                                            <w:right w:val="none" w:sz="0" w:space="0" w:color="auto"/>
                                                                          </w:divBdr>
                                                                        </w:div>
                                                                      </w:divsChild>
                                                                    </w:div>
                                                                    <w:div w:id="886531473">
                                                                      <w:marLeft w:val="0"/>
                                                                      <w:marRight w:val="0"/>
                                                                      <w:marTop w:val="0"/>
                                                                      <w:marBottom w:val="0"/>
                                                                      <w:divBdr>
                                                                        <w:top w:val="none" w:sz="0" w:space="0" w:color="auto"/>
                                                                        <w:left w:val="none" w:sz="0" w:space="0" w:color="auto"/>
                                                                        <w:bottom w:val="none" w:sz="0" w:space="0" w:color="auto"/>
                                                                        <w:right w:val="none" w:sz="0" w:space="0" w:color="auto"/>
                                                                      </w:divBdr>
                                                                      <w:divsChild>
                                                                        <w:div w:id="497503949">
                                                                          <w:marLeft w:val="0"/>
                                                                          <w:marRight w:val="240"/>
                                                                          <w:marTop w:val="0"/>
                                                                          <w:marBottom w:val="0"/>
                                                                          <w:divBdr>
                                                                            <w:top w:val="none" w:sz="0" w:space="0" w:color="auto"/>
                                                                            <w:left w:val="none" w:sz="0" w:space="0" w:color="auto"/>
                                                                            <w:bottom w:val="none" w:sz="0" w:space="0" w:color="auto"/>
                                                                            <w:right w:val="none" w:sz="0" w:space="0" w:color="auto"/>
                                                                          </w:divBdr>
                                                                          <w:divsChild>
                                                                            <w:div w:id="22367591">
                                                                              <w:marLeft w:val="0"/>
                                                                              <w:marRight w:val="0"/>
                                                                              <w:marTop w:val="0"/>
                                                                              <w:marBottom w:val="0"/>
                                                                              <w:divBdr>
                                                                                <w:top w:val="none" w:sz="0" w:space="0" w:color="auto"/>
                                                                                <w:left w:val="none" w:sz="0" w:space="0" w:color="auto"/>
                                                                                <w:bottom w:val="none" w:sz="0" w:space="0" w:color="auto"/>
                                                                                <w:right w:val="none" w:sz="0" w:space="0" w:color="auto"/>
                                                                              </w:divBdr>
                                                                              <w:divsChild>
                                                                                <w:div w:id="1197234486">
                                                                                  <w:marLeft w:val="45"/>
                                                                                  <w:marRight w:val="0"/>
                                                                                  <w:marTop w:val="0"/>
                                                                                  <w:marBottom w:val="0"/>
                                                                                  <w:divBdr>
                                                                                    <w:top w:val="none" w:sz="0" w:space="0" w:color="auto"/>
                                                                                    <w:left w:val="none" w:sz="0" w:space="0" w:color="auto"/>
                                                                                    <w:bottom w:val="none" w:sz="0" w:space="0" w:color="auto"/>
                                                                                    <w:right w:val="none" w:sz="0" w:space="0" w:color="auto"/>
                                                                                  </w:divBdr>
                                                                                </w:div>
                                                                              </w:divsChild>
                                                                            </w:div>
                                                                            <w:div w:id="2013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737">
                                                                      <w:marLeft w:val="0"/>
                                                                      <w:marRight w:val="0"/>
                                                                      <w:marTop w:val="0"/>
                                                                      <w:marBottom w:val="0"/>
                                                                      <w:divBdr>
                                                                        <w:top w:val="none" w:sz="0" w:space="0" w:color="auto"/>
                                                                        <w:left w:val="none" w:sz="0" w:space="0" w:color="auto"/>
                                                                        <w:bottom w:val="none" w:sz="0" w:space="0" w:color="auto"/>
                                                                        <w:right w:val="none" w:sz="0" w:space="0" w:color="auto"/>
                                                                      </w:divBdr>
                                                                      <w:divsChild>
                                                                        <w:div w:id="231158754">
                                                                          <w:marLeft w:val="0"/>
                                                                          <w:marRight w:val="240"/>
                                                                          <w:marTop w:val="0"/>
                                                                          <w:marBottom w:val="0"/>
                                                                          <w:divBdr>
                                                                            <w:top w:val="none" w:sz="0" w:space="0" w:color="auto"/>
                                                                            <w:left w:val="none" w:sz="0" w:space="0" w:color="auto"/>
                                                                            <w:bottom w:val="none" w:sz="0" w:space="0" w:color="auto"/>
                                                                            <w:right w:val="none" w:sz="0" w:space="0" w:color="auto"/>
                                                                          </w:divBdr>
                                                                          <w:divsChild>
                                                                            <w:div w:id="477308841">
                                                                              <w:marLeft w:val="45"/>
                                                                              <w:marRight w:val="0"/>
                                                                              <w:marTop w:val="0"/>
                                                                              <w:marBottom w:val="0"/>
                                                                              <w:divBdr>
                                                                                <w:top w:val="none" w:sz="0" w:space="0" w:color="auto"/>
                                                                                <w:left w:val="none" w:sz="0" w:space="0" w:color="auto"/>
                                                                                <w:bottom w:val="none" w:sz="0" w:space="0" w:color="auto"/>
                                                                                <w:right w:val="none" w:sz="0" w:space="0" w:color="auto"/>
                                                                              </w:divBdr>
                                                                            </w:div>
                                                                          </w:divsChild>
                                                                        </w:div>
                                                                        <w:div w:id="898128144">
                                                                          <w:marLeft w:val="0"/>
                                                                          <w:marRight w:val="240"/>
                                                                          <w:marTop w:val="0"/>
                                                                          <w:marBottom w:val="0"/>
                                                                          <w:divBdr>
                                                                            <w:top w:val="none" w:sz="0" w:space="0" w:color="auto"/>
                                                                            <w:left w:val="none" w:sz="0" w:space="0" w:color="auto"/>
                                                                            <w:bottom w:val="none" w:sz="0" w:space="0" w:color="auto"/>
                                                                            <w:right w:val="none" w:sz="0" w:space="0" w:color="auto"/>
                                                                          </w:divBdr>
                                                                          <w:divsChild>
                                                                            <w:div w:id="196739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12552463">
                                                                      <w:marLeft w:val="0"/>
                                                                      <w:marRight w:val="0"/>
                                                                      <w:marTop w:val="0"/>
                                                                      <w:marBottom w:val="0"/>
                                                                      <w:divBdr>
                                                                        <w:top w:val="none" w:sz="0" w:space="0" w:color="auto"/>
                                                                        <w:left w:val="none" w:sz="0" w:space="0" w:color="auto"/>
                                                                        <w:bottom w:val="none" w:sz="0" w:space="0" w:color="auto"/>
                                                                        <w:right w:val="none" w:sz="0" w:space="0" w:color="auto"/>
                                                                      </w:divBdr>
                                                                      <w:divsChild>
                                                                        <w:div w:id="1335645039">
                                                                          <w:marLeft w:val="0"/>
                                                                          <w:marRight w:val="240"/>
                                                                          <w:marTop w:val="0"/>
                                                                          <w:marBottom w:val="0"/>
                                                                          <w:divBdr>
                                                                            <w:top w:val="none" w:sz="0" w:space="0" w:color="auto"/>
                                                                            <w:left w:val="none" w:sz="0" w:space="0" w:color="auto"/>
                                                                            <w:bottom w:val="none" w:sz="0" w:space="0" w:color="auto"/>
                                                                            <w:right w:val="none" w:sz="0" w:space="0" w:color="auto"/>
                                                                          </w:divBdr>
                                                                          <w:divsChild>
                                                                            <w:div w:id="1357803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4921888">
                                                                      <w:marLeft w:val="0"/>
                                                                      <w:marRight w:val="0"/>
                                                                      <w:marTop w:val="0"/>
                                                                      <w:marBottom w:val="0"/>
                                                                      <w:divBdr>
                                                                        <w:top w:val="single" w:sz="6" w:space="5" w:color="CCCCCC"/>
                                                                        <w:left w:val="single" w:sz="6" w:space="0" w:color="CCCCCC"/>
                                                                        <w:bottom w:val="single" w:sz="6" w:space="5" w:color="CCCCCC"/>
                                                                        <w:right w:val="single" w:sz="6" w:space="0" w:color="CCCCCC"/>
                                                                      </w:divBdr>
                                                                      <w:divsChild>
                                                                        <w:div w:id="1511143351">
                                                                          <w:marLeft w:val="75"/>
                                                                          <w:marRight w:val="75"/>
                                                                          <w:marTop w:val="0"/>
                                                                          <w:marBottom w:val="0"/>
                                                                          <w:divBdr>
                                                                            <w:top w:val="single" w:sz="6" w:space="4" w:color="CCCCCC"/>
                                                                            <w:left w:val="single" w:sz="6" w:space="4" w:color="CCCCCC"/>
                                                                            <w:bottom w:val="single" w:sz="6" w:space="4" w:color="CCCCCC"/>
                                                                            <w:right w:val="single" w:sz="6" w:space="4" w:color="CCCCCC"/>
                                                                          </w:divBdr>
                                                                          <w:divsChild>
                                                                            <w:div w:id="17241583">
                                                                              <w:marLeft w:val="0"/>
                                                                              <w:marRight w:val="0"/>
                                                                              <w:marTop w:val="0"/>
                                                                              <w:marBottom w:val="0"/>
                                                                              <w:divBdr>
                                                                                <w:top w:val="none" w:sz="0" w:space="0" w:color="auto"/>
                                                                                <w:left w:val="none" w:sz="0" w:space="0" w:color="auto"/>
                                                                                <w:bottom w:val="none" w:sz="0" w:space="0" w:color="auto"/>
                                                                                <w:right w:val="none" w:sz="0" w:space="0" w:color="auto"/>
                                                                              </w:divBdr>
                                                                              <w:divsChild>
                                                                                <w:div w:id="1251817162">
                                                                                  <w:marLeft w:val="0"/>
                                                                                  <w:marRight w:val="0"/>
                                                                                  <w:marTop w:val="0"/>
                                                                                  <w:marBottom w:val="0"/>
                                                                                  <w:divBdr>
                                                                                    <w:top w:val="none" w:sz="0" w:space="0" w:color="auto"/>
                                                                                    <w:left w:val="none" w:sz="0" w:space="0" w:color="auto"/>
                                                                                    <w:bottom w:val="none" w:sz="0" w:space="0" w:color="auto"/>
                                                                                    <w:right w:val="none" w:sz="0" w:space="0" w:color="auto"/>
                                                                                  </w:divBdr>
                                                                                </w:div>
                                                                              </w:divsChild>
                                                                            </w:div>
                                                                            <w:div w:id="86006002">
                                                                              <w:marLeft w:val="0"/>
                                                                              <w:marRight w:val="0"/>
                                                                              <w:marTop w:val="0"/>
                                                                              <w:marBottom w:val="0"/>
                                                                              <w:divBdr>
                                                                                <w:top w:val="none" w:sz="0" w:space="0" w:color="auto"/>
                                                                                <w:left w:val="none" w:sz="0" w:space="0" w:color="auto"/>
                                                                                <w:bottom w:val="none" w:sz="0" w:space="0" w:color="auto"/>
                                                                                <w:right w:val="none" w:sz="0" w:space="0" w:color="auto"/>
                                                                              </w:divBdr>
                                                                              <w:divsChild>
                                                                                <w:div w:id="1894849158">
                                                                                  <w:marLeft w:val="0"/>
                                                                                  <w:marRight w:val="0"/>
                                                                                  <w:marTop w:val="0"/>
                                                                                  <w:marBottom w:val="0"/>
                                                                                  <w:divBdr>
                                                                                    <w:top w:val="none" w:sz="0" w:space="0" w:color="auto"/>
                                                                                    <w:left w:val="none" w:sz="0" w:space="0" w:color="auto"/>
                                                                                    <w:bottom w:val="none" w:sz="0" w:space="0" w:color="auto"/>
                                                                                    <w:right w:val="none" w:sz="0" w:space="0" w:color="auto"/>
                                                                                  </w:divBdr>
                                                                                </w:div>
                                                                              </w:divsChild>
                                                                            </w:div>
                                                                            <w:div w:id="119805438">
                                                                              <w:marLeft w:val="0"/>
                                                                              <w:marRight w:val="0"/>
                                                                              <w:marTop w:val="0"/>
                                                                              <w:marBottom w:val="0"/>
                                                                              <w:divBdr>
                                                                                <w:top w:val="none" w:sz="0" w:space="0" w:color="auto"/>
                                                                                <w:left w:val="none" w:sz="0" w:space="0" w:color="auto"/>
                                                                                <w:bottom w:val="none" w:sz="0" w:space="0" w:color="auto"/>
                                                                                <w:right w:val="none" w:sz="0" w:space="0" w:color="auto"/>
                                                                              </w:divBdr>
                                                                              <w:divsChild>
                                                                                <w:div w:id="1897085382">
                                                                                  <w:marLeft w:val="0"/>
                                                                                  <w:marRight w:val="0"/>
                                                                                  <w:marTop w:val="0"/>
                                                                                  <w:marBottom w:val="0"/>
                                                                                  <w:divBdr>
                                                                                    <w:top w:val="none" w:sz="0" w:space="0" w:color="auto"/>
                                                                                    <w:left w:val="none" w:sz="0" w:space="0" w:color="auto"/>
                                                                                    <w:bottom w:val="none" w:sz="0" w:space="0" w:color="auto"/>
                                                                                    <w:right w:val="none" w:sz="0" w:space="0" w:color="auto"/>
                                                                                  </w:divBdr>
                                                                                </w:div>
                                                                              </w:divsChild>
                                                                            </w:div>
                                                                            <w:div w:id="369769766">
                                                                              <w:marLeft w:val="0"/>
                                                                              <w:marRight w:val="0"/>
                                                                              <w:marTop w:val="0"/>
                                                                              <w:marBottom w:val="0"/>
                                                                              <w:divBdr>
                                                                                <w:top w:val="none" w:sz="0" w:space="0" w:color="auto"/>
                                                                                <w:left w:val="none" w:sz="0" w:space="0" w:color="auto"/>
                                                                                <w:bottom w:val="none" w:sz="0" w:space="0" w:color="auto"/>
                                                                                <w:right w:val="none" w:sz="0" w:space="0" w:color="auto"/>
                                                                              </w:divBdr>
                                                                              <w:divsChild>
                                                                                <w:div w:id="2019769339">
                                                                                  <w:marLeft w:val="0"/>
                                                                                  <w:marRight w:val="0"/>
                                                                                  <w:marTop w:val="0"/>
                                                                                  <w:marBottom w:val="0"/>
                                                                                  <w:divBdr>
                                                                                    <w:top w:val="none" w:sz="0" w:space="0" w:color="auto"/>
                                                                                    <w:left w:val="none" w:sz="0" w:space="0" w:color="auto"/>
                                                                                    <w:bottom w:val="none" w:sz="0" w:space="0" w:color="auto"/>
                                                                                    <w:right w:val="none" w:sz="0" w:space="0" w:color="auto"/>
                                                                                  </w:divBdr>
                                                                                </w:div>
                                                                              </w:divsChild>
                                                                            </w:div>
                                                                            <w:div w:id="1018657553">
                                                                              <w:marLeft w:val="0"/>
                                                                              <w:marRight w:val="0"/>
                                                                              <w:marTop w:val="0"/>
                                                                              <w:marBottom w:val="0"/>
                                                                              <w:divBdr>
                                                                                <w:top w:val="none" w:sz="0" w:space="0" w:color="auto"/>
                                                                                <w:left w:val="none" w:sz="0" w:space="0" w:color="auto"/>
                                                                                <w:bottom w:val="none" w:sz="0" w:space="0" w:color="auto"/>
                                                                                <w:right w:val="none" w:sz="0" w:space="0" w:color="auto"/>
                                                                              </w:divBdr>
                                                                              <w:divsChild>
                                                                                <w:div w:id="1689989645">
                                                                                  <w:marLeft w:val="0"/>
                                                                                  <w:marRight w:val="0"/>
                                                                                  <w:marTop w:val="0"/>
                                                                                  <w:marBottom w:val="0"/>
                                                                                  <w:divBdr>
                                                                                    <w:top w:val="none" w:sz="0" w:space="0" w:color="auto"/>
                                                                                    <w:left w:val="none" w:sz="0" w:space="0" w:color="auto"/>
                                                                                    <w:bottom w:val="none" w:sz="0" w:space="0" w:color="auto"/>
                                                                                    <w:right w:val="none" w:sz="0" w:space="0" w:color="auto"/>
                                                                                  </w:divBdr>
                                                                                </w:div>
                                                                              </w:divsChild>
                                                                            </w:div>
                                                                            <w:div w:id="1025134129">
                                                                              <w:marLeft w:val="0"/>
                                                                              <w:marRight w:val="0"/>
                                                                              <w:marTop w:val="0"/>
                                                                              <w:marBottom w:val="0"/>
                                                                              <w:divBdr>
                                                                                <w:top w:val="none" w:sz="0" w:space="0" w:color="auto"/>
                                                                                <w:left w:val="none" w:sz="0" w:space="0" w:color="auto"/>
                                                                                <w:bottom w:val="none" w:sz="0" w:space="0" w:color="auto"/>
                                                                                <w:right w:val="none" w:sz="0" w:space="0" w:color="auto"/>
                                                                              </w:divBdr>
                                                                              <w:divsChild>
                                                                                <w:div w:id="1510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524297">
                              <w:marLeft w:val="0"/>
                              <w:marRight w:val="0"/>
                              <w:marTop w:val="0"/>
                              <w:marBottom w:val="0"/>
                              <w:divBdr>
                                <w:top w:val="none" w:sz="0" w:space="0" w:color="auto"/>
                                <w:left w:val="none" w:sz="0" w:space="0" w:color="auto"/>
                                <w:bottom w:val="none" w:sz="0" w:space="0" w:color="auto"/>
                                <w:right w:val="none" w:sz="0" w:space="0" w:color="auto"/>
                              </w:divBdr>
                              <w:divsChild>
                                <w:div w:id="560334301">
                                  <w:marLeft w:val="450"/>
                                  <w:marRight w:val="240"/>
                                  <w:marTop w:val="0"/>
                                  <w:marBottom w:val="0"/>
                                  <w:divBdr>
                                    <w:top w:val="none" w:sz="0" w:space="0" w:color="auto"/>
                                    <w:left w:val="single" w:sz="6" w:space="0" w:color="CCCCCC"/>
                                    <w:bottom w:val="none" w:sz="0" w:space="0" w:color="auto"/>
                                    <w:right w:val="single" w:sz="6" w:space="0" w:color="CCCCCC"/>
                                  </w:divBdr>
                                </w:div>
                                <w:div w:id="1648392650">
                                  <w:marLeft w:val="0"/>
                                  <w:marRight w:val="0"/>
                                  <w:marTop w:val="0"/>
                                  <w:marBottom w:val="450"/>
                                  <w:divBdr>
                                    <w:top w:val="none" w:sz="0" w:space="0" w:color="auto"/>
                                    <w:left w:val="none" w:sz="0" w:space="0" w:color="auto"/>
                                    <w:bottom w:val="none" w:sz="0" w:space="0" w:color="auto"/>
                                    <w:right w:val="none" w:sz="0" w:space="0" w:color="auto"/>
                                  </w:divBdr>
                                  <w:divsChild>
                                    <w:div w:id="936984633">
                                      <w:marLeft w:val="0"/>
                                      <w:marRight w:val="0"/>
                                      <w:marTop w:val="0"/>
                                      <w:marBottom w:val="0"/>
                                      <w:divBdr>
                                        <w:top w:val="none" w:sz="0" w:space="0" w:color="auto"/>
                                        <w:left w:val="none" w:sz="0" w:space="0" w:color="auto"/>
                                        <w:bottom w:val="none" w:sz="0" w:space="0" w:color="auto"/>
                                        <w:right w:val="none" w:sz="0" w:space="0" w:color="auto"/>
                                      </w:divBdr>
                                      <w:divsChild>
                                        <w:div w:id="159273594">
                                          <w:marLeft w:val="0"/>
                                          <w:marRight w:val="0"/>
                                          <w:marTop w:val="0"/>
                                          <w:marBottom w:val="0"/>
                                          <w:divBdr>
                                            <w:top w:val="none" w:sz="0" w:space="0" w:color="auto"/>
                                            <w:left w:val="none" w:sz="0" w:space="0" w:color="auto"/>
                                            <w:bottom w:val="none" w:sz="0" w:space="0" w:color="auto"/>
                                            <w:right w:val="none" w:sz="0" w:space="0" w:color="auto"/>
                                          </w:divBdr>
                                          <w:divsChild>
                                            <w:div w:id="146678016">
                                              <w:marLeft w:val="0"/>
                                              <w:marRight w:val="0"/>
                                              <w:marTop w:val="0"/>
                                              <w:marBottom w:val="0"/>
                                              <w:divBdr>
                                                <w:top w:val="none" w:sz="0" w:space="0" w:color="auto"/>
                                                <w:left w:val="none" w:sz="0" w:space="0" w:color="auto"/>
                                                <w:bottom w:val="none" w:sz="0" w:space="0" w:color="auto"/>
                                                <w:right w:val="none" w:sz="0" w:space="0" w:color="auto"/>
                                              </w:divBdr>
                                              <w:divsChild>
                                                <w:div w:id="1394506757">
                                                  <w:marLeft w:val="0"/>
                                                  <w:marRight w:val="0"/>
                                                  <w:marTop w:val="0"/>
                                                  <w:marBottom w:val="0"/>
                                                  <w:divBdr>
                                                    <w:top w:val="none" w:sz="0" w:space="0" w:color="auto"/>
                                                    <w:left w:val="none" w:sz="0" w:space="0" w:color="auto"/>
                                                    <w:bottom w:val="none" w:sz="0" w:space="0" w:color="auto"/>
                                                    <w:right w:val="none" w:sz="0" w:space="0" w:color="auto"/>
                                                  </w:divBdr>
                                                  <w:divsChild>
                                                    <w:div w:id="1790513289">
                                                      <w:marLeft w:val="0"/>
                                                      <w:marRight w:val="0"/>
                                                      <w:marTop w:val="0"/>
                                                      <w:marBottom w:val="0"/>
                                                      <w:divBdr>
                                                        <w:top w:val="none" w:sz="0" w:space="0" w:color="auto"/>
                                                        <w:left w:val="none" w:sz="0" w:space="0" w:color="auto"/>
                                                        <w:bottom w:val="none" w:sz="0" w:space="0" w:color="auto"/>
                                                        <w:right w:val="none" w:sz="0" w:space="0" w:color="auto"/>
                                                      </w:divBdr>
                                                      <w:divsChild>
                                                        <w:div w:id="599146116">
                                                          <w:marLeft w:val="60"/>
                                                          <w:marRight w:val="60"/>
                                                          <w:marTop w:val="180"/>
                                                          <w:marBottom w:val="180"/>
                                                          <w:divBdr>
                                                            <w:top w:val="none" w:sz="0" w:space="0" w:color="auto"/>
                                                            <w:left w:val="none" w:sz="0" w:space="0" w:color="auto"/>
                                                            <w:bottom w:val="none" w:sz="0" w:space="0" w:color="auto"/>
                                                            <w:right w:val="none" w:sz="0" w:space="0" w:color="auto"/>
                                                          </w:divBdr>
                                                        </w:div>
                                                        <w:div w:id="1448306358">
                                                          <w:marLeft w:val="120"/>
                                                          <w:marRight w:val="120"/>
                                                          <w:marTop w:val="180"/>
                                                          <w:marBottom w:val="180"/>
                                                          <w:divBdr>
                                                            <w:top w:val="none" w:sz="0" w:space="0" w:color="auto"/>
                                                            <w:left w:val="none" w:sz="0" w:space="0" w:color="auto"/>
                                                            <w:bottom w:val="none" w:sz="0" w:space="0" w:color="auto"/>
                                                            <w:right w:val="none" w:sz="0" w:space="0" w:color="auto"/>
                                                          </w:divBdr>
                                                          <w:divsChild>
                                                            <w:div w:id="1564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06723">
                                              <w:marLeft w:val="0"/>
                                              <w:marRight w:val="0"/>
                                              <w:marTop w:val="0"/>
                                              <w:marBottom w:val="0"/>
                                              <w:divBdr>
                                                <w:top w:val="none" w:sz="0" w:space="0" w:color="auto"/>
                                                <w:left w:val="none" w:sz="0" w:space="0" w:color="auto"/>
                                                <w:bottom w:val="none" w:sz="0" w:space="0" w:color="auto"/>
                                                <w:right w:val="none" w:sz="0" w:space="0" w:color="auto"/>
                                              </w:divBdr>
                                              <w:divsChild>
                                                <w:div w:id="18145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52">
                                      <w:marLeft w:val="0"/>
                                      <w:marRight w:val="0"/>
                                      <w:marTop w:val="0"/>
                                      <w:marBottom w:val="0"/>
                                      <w:divBdr>
                                        <w:top w:val="none" w:sz="0" w:space="0" w:color="auto"/>
                                        <w:left w:val="none" w:sz="0" w:space="0" w:color="auto"/>
                                        <w:bottom w:val="none" w:sz="0" w:space="0" w:color="auto"/>
                                        <w:right w:val="none" w:sz="0" w:space="0" w:color="auto"/>
                                      </w:divBdr>
                                      <w:divsChild>
                                        <w:div w:id="519516519">
                                          <w:marLeft w:val="0"/>
                                          <w:marRight w:val="0"/>
                                          <w:marTop w:val="0"/>
                                          <w:marBottom w:val="0"/>
                                          <w:divBdr>
                                            <w:top w:val="single" w:sz="6" w:space="3" w:color="336699"/>
                                            <w:left w:val="single" w:sz="6" w:space="6" w:color="336699"/>
                                            <w:bottom w:val="single" w:sz="6" w:space="3" w:color="336699"/>
                                            <w:right w:val="single" w:sz="6" w:space="6" w:color="336699"/>
                                          </w:divBdr>
                                          <w:divsChild>
                                            <w:div w:id="398943043">
                                              <w:marLeft w:val="45"/>
                                              <w:marRight w:val="45"/>
                                              <w:marTop w:val="30"/>
                                              <w:marBottom w:val="30"/>
                                              <w:divBdr>
                                                <w:top w:val="none" w:sz="0" w:space="0" w:color="auto"/>
                                                <w:left w:val="none" w:sz="0" w:space="0" w:color="auto"/>
                                                <w:bottom w:val="none" w:sz="0" w:space="0" w:color="auto"/>
                                                <w:right w:val="none" w:sz="0" w:space="0" w:color="auto"/>
                                              </w:divBdr>
                                            </w:div>
                                          </w:divsChild>
                                        </w:div>
                                        <w:div w:id="656694341">
                                          <w:marLeft w:val="0"/>
                                          <w:marRight w:val="0"/>
                                          <w:marTop w:val="0"/>
                                          <w:marBottom w:val="0"/>
                                          <w:divBdr>
                                            <w:top w:val="single" w:sz="6" w:space="3" w:color="336699"/>
                                            <w:left w:val="single" w:sz="6" w:space="6" w:color="336699"/>
                                            <w:bottom w:val="single" w:sz="6" w:space="3" w:color="336699"/>
                                            <w:right w:val="single" w:sz="6" w:space="6" w:color="336699"/>
                                          </w:divBdr>
                                          <w:divsChild>
                                            <w:div w:id="1660113219">
                                              <w:marLeft w:val="75"/>
                                              <w:marRight w:val="0"/>
                                              <w:marTop w:val="0"/>
                                              <w:marBottom w:val="0"/>
                                              <w:divBdr>
                                                <w:top w:val="none" w:sz="0" w:space="0" w:color="auto"/>
                                                <w:left w:val="none" w:sz="0" w:space="0" w:color="auto"/>
                                                <w:bottom w:val="none" w:sz="0" w:space="0" w:color="auto"/>
                                                <w:right w:val="none" w:sz="0" w:space="0" w:color="auto"/>
                                              </w:divBdr>
                                            </w:div>
                                          </w:divsChild>
                                        </w:div>
                                        <w:div w:id="1090006263">
                                          <w:marLeft w:val="0"/>
                                          <w:marRight w:val="0"/>
                                          <w:marTop w:val="0"/>
                                          <w:marBottom w:val="0"/>
                                          <w:divBdr>
                                            <w:top w:val="single" w:sz="6" w:space="3" w:color="336699"/>
                                            <w:left w:val="single" w:sz="6" w:space="6" w:color="336699"/>
                                            <w:bottom w:val="single" w:sz="6" w:space="3" w:color="336699"/>
                                            <w:right w:val="single" w:sz="6" w:space="6" w:color="336699"/>
                                          </w:divBdr>
                                          <w:divsChild>
                                            <w:div w:id="666135368">
                                              <w:marLeft w:val="405"/>
                                              <w:marRight w:val="405"/>
                                              <w:marTop w:val="450"/>
                                              <w:marBottom w:val="450"/>
                                              <w:divBdr>
                                                <w:top w:val="none" w:sz="0" w:space="0" w:color="auto"/>
                                                <w:left w:val="none" w:sz="0" w:space="0" w:color="auto"/>
                                                <w:bottom w:val="none" w:sz="0" w:space="0" w:color="auto"/>
                                                <w:right w:val="none" w:sz="0" w:space="0" w:color="auto"/>
                                              </w:divBdr>
                                            </w:div>
                                          </w:divsChild>
                                        </w:div>
                                        <w:div w:id="1336500035">
                                          <w:marLeft w:val="0"/>
                                          <w:marRight w:val="0"/>
                                          <w:marTop w:val="0"/>
                                          <w:marBottom w:val="0"/>
                                          <w:divBdr>
                                            <w:top w:val="single" w:sz="6" w:space="3" w:color="336699"/>
                                            <w:left w:val="single" w:sz="6" w:space="6" w:color="336699"/>
                                            <w:bottom w:val="single" w:sz="6" w:space="3" w:color="336699"/>
                                            <w:right w:val="single" w:sz="6" w:space="6" w:color="336699"/>
                                          </w:divBdr>
                                          <w:divsChild>
                                            <w:div w:id="18284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00134">
                                  <w:marLeft w:val="0"/>
                                  <w:marRight w:val="0"/>
                                  <w:marTop w:val="0"/>
                                  <w:marBottom w:val="0"/>
                                  <w:divBdr>
                                    <w:top w:val="none" w:sz="0" w:space="0" w:color="auto"/>
                                    <w:left w:val="none" w:sz="0" w:space="0" w:color="auto"/>
                                    <w:bottom w:val="none" w:sz="0" w:space="0" w:color="auto"/>
                                    <w:right w:val="none" w:sz="0" w:space="0" w:color="auto"/>
                                  </w:divBdr>
                                  <w:divsChild>
                                    <w:div w:id="1066100706">
                                      <w:marLeft w:val="0"/>
                                      <w:marRight w:val="0"/>
                                      <w:marTop w:val="0"/>
                                      <w:marBottom w:val="0"/>
                                      <w:divBdr>
                                        <w:top w:val="none" w:sz="0" w:space="0" w:color="auto"/>
                                        <w:left w:val="none" w:sz="0" w:space="0" w:color="auto"/>
                                        <w:bottom w:val="none" w:sz="0" w:space="0" w:color="auto"/>
                                        <w:right w:val="none" w:sz="0" w:space="0" w:color="auto"/>
                                      </w:divBdr>
                                      <w:divsChild>
                                        <w:div w:id="1435787055">
                                          <w:marLeft w:val="0"/>
                                          <w:marRight w:val="24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629168345">
                                                  <w:marLeft w:val="0"/>
                                                  <w:marRight w:val="0"/>
                                                  <w:marTop w:val="0"/>
                                                  <w:marBottom w:val="45"/>
                                                  <w:divBdr>
                                                    <w:top w:val="none" w:sz="0" w:space="0" w:color="auto"/>
                                                    <w:left w:val="none" w:sz="0" w:space="0" w:color="auto"/>
                                                    <w:bottom w:val="none" w:sz="0" w:space="0" w:color="auto"/>
                                                    <w:right w:val="none" w:sz="0" w:space="0" w:color="auto"/>
                                                  </w:divBdr>
                                                  <w:divsChild>
                                                    <w:div w:id="1510219442">
                                                      <w:marLeft w:val="75"/>
                                                      <w:marRight w:val="75"/>
                                                      <w:marTop w:val="0"/>
                                                      <w:marBottom w:val="0"/>
                                                      <w:divBdr>
                                                        <w:top w:val="single" w:sz="6" w:space="4" w:color="CCCCCC"/>
                                                        <w:left w:val="single" w:sz="6" w:space="4" w:color="CCCCCC"/>
                                                        <w:bottom w:val="single" w:sz="6" w:space="4" w:color="CCCCCC"/>
                                                        <w:right w:val="single" w:sz="6" w:space="4" w:color="CCCCCC"/>
                                                      </w:divBdr>
                                                      <w:divsChild>
                                                        <w:div w:id="1431197024">
                                                          <w:marLeft w:val="0"/>
                                                          <w:marRight w:val="75"/>
                                                          <w:marTop w:val="300"/>
                                                          <w:marBottom w:val="0"/>
                                                          <w:divBdr>
                                                            <w:top w:val="none" w:sz="0" w:space="0" w:color="auto"/>
                                                            <w:left w:val="none" w:sz="0" w:space="0" w:color="auto"/>
                                                            <w:bottom w:val="none" w:sz="0" w:space="0" w:color="auto"/>
                                                            <w:right w:val="none" w:sz="0" w:space="0" w:color="auto"/>
                                                          </w:divBdr>
                                                        </w:div>
                                                        <w:div w:id="1638605411">
                                                          <w:marLeft w:val="0"/>
                                                          <w:marRight w:val="0"/>
                                                          <w:marTop w:val="0"/>
                                                          <w:marBottom w:val="0"/>
                                                          <w:divBdr>
                                                            <w:top w:val="none" w:sz="0" w:space="0" w:color="auto"/>
                                                            <w:left w:val="none" w:sz="0" w:space="0" w:color="auto"/>
                                                            <w:bottom w:val="none" w:sz="0" w:space="0" w:color="auto"/>
                                                            <w:right w:val="none" w:sz="0" w:space="0" w:color="auto"/>
                                                          </w:divBdr>
                                                          <w:divsChild>
                                                            <w:div w:id="342249591">
                                                              <w:marLeft w:val="0"/>
                                                              <w:marRight w:val="0"/>
                                                              <w:marTop w:val="0"/>
                                                              <w:marBottom w:val="0"/>
                                                              <w:divBdr>
                                                                <w:top w:val="none" w:sz="0" w:space="0" w:color="auto"/>
                                                                <w:left w:val="none" w:sz="0" w:space="0" w:color="auto"/>
                                                                <w:bottom w:val="none" w:sz="0" w:space="0" w:color="auto"/>
                                                                <w:right w:val="none" w:sz="0" w:space="0" w:color="auto"/>
                                                              </w:divBdr>
                                                              <w:divsChild>
                                                                <w:div w:id="1568497124">
                                                                  <w:marLeft w:val="0"/>
                                                                  <w:marRight w:val="0"/>
                                                                  <w:marTop w:val="0"/>
                                                                  <w:marBottom w:val="0"/>
                                                                  <w:divBdr>
                                                                    <w:top w:val="none" w:sz="0" w:space="0" w:color="auto"/>
                                                                    <w:left w:val="none" w:sz="0" w:space="0" w:color="auto"/>
                                                                    <w:bottom w:val="none" w:sz="0" w:space="0" w:color="auto"/>
                                                                    <w:right w:val="none" w:sz="0" w:space="0" w:color="auto"/>
                                                                  </w:divBdr>
                                                                </w:div>
                                                              </w:divsChild>
                                                            </w:div>
                                                            <w:div w:id="478347567">
                                                              <w:marLeft w:val="0"/>
                                                              <w:marRight w:val="0"/>
                                                              <w:marTop w:val="0"/>
                                                              <w:marBottom w:val="0"/>
                                                              <w:divBdr>
                                                                <w:top w:val="none" w:sz="0" w:space="0" w:color="auto"/>
                                                                <w:left w:val="none" w:sz="0" w:space="0" w:color="auto"/>
                                                                <w:bottom w:val="none" w:sz="0" w:space="0" w:color="auto"/>
                                                                <w:right w:val="none" w:sz="0" w:space="0" w:color="auto"/>
                                                              </w:divBdr>
                                                              <w:divsChild>
                                                                <w:div w:id="1764839393">
                                                                  <w:marLeft w:val="0"/>
                                                                  <w:marRight w:val="0"/>
                                                                  <w:marTop w:val="0"/>
                                                                  <w:marBottom w:val="0"/>
                                                                  <w:divBdr>
                                                                    <w:top w:val="none" w:sz="0" w:space="0" w:color="auto"/>
                                                                    <w:left w:val="none" w:sz="0" w:space="0" w:color="auto"/>
                                                                    <w:bottom w:val="none" w:sz="0" w:space="0" w:color="auto"/>
                                                                    <w:right w:val="none" w:sz="0" w:space="0" w:color="auto"/>
                                                                  </w:divBdr>
                                                                </w:div>
                                                              </w:divsChild>
                                                            </w:div>
                                                            <w:div w:id="573902928">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 w:id="1013141966">
                                                              <w:marLeft w:val="0"/>
                                                              <w:marRight w:val="0"/>
                                                              <w:marTop w:val="0"/>
                                                              <w:marBottom w:val="0"/>
                                                              <w:divBdr>
                                                                <w:top w:val="none" w:sz="0" w:space="0" w:color="auto"/>
                                                                <w:left w:val="none" w:sz="0" w:space="0" w:color="auto"/>
                                                                <w:bottom w:val="none" w:sz="0" w:space="0" w:color="auto"/>
                                                                <w:right w:val="none" w:sz="0" w:space="0" w:color="auto"/>
                                                              </w:divBdr>
                                                              <w:divsChild>
                                                                <w:div w:id="2130079950">
                                                                  <w:marLeft w:val="0"/>
                                                                  <w:marRight w:val="0"/>
                                                                  <w:marTop w:val="0"/>
                                                                  <w:marBottom w:val="0"/>
                                                                  <w:divBdr>
                                                                    <w:top w:val="none" w:sz="0" w:space="0" w:color="auto"/>
                                                                    <w:left w:val="none" w:sz="0" w:space="0" w:color="auto"/>
                                                                    <w:bottom w:val="none" w:sz="0" w:space="0" w:color="auto"/>
                                                                    <w:right w:val="none" w:sz="0" w:space="0" w:color="auto"/>
                                                                  </w:divBdr>
                                                                </w:div>
                                                              </w:divsChild>
                                                            </w:div>
                                                            <w:div w:id="1539010249">
                                                              <w:marLeft w:val="0"/>
                                                              <w:marRight w:val="0"/>
                                                              <w:marTop w:val="0"/>
                                                              <w:marBottom w:val="0"/>
                                                              <w:divBdr>
                                                                <w:top w:val="none" w:sz="0" w:space="0" w:color="auto"/>
                                                                <w:left w:val="none" w:sz="0" w:space="0" w:color="auto"/>
                                                                <w:bottom w:val="none" w:sz="0" w:space="0" w:color="auto"/>
                                                                <w:right w:val="none" w:sz="0" w:space="0" w:color="auto"/>
                                                              </w:divBdr>
                                                            </w:div>
                                                            <w:div w:id="1575165197">
                                                              <w:marLeft w:val="0"/>
                                                              <w:marRight w:val="0"/>
                                                              <w:marTop w:val="0"/>
                                                              <w:marBottom w:val="0"/>
                                                              <w:divBdr>
                                                                <w:top w:val="none" w:sz="0" w:space="0" w:color="auto"/>
                                                                <w:left w:val="none" w:sz="0" w:space="0" w:color="auto"/>
                                                                <w:bottom w:val="none" w:sz="0" w:space="0" w:color="auto"/>
                                                                <w:right w:val="none" w:sz="0" w:space="0" w:color="auto"/>
                                                              </w:divBdr>
                                                              <w:divsChild>
                                                                <w:div w:id="9309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1600">
                                                  <w:marLeft w:val="0"/>
                                                  <w:marRight w:val="0"/>
                                                  <w:marTop w:val="0"/>
                                                  <w:marBottom w:val="45"/>
                                                  <w:divBdr>
                                                    <w:top w:val="none" w:sz="0" w:space="0" w:color="auto"/>
                                                    <w:left w:val="none" w:sz="0" w:space="0" w:color="auto"/>
                                                    <w:bottom w:val="none" w:sz="0" w:space="0" w:color="auto"/>
                                                    <w:right w:val="none" w:sz="0" w:space="0" w:color="auto"/>
                                                  </w:divBdr>
                                                  <w:divsChild>
                                                    <w:div w:id="814562503">
                                                      <w:marLeft w:val="75"/>
                                                      <w:marRight w:val="75"/>
                                                      <w:marTop w:val="0"/>
                                                      <w:marBottom w:val="0"/>
                                                      <w:divBdr>
                                                        <w:top w:val="single" w:sz="6" w:space="4" w:color="CCCCCC"/>
                                                        <w:left w:val="single" w:sz="6" w:space="4" w:color="CCCCCC"/>
                                                        <w:bottom w:val="single" w:sz="6" w:space="4" w:color="CCCCCC"/>
                                                        <w:right w:val="single" w:sz="6" w:space="4" w:color="CCCCCC"/>
                                                      </w:divBdr>
                                                      <w:divsChild>
                                                        <w:div w:id="335114139">
                                                          <w:marLeft w:val="0"/>
                                                          <w:marRight w:val="75"/>
                                                          <w:marTop w:val="300"/>
                                                          <w:marBottom w:val="0"/>
                                                          <w:divBdr>
                                                            <w:top w:val="none" w:sz="0" w:space="0" w:color="auto"/>
                                                            <w:left w:val="none" w:sz="0" w:space="0" w:color="auto"/>
                                                            <w:bottom w:val="none" w:sz="0" w:space="0" w:color="auto"/>
                                                            <w:right w:val="none" w:sz="0" w:space="0" w:color="auto"/>
                                                          </w:divBdr>
                                                        </w:div>
                                                        <w:div w:id="456340104">
                                                          <w:marLeft w:val="0"/>
                                                          <w:marRight w:val="0"/>
                                                          <w:marTop w:val="0"/>
                                                          <w:marBottom w:val="0"/>
                                                          <w:divBdr>
                                                            <w:top w:val="none" w:sz="0" w:space="0" w:color="auto"/>
                                                            <w:left w:val="none" w:sz="0" w:space="0" w:color="auto"/>
                                                            <w:bottom w:val="none" w:sz="0" w:space="0" w:color="auto"/>
                                                            <w:right w:val="none" w:sz="0" w:space="0" w:color="auto"/>
                                                          </w:divBdr>
                                                          <w:divsChild>
                                                            <w:div w:id="49158951">
                                                              <w:marLeft w:val="0"/>
                                                              <w:marRight w:val="0"/>
                                                              <w:marTop w:val="0"/>
                                                              <w:marBottom w:val="0"/>
                                                              <w:divBdr>
                                                                <w:top w:val="none" w:sz="0" w:space="0" w:color="auto"/>
                                                                <w:left w:val="none" w:sz="0" w:space="0" w:color="auto"/>
                                                                <w:bottom w:val="none" w:sz="0" w:space="0" w:color="auto"/>
                                                                <w:right w:val="none" w:sz="0" w:space="0" w:color="auto"/>
                                                              </w:divBdr>
                                                            </w:div>
                                                            <w:div w:id="389620911">
                                                              <w:marLeft w:val="0"/>
                                                              <w:marRight w:val="0"/>
                                                              <w:marTop w:val="0"/>
                                                              <w:marBottom w:val="0"/>
                                                              <w:divBdr>
                                                                <w:top w:val="none" w:sz="0" w:space="0" w:color="auto"/>
                                                                <w:left w:val="none" w:sz="0" w:space="0" w:color="auto"/>
                                                                <w:bottom w:val="none" w:sz="0" w:space="0" w:color="auto"/>
                                                                <w:right w:val="none" w:sz="0" w:space="0" w:color="auto"/>
                                                              </w:divBdr>
                                                              <w:divsChild>
                                                                <w:div w:id="1116485977">
                                                                  <w:marLeft w:val="0"/>
                                                                  <w:marRight w:val="0"/>
                                                                  <w:marTop w:val="0"/>
                                                                  <w:marBottom w:val="0"/>
                                                                  <w:divBdr>
                                                                    <w:top w:val="none" w:sz="0" w:space="0" w:color="auto"/>
                                                                    <w:left w:val="none" w:sz="0" w:space="0" w:color="auto"/>
                                                                    <w:bottom w:val="none" w:sz="0" w:space="0" w:color="auto"/>
                                                                    <w:right w:val="none" w:sz="0" w:space="0" w:color="auto"/>
                                                                  </w:divBdr>
                                                                </w:div>
                                                              </w:divsChild>
                                                            </w:div>
                                                            <w:div w:id="569777668">
                                                              <w:marLeft w:val="0"/>
                                                              <w:marRight w:val="0"/>
                                                              <w:marTop w:val="0"/>
                                                              <w:marBottom w:val="0"/>
                                                              <w:divBdr>
                                                                <w:top w:val="none" w:sz="0" w:space="0" w:color="auto"/>
                                                                <w:left w:val="none" w:sz="0" w:space="0" w:color="auto"/>
                                                                <w:bottom w:val="none" w:sz="0" w:space="0" w:color="auto"/>
                                                                <w:right w:val="none" w:sz="0" w:space="0" w:color="auto"/>
                                                              </w:divBdr>
                                                              <w:divsChild>
                                                                <w:div w:id="1733236448">
                                                                  <w:marLeft w:val="0"/>
                                                                  <w:marRight w:val="0"/>
                                                                  <w:marTop w:val="0"/>
                                                                  <w:marBottom w:val="0"/>
                                                                  <w:divBdr>
                                                                    <w:top w:val="none" w:sz="0" w:space="0" w:color="auto"/>
                                                                    <w:left w:val="none" w:sz="0" w:space="0" w:color="auto"/>
                                                                    <w:bottom w:val="none" w:sz="0" w:space="0" w:color="auto"/>
                                                                    <w:right w:val="none" w:sz="0" w:space="0" w:color="auto"/>
                                                                  </w:divBdr>
                                                                </w:div>
                                                              </w:divsChild>
                                                            </w:div>
                                                            <w:div w:id="686710177">
                                                              <w:marLeft w:val="0"/>
                                                              <w:marRight w:val="0"/>
                                                              <w:marTop w:val="0"/>
                                                              <w:marBottom w:val="0"/>
                                                              <w:divBdr>
                                                                <w:top w:val="none" w:sz="0" w:space="0" w:color="auto"/>
                                                                <w:left w:val="none" w:sz="0" w:space="0" w:color="auto"/>
                                                                <w:bottom w:val="none" w:sz="0" w:space="0" w:color="auto"/>
                                                                <w:right w:val="none" w:sz="0" w:space="0" w:color="auto"/>
                                                              </w:divBdr>
                                                              <w:divsChild>
                                                                <w:div w:id="1890023667">
                                                                  <w:marLeft w:val="0"/>
                                                                  <w:marRight w:val="0"/>
                                                                  <w:marTop w:val="0"/>
                                                                  <w:marBottom w:val="0"/>
                                                                  <w:divBdr>
                                                                    <w:top w:val="none" w:sz="0" w:space="0" w:color="auto"/>
                                                                    <w:left w:val="none" w:sz="0" w:space="0" w:color="auto"/>
                                                                    <w:bottom w:val="none" w:sz="0" w:space="0" w:color="auto"/>
                                                                    <w:right w:val="none" w:sz="0" w:space="0" w:color="auto"/>
                                                                  </w:divBdr>
                                                                </w:div>
                                                              </w:divsChild>
                                                            </w:div>
                                                            <w:div w:id="1293168392">
                                                              <w:marLeft w:val="0"/>
                                                              <w:marRight w:val="0"/>
                                                              <w:marTop w:val="0"/>
                                                              <w:marBottom w:val="0"/>
                                                              <w:divBdr>
                                                                <w:top w:val="none" w:sz="0" w:space="0" w:color="auto"/>
                                                                <w:left w:val="none" w:sz="0" w:space="0" w:color="auto"/>
                                                                <w:bottom w:val="none" w:sz="0" w:space="0" w:color="auto"/>
                                                                <w:right w:val="none" w:sz="0" w:space="0" w:color="auto"/>
                                                              </w:divBdr>
                                                              <w:divsChild>
                                                                <w:div w:id="2133134822">
                                                                  <w:marLeft w:val="0"/>
                                                                  <w:marRight w:val="0"/>
                                                                  <w:marTop w:val="0"/>
                                                                  <w:marBottom w:val="0"/>
                                                                  <w:divBdr>
                                                                    <w:top w:val="none" w:sz="0" w:space="0" w:color="auto"/>
                                                                    <w:left w:val="none" w:sz="0" w:space="0" w:color="auto"/>
                                                                    <w:bottom w:val="none" w:sz="0" w:space="0" w:color="auto"/>
                                                                    <w:right w:val="none" w:sz="0" w:space="0" w:color="auto"/>
                                                                  </w:divBdr>
                                                                </w:div>
                                                              </w:divsChild>
                                                            </w:div>
                                                            <w:div w:id="1497694261">
                                                              <w:marLeft w:val="0"/>
                                                              <w:marRight w:val="0"/>
                                                              <w:marTop w:val="0"/>
                                                              <w:marBottom w:val="0"/>
                                                              <w:divBdr>
                                                                <w:top w:val="none" w:sz="0" w:space="0" w:color="auto"/>
                                                                <w:left w:val="none" w:sz="0" w:space="0" w:color="auto"/>
                                                                <w:bottom w:val="none" w:sz="0" w:space="0" w:color="auto"/>
                                                                <w:right w:val="none" w:sz="0" w:space="0" w:color="auto"/>
                                                              </w:divBdr>
                                                              <w:divsChild>
                                                                <w:div w:id="5149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7207">
                                                  <w:marLeft w:val="345"/>
                                                  <w:marRight w:val="0"/>
                                                  <w:marTop w:val="0"/>
                                                  <w:marBottom w:val="0"/>
                                                  <w:divBdr>
                                                    <w:top w:val="none" w:sz="0" w:space="0" w:color="auto"/>
                                                    <w:left w:val="none" w:sz="0" w:space="0" w:color="auto"/>
                                                    <w:bottom w:val="none" w:sz="0" w:space="0" w:color="auto"/>
                                                    <w:right w:val="none" w:sz="0" w:space="0" w:color="auto"/>
                                                  </w:divBdr>
                                                  <w:divsChild>
                                                    <w:div w:id="1709646969">
                                                      <w:marLeft w:val="120"/>
                                                      <w:marRight w:val="0"/>
                                                      <w:marTop w:val="0"/>
                                                      <w:marBottom w:val="0"/>
                                                      <w:divBdr>
                                                        <w:top w:val="none" w:sz="0" w:space="0" w:color="auto"/>
                                                        <w:left w:val="none" w:sz="0" w:space="0" w:color="auto"/>
                                                        <w:bottom w:val="none" w:sz="0" w:space="0" w:color="auto"/>
                                                        <w:right w:val="none" w:sz="0" w:space="0" w:color="auto"/>
                                                      </w:divBdr>
                                                    </w:div>
                                                  </w:divsChild>
                                                </w:div>
                                                <w:div w:id="2005164636">
                                                  <w:marLeft w:val="0"/>
                                                  <w:marRight w:val="0"/>
                                                  <w:marTop w:val="0"/>
                                                  <w:marBottom w:val="0"/>
                                                  <w:divBdr>
                                                    <w:top w:val="none" w:sz="0" w:space="0" w:color="auto"/>
                                                    <w:left w:val="none" w:sz="0" w:space="0" w:color="auto"/>
                                                    <w:bottom w:val="none" w:sz="0" w:space="0" w:color="auto"/>
                                                    <w:right w:val="none" w:sz="0" w:space="0" w:color="auto"/>
                                                  </w:divBdr>
                                                  <w:divsChild>
                                                    <w:div w:id="826168042">
                                                      <w:marLeft w:val="0"/>
                                                      <w:marRight w:val="0"/>
                                                      <w:marTop w:val="0"/>
                                                      <w:marBottom w:val="0"/>
                                                      <w:divBdr>
                                                        <w:top w:val="none" w:sz="0" w:space="0" w:color="auto"/>
                                                        <w:left w:val="none" w:sz="0" w:space="0" w:color="auto"/>
                                                        <w:bottom w:val="none" w:sz="0" w:space="0" w:color="auto"/>
                                                        <w:right w:val="none" w:sz="0" w:space="0" w:color="auto"/>
                                                      </w:divBdr>
                                                      <w:divsChild>
                                                        <w:div w:id="1074278628">
                                                          <w:marLeft w:val="0"/>
                                                          <w:marRight w:val="0"/>
                                                          <w:marTop w:val="0"/>
                                                          <w:marBottom w:val="0"/>
                                                          <w:divBdr>
                                                            <w:top w:val="none" w:sz="0" w:space="0" w:color="auto"/>
                                                            <w:left w:val="none" w:sz="0" w:space="0" w:color="auto"/>
                                                            <w:bottom w:val="none" w:sz="0" w:space="0" w:color="auto"/>
                                                            <w:right w:val="none" w:sz="0" w:space="0" w:color="auto"/>
                                                          </w:divBdr>
                                                          <w:divsChild>
                                                            <w:div w:id="664479042">
                                                              <w:marLeft w:val="0"/>
                                                              <w:marRight w:val="0"/>
                                                              <w:marTop w:val="0"/>
                                                              <w:marBottom w:val="0"/>
                                                              <w:divBdr>
                                                                <w:top w:val="none" w:sz="0" w:space="0" w:color="auto"/>
                                                                <w:left w:val="none" w:sz="0" w:space="0" w:color="auto"/>
                                                                <w:bottom w:val="none" w:sz="0" w:space="0" w:color="auto"/>
                                                                <w:right w:val="none" w:sz="0" w:space="0" w:color="auto"/>
                                                              </w:divBdr>
                                                              <w:divsChild>
                                                                <w:div w:id="181093789">
                                                                  <w:marLeft w:val="0"/>
                                                                  <w:marRight w:val="0"/>
                                                                  <w:marTop w:val="0"/>
                                                                  <w:marBottom w:val="0"/>
                                                                  <w:divBdr>
                                                                    <w:top w:val="none" w:sz="0" w:space="0" w:color="auto"/>
                                                                    <w:left w:val="none" w:sz="0" w:space="0" w:color="auto"/>
                                                                    <w:bottom w:val="none" w:sz="0" w:space="0" w:color="auto"/>
                                                                    <w:right w:val="none" w:sz="0" w:space="0" w:color="auto"/>
                                                                  </w:divBdr>
                                                                  <w:divsChild>
                                                                    <w:div w:id="970525833">
                                                                      <w:marLeft w:val="0"/>
                                                                      <w:marRight w:val="0"/>
                                                                      <w:marTop w:val="0"/>
                                                                      <w:marBottom w:val="0"/>
                                                                      <w:divBdr>
                                                                        <w:top w:val="none" w:sz="0" w:space="0" w:color="auto"/>
                                                                        <w:left w:val="none" w:sz="0" w:space="0" w:color="auto"/>
                                                                        <w:bottom w:val="none" w:sz="0" w:space="0" w:color="auto"/>
                                                                        <w:right w:val="none" w:sz="0" w:space="0" w:color="auto"/>
                                                                      </w:divBdr>
                                                                      <w:divsChild>
                                                                        <w:div w:id="2120643817">
                                                                          <w:marLeft w:val="0"/>
                                                                          <w:marRight w:val="0"/>
                                                                          <w:marTop w:val="0"/>
                                                                          <w:marBottom w:val="0"/>
                                                                          <w:divBdr>
                                                                            <w:top w:val="none" w:sz="0" w:space="0" w:color="auto"/>
                                                                            <w:left w:val="none" w:sz="0" w:space="0" w:color="auto"/>
                                                                            <w:bottom w:val="none" w:sz="0" w:space="0" w:color="auto"/>
                                                                            <w:right w:val="none" w:sz="0" w:space="0" w:color="auto"/>
                                                                          </w:divBdr>
                                                                          <w:divsChild>
                                                                            <w:div w:id="1694379268">
                                                                              <w:marLeft w:val="0"/>
                                                                              <w:marRight w:val="0"/>
                                                                              <w:marTop w:val="0"/>
                                                                              <w:marBottom w:val="0"/>
                                                                              <w:divBdr>
                                                                                <w:top w:val="none" w:sz="0" w:space="0" w:color="auto"/>
                                                                                <w:left w:val="none" w:sz="0" w:space="0" w:color="auto"/>
                                                                                <w:bottom w:val="none" w:sz="0" w:space="0" w:color="auto"/>
                                                                                <w:right w:val="none" w:sz="0" w:space="0" w:color="auto"/>
                                                                              </w:divBdr>
                                                                              <w:divsChild>
                                                                                <w:div w:id="18814345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8095352">
                                                                      <w:marLeft w:val="0"/>
                                                                      <w:marRight w:val="0"/>
                                                                      <w:marTop w:val="0"/>
                                                                      <w:marBottom w:val="0"/>
                                                                      <w:divBdr>
                                                                        <w:top w:val="none" w:sz="0" w:space="0" w:color="auto"/>
                                                                        <w:left w:val="none" w:sz="0" w:space="0" w:color="auto"/>
                                                                        <w:bottom w:val="none" w:sz="0" w:space="0" w:color="auto"/>
                                                                        <w:right w:val="none" w:sz="0" w:space="0" w:color="auto"/>
                                                                      </w:divBdr>
                                                                      <w:divsChild>
                                                                        <w:div w:id="706641513">
                                                                          <w:marLeft w:val="0"/>
                                                                          <w:marRight w:val="0"/>
                                                                          <w:marTop w:val="0"/>
                                                                          <w:marBottom w:val="0"/>
                                                                          <w:divBdr>
                                                                            <w:top w:val="none" w:sz="0" w:space="0" w:color="auto"/>
                                                                            <w:left w:val="none" w:sz="0" w:space="0" w:color="auto"/>
                                                                            <w:bottom w:val="none" w:sz="0" w:space="0" w:color="auto"/>
                                                                            <w:right w:val="none" w:sz="0" w:space="0" w:color="auto"/>
                                                                          </w:divBdr>
                                                                          <w:divsChild>
                                                                            <w:div w:id="1182092034">
                                                                              <w:marLeft w:val="0"/>
                                                                              <w:marRight w:val="0"/>
                                                                              <w:marTop w:val="0"/>
                                                                              <w:marBottom w:val="0"/>
                                                                              <w:divBdr>
                                                                                <w:top w:val="none" w:sz="0" w:space="0" w:color="auto"/>
                                                                                <w:left w:val="none" w:sz="0" w:space="0" w:color="auto"/>
                                                                                <w:bottom w:val="none" w:sz="0" w:space="0" w:color="auto"/>
                                                                                <w:right w:val="none" w:sz="0" w:space="0" w:color="auto"/>
                                                                              </w:divBdr>
                                                                              <w:divsChild>
                                                                                <w:div w:id="1978097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62024769">
                                                                      <w:marLeft w:val="0"/>
                                                                      <w:marRight w:val="0"/>
                                                                      <w:marTop w:val="0"/>
                                                                      <w:marBottom w:val="0"/>
                                                                      <w:divBdr>
                                                                        <w:top w:val="none" w:sz="0" w:space="0" w:color="auto"/>
                                                                        <w:left w:val="none" w:sz="0" w:space="0" w:color="auto"/>
                                                                        <w:bottom w:val="none" w:sz="0" w:space="0" w:color="auto"/>
                                                                        <w:right w:val="none" w:sz="0" w:space="0" w:color="auto"/>
                                                                      </w:divBdr>
                                                                      <w:divsChild>
                                                                        <w:div w:id="1608737307">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sChild>
                                                                                <w:div w:id="353116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3570566">
                                                                      <w:marLeft w:val="0"/>
                                                                      <w:marRight w:val="0"/>
                                                                      <w:marTop w:val="0"/>
                                                                      <w:marBottom w:val="0"/>
                                                                      <w:divBdr>
                                                                        <w:top w:val="none" w:sz="0" w:space="0" w:color="auto"/>
                                                                        <w:left w:val="none" w:sz="0" w:space="0" w:color="auto"/>
                                                                        <w:bottom w:val="none" w:sz="0" w:space="0" w:color="auto"/>
                                                                        <w:right w:val="none" w:sz="0" w:space="0" w:color="auto"/>
                                                                      </w:divBdr>
                                                                      <w:divsChild>
                                                                        <w:div w:id="646281217">
                                                                          <w:marLeft w:val="0"/>
                                                                          <w:marRight w:val="0"/>
                                                                          <w:marTop w:val="0"/>
                                                                          <w:marBottom w:val="0"/>
                                                                          <w:divBdr>
                                                                            <w:top w:val="none" w:sz="0" w:space="0" w:color="auto"/>
                                                                            <w:left w:val="none" w:sz="0" w:space="0" w:color="auto"/>
                                                                            <w:bottom w:val="none" w:sz="0" w:space="0" w:color="auto"/>
                                                                            <w:right w:val="none" w:sz="0" w:space="0" w:color="auto"/>
                                                                          </w:divBdr>
                                                                          <w:divsChild>
                                                                            <w:div w:id="1485731232">
                                                                              <w:marLeft w:val="0"/>
                                                                              <w:marRight w:val="0"/>
                                                                              <w:marTop w:val="0"/>
                                                                              <w:marBottom w:val="0"/>
                                                                              <w:divBdr>
                                                                                <w:top w:val="none" w:sz="0" w:space="0" w:color="auto"/>
                                                                                <w:left w:val="none" w:sz="0" w:space="0" w:color="auto"/>
                                                                                <w:bottom w:val="none" w:sz="0" w:space="0" w:color="auto"/>
                                                                                <w:right w:val="none" w:sz="0" w:space="0" w:color="auto"/>
                                                                              </w:divBdr>
                                                                              <w:divsChild>
                                                                                <w:div w:id="1882278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0">
                                                              <w:marLeft w:val="0"/>
                                                              <w:marRight w:val="0"/>
                                                              <w:marTop w:val="45"/>
                                                              <w:marBottom w:val="0"/>
                                                              <w:divBdr>
                                                                <w:top w:val="none" w:sz="0" w:space="0" w:color="auto"/>
                                                                <w:left w:val="none" w:sz="0" w:space="0" w:color="auto"/>
                                                                <w:bottom w:val="none" w:sz="0" w:space="0" w:color="auto"/>
                                                                <w:right w:val="none" w:sz="0" w:space="0" w:color="auto"/>
                                                              </w:divBdr>
                                                              <w:divsChild>
                                                                <w:div w:id="2093627354">
                                                                  <w:marLeft w:val="0"/>
                                                                  <w:marRight w:val="0"/>
                                                                  <w:marTop w:val="0"/>
                                                                  <w:marBottom w:val="0"/>
                                                                  <w:divBdr>
                                                                    <w:top w:val="none" w:sz="0" w:space="0" w:color="auto"/>
                                                                    <w:left w:val="none" w:sz="0" w:space="0" w:color="auto"/>
                                                                    <w:bottom w:val="none" w:sz="0" w:space="0" w:color="auto"/>
                                                                    <w:right w:val="none" w:sz="0" w:space="0" w:color="auto"/>
                                                                  </w:divBdr>
                                                                  <w:divsChild>
                                                                    <w:div w:id="39673642">
                                                                      <w:marLeft w:val="0"/>
                                                                      <w:marRight w:val="0"/>
                                                                      <w:marTop w:val="0"/>
                                                                      <w:marBottom w:val="0"/>
                                                                      <w:divBdr>
                                                                        <w:top w:val="none" w:sz="0" w:space="0" w:color="auto"/>
                                                                        <w:left w:val="none" w:sz="0" w:space="0" w:color="auto"/>
                                                                        <w:bottom w:val="none" w:sz="0" w:space="0" w:color="auto"/>
                                                                        <w:right w:val="none" w:sz="0" w:space="0" w:color="auto"/>
                                                                      </w:divBdr>
                                                                      <w:divsChild>
                                                                        <w:div w:id="954555395">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sChild>
                                                                                <w:div w:id="321541563">
                                                                                  <w:marLeft w:val="0"/>
                                                                                  <w:marRight w:val="0"/>
                                                                                  <w:marTop w:val="0"/>
                                                                                  <w:marBottom w:val="0"/>
                                                                                  <w:divBdr>
                                                                                    <w:top w:val="none" w:sz="0" w:space="0" w:color="auto"/>
                                                                                    <w:left w:val="none" w:sz="0" w:space="0" w:color="auto"/>
                                                                                    <w:bottom w:val="none" w:sz="0" w:space="0" w:color="auto"/>
                                                                                    <w:right w:val="none" w:sz="0" w:space="0" w:color="auto"/>
                                                                                  </w:divBdr>
                                                                                  <w:divsChild>
                                                                                    <w:div w:id="1980182291">
                                                                                      <w:marLeft w:val="0"/>
                                                                                      <w:marRight w:val="0"/>
                                                                                      <w:marTop w:val="0"/>
                                                                                      <w:marBottom w:val="0"/>
                                                                                      <w:divBdr>
                                                                                        <w:top w:val="single" w:sz="2" w:space="0" w:color="DDDDDD"/>
                                                                                        <w:left w:val="single" w:sz="2" w:space="0" w:color="DDDDDD"/>
                                                                                        <w:bottom w:val="single" w:sz="2" w:space="0" w:color="DDDDDD"/>
                                                                                        <w:right w:val="single" w:sz="2" w:space="0" w:color="DDDDDD"/>
                                                                                      </w:divBdr>
                                                                                      <w:divsChild>
                                                                                        <w:div w:id="642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79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9937235">
                                                                      <w:marLeft w:val="0"/>
                                                                      <w:marRight w:val="0"/>
                                                                      <w:marTop w:val="0"/>
                                                                      <w:marBottom w:val="0"/>
                                                                      <w:divBdr>
                                                                        <w:top w:val="none" w:sz="0" w:space="0" w:color="auto"/>
                                                                        <w:left w:val="none" w:sz="0" w:space="0" w:color="auto"/>
                                                                        <w:bottom w:val="none" w:sz="0" w:space="0" w:color="auto"/>
                                                                        <w:right w:val="none" w:sz="0" w:space="0" w:color="auto"/>
                                                                      </w:divBdr>
                                                                      <w:divsChild>
                                                                        <w:div w:id="1070617236">
                                                                          <w:marLeft w:val="0"/>
                                                                          <w:marRight w:val="0"/>
                                                                          <w:marTop w:val="0"/>
                                                                          <w:marBottom w:val="0"/>
                                                                          <w:divBdr>
                                                                            <w:top w:val="none" w:sz="0" w:space="0" w:color="auto"/>
                                                                            <w:left w:val="none" w:sz="0" w:space="0" w:color="auto"/>
                                                                            <w:bottom w:val="none" w:sz="0" w:space="0" w:color="auto"/>
                                                                            <w:right w:val="none" w:sz="0" w:space="0" w:color="auto"/>
                                                                          </w:divBdr>
                                                                          <w:divsChild>
                                                                            <w:div w:id="221407374">
                                                                              <w:marLeft w:val="0"/>
                                                                              <w:marRight w:val="0"/>
                                                                              <w:marTop w:val="0"/>
                                                                              <w:marBottom w:val="0"/>
                                                                              <w:divBdr>
                                                                                <w:top w:val="none" w:sz="0" w:space="0" w:color="auto"/>
                                                                                <w:left w:val="none" w:sz="0" w:space="0" w:color="auto"/>
                                                                                <w:bottom w:val="none" w:sz="0" w:space="0" w:color="auto"/>
                                                                                <w:right w:val="none" w:sz="0" w:space="0" w:color="auto"/>
                                                                              </w:divBdr>
                                                                              <w:divsChild>
                                                                                <w:div w:id="347408935">
                                                                                  <w:marLeft w:val="0"/>
                                                                                  <w:marRight w:val="0"/>
                                                                                  <w:marTop w:val="0"/>
                                                                                  <w:marBottom w:val="0"/>
                                                                                  <w:divBdr>
                                                                                    <w:top w:val="none" w:sz="0" w:space="0" w:color="auto"/>
                                                                                    <w:left w:val="none" w:sz="0" w:space="0" w:color="auto"/>
                                                                                    <w:bottom w:val="none" w:sz="0" w:space="0" w:color="auto"/>
                                                                                    <w:right w:val="none" w:sz="0" w:space="0" w:color="auto"/>
                                                                                  </w:divBdr>
                                                                                  <w:divsChild>
                                                                                    <w:div w:id="2064207734">
                                                                                      <w:marLeft w:val="0"/>
                                                                                      <w:marRight w:val="0"/>
                                                                                      <w:marTop w:val="0"/>
                                                                                      <w:marBottom w:val="0"/>
                                                                                      <w:divBdr>
                                                                                        <w:top w:val="single" w:sz="2" w:space="0" w:color="DDDDDD"/>
                                                                                        <w:left w:val="single" w:sz="2" w:space="0" w:color="DDDDDD"/>
                                                                                        <w:bottom w:val="single" w:sz="2" w:space="0" w:color="DDDDDD"/>
                                                                                        <w:right w:val="single" w:sz="2" w:space="0" w:color="DDDDDD"/>
                                                                                      </w:divBdr>
                                                                                      <w:divsChild>
                                                                                        <w:div w:id="267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395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8158324">
                                                                      <w:marLeft w:val="0"/>
                                                                      <w:marRight w:val="0"/>
                                                                      <w:marTop w:val="0"/>
                                                                      <w:marBottom w:val="0"/>
                                                                      <w:divBdr>
                                                                        <w:top w:val="none" w:sz="0" w:space="0" w:color="auto"/>
                                                                        <w:left w:val="none" w:sz="0" w:space="0" w:color="auto"/>
                                                                        <w:bottom w:val="none" w:sz="0" w:space="0" w:color="auto"/>
                                                                        <w:right w:val="none" w:sz="0" w:space="0" w:color="auto"/>
                                                                      </w:divBdr>
                                                                      <w:divsChild>
                                                                        <w:div w:id="660356177">
                                                                          <w:marLeft w:val="0"/>
                                                                          <w:marRight w:val="0"/>
                                                                          <w:marTop w:val="0"/>
                                                                          <w:marBottom w:val="0"/>
                                                                          <w:divBdr>
                                                                            <w:top w:val="none" w:sz="0" w:space="0" w:color="auto"/>
                                                                            <w:left w:val="none" w:sz="0" w:space="0" w:color="auto"/>
                                                                            <w:bottom w:val="none" w:sz="0" w:space="0" w:color="auto"/>
                                                                            <w:right w:val="none" w:sz="0" w:space="0" w:color="auto"/>
                                                                          </w:divBdr>
                                                                          <w:divsChild>
                                                                            <w:div w:id="923496754">
                                                                              <w:marLeft w:val="0"/>
                                                                              <w:marRight w:val="0"/>
                                                                              <w:marTop w:val="0"/>
                                                                              <w:marBottom w:val="0"/>
                                                                              <w:divBdr>
                                                                                <w:top w:val="none" w:sz="0" w:space="0" w:color="auto"/>
                                                                                <w:left w:val="none" w:sz="0" w:space="0" w:color="auto"/>
                                                                                <w:bottom w:val="none" w:sz="0" w:space="0" w:color="auto"/>
                                                                                <w:right w:val="none" w:sz="0" w:space="0" w:color="auto"/>
                                                                              </w:divBdr>
                                                                              <w:divsChild>
                                                                                <w:div w:id="262107194">
                                                                                  <w:marLeft w:val="255"/>
                                                                                  <w:marRight w:val="0"/>
                                                                                  <w:marTop w:val="135"/>
                                                                                  <w:marBottom w:val="0"/>
                                                                                  <w:divBdr>
                                                                                    <w:top w:val="none" w:sz="0" w:space="0" w:color="auto"/>
                                                                                    <w:left w:val="none" w:sz="0" w:space="0" w:color="auto"/>
                                                                                    <w:bottom w:val="none" w:sz="0" w:space="0" w:color="auto"/>
                                                                                    <w:right w:val="none" w:sz="0" w:space="0" w:color="auto"/>
                                                                                  </w:divBdr>
                                                                                </w:div>
                                                                                <w:div w:id="1766610174">
                                                                                  <w:marLeft w:val="0"/>
                                                                                  <w:marRight w:val="0"/>
                                                                                  <w:marTop w:val="0"/>
                                                                                  <w:marBottom w:val="0"/>
                                                                                  <w:divBdr>
                                                                                    <w:top w:val="none" w:sz="0" w:space="0" w:color="auto"/>
                                                                                    <w:left w:val="none" w:sz="0" w:space="0" w:color="auto"/>
                                                                                    <w:bottom w:val="none" w:sz="0" w:space="0" w:color="auto"/>
                                                                                    <w:right w:val="none" w:sz="0" w:space="0" w:color="auto"/>
                                                                                  </w:divBdr>
                                                                                  <w:divsChild>
                                                                                    <w:div w:id="762184413">
                                                                                      <w:marLeft w:val="0"/>
                                                                                      <w:marRight w:val="0"/>
                                                                                      <w:marTop w:val="0"/>
                                                                                      <w:marBottom w:val="0"/>
                                                                                      <w:divBdr>
                                                                                        <w:top w:val="single" w:sz="2" w:space="0" w:color="DDDDDD"/>
                                                                                        <w:left w:val="single" w:sz="2" w:space="0" w:color="DDDDDD"/>
                                                                                        <w:bottom w:val="single" w:sz="2" w:space="0" w:color="DDDDDD"/>
                                                                                        <w:right w:val="single" w:sz="2" w:space="0" w:color="DDDDDD"/>
                                                                                      </w:divBdr>
                                                                                      <w:divsChild>
                                                                                        <w:div w:id="2061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966">
                                                                      <w:marLeft w:val="0"/>
                                                                      <w:marRight w:val="0"/>
                                                                      <w:marTop w:val="0"/>
                                                                      <w:marBottom w:val="0"/>
                                                                      <w:divBdr>
                                                                        <w:top w:val="none" w:sz="0" w:space="0" w:color="auto"/>
                                                                        <w:left w:val="none" w:sz="0" w:space="0" w:color="auto"/>
                                                                        <w:bottom w:val="none" w:sz="0" w:space="0" w:color="auto"/>
                                                                        <w:right w:val="none" w:sz="0" w:space="0" w:color="auto"/>
                                                                      </w:divBdr>
                                                                      <w:divsChild>
                                                                        <w:div w:id="1320420520">
                                                                          <w:marLeft w:val="0"/>
                                                                          <w:marRight w:val="0"/>
                                                                          <w:marTop w:val="0"/>
                                                                          <w:marBottom w:val="0"/>
                                                                          <w:divBdr>
                                                                            <w:top w:val="none" w:sz="0" w:space="0" w:color="auto"/>
                                                                            <w:left w:val="none" w:sz="0" w:space="0" w:color="auto"/>
                                                                            <w:bottom w:val="none" w:sz="0" w:space="0" w:color="auto"/>
                                                                            <w:right w:val="none" w:sz="0" w:space="0" w:color="auto"/>
                                                                          </w:divBdr>
                                                                          <w:divsChild>
                                                                            <w:div w:id="1907914068">
                                                                              <w:marLeft w:val="0"/>
                                                                              <w:marRight w:val="0"/>
                                                                              <w:marTop w:val="0"/>
                                                                              <w:marBottom w:val="0"/>
                                                                              <w:divBdr>
                                                                                <w:top w:val="none" w:sz="0" w:space="0" w:color="auto"/>
                                                                                <w:left w:val="none" w:sz="0" w:space="0" w:color="auto"/>
                                                                                <w:bottom w:val="none" w:sz="0" w:space="0" w:color="auto"/>
                                                                                <w:right w:val="none" w:sz="0" w:space="0" w:color="auto"/>
                                                                              </w:divBdr>
                                                                              <w:divsChild>
                                                                                <w:div w:id="1119106518">
                                                                                  <w:marLeft w:val="0"/>
                                                                                  <w:marRight w:val="0"/>
                                                                                  <w:marTop w:val="0"/>
                                                                                  <w:marBottom w:val="0"/>
                                                                                  <w:divBdr>
                                                                                    <w:top w:val="none" w:sz="0" w:space="0" w:color="auto"/>
                                                                                    <w:left w:val="none" w:sz="0" w:space="0" w:color="auto"/>
                                                                                    <w:bottom w:val="none" w:sz="0" w:space="0" w:color="auto"/>
                                                                                    <w:right w:val="none" w:sz="0" w:space="0" w:color="auto"/>
                                                                                  </w:divBdr>
                                                                                  <w:divsChild>
                                                                                    <w:div w:id="477963191">
                                                                                      <w:marLeft w:val="0"/>
                                                                                      <w:marRight w:val="0"/>
                                                                                      <w:marTop w:val="0"/>
                                                                                      <w:marBottom w:val="0"/>
                                                                                      <w:divBdr>
                                                                                        <w:top w:val="single" w:sz="2" w:space="0" w:color="DDDDDD"/>
                                                                                        <w:left w:val="single" w:sz="2" w:space="0" w:color="DDDDDD"/>
                                                                                        <w:bottom w:val="single" w:sz="2" w:space="0" w:color="DDDDDD"/>
                                                                                        <w:right w:val="single" w:sz="2" w:space="0" w:color="DDDDDD"/>
                                                                                      </w:divBdr>
                                                                                      <w:divsChild>
                                                                                        <w:div w:id="1167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4059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68144861">
                                                                      <w:marLeft w:val="0"/>
                                                                      <w:marRight w:val="0"/>
                                                                      <w:marTop w:val="0"/>
                                                                      <w:marBottom w:val="0"/>
                                                                      <w:divBdr>
                                                                        <w:top w:val="none" w:sz="0" w:space="0" w:color="auto"/>
                                                                        <w:left w:val="none" w:sz="0" w:space="0" w:color="auto"/>
                                                                        <w:bottom w:val="none" w:sz="0" w:space="0" w:color="auto"/>
                                                                        <w:right w:val="none" w:sz="0" w:space="0" w:color="auto"/>
                                                                      </w:divBdr>
                                                                      <w:divsChild>
                                                                        <w:div w:id="831871830">
                                                                          <w:marLeft w:val="0"/>
                                                                          <w:marRight w:val="0"/>
                                                                          <w:marTop w:val="0"/>
                                                                          <w:marBottom w:val="0"/>
                                                                          <w:divBdr>
                                                                            <w:top w:val="none" w:sz="0" w:space="0" w:color="auto"/>
                                                                            <w:left w:val="none" w:sz="0" w:space="0" w:color="auto"/>
                                                                            <w:bottom w:val="none" w:sz="0" w:space="0" w:color="auto"/>
                                                                            <w:right w:val="none" w:sz="0" w:space="0" w:color="auto"/>
                                                                          </w:divBdr>
                                                                          <w:divsChild>
                                                                            <w:div w:id="362094335">
                                                                              <w:marLeft w:val="0"/>
                                                                              <w:marRight w:val="0"/>
                                                                              <w:marTop w:val="0"/>
                                                                              <w:marBottom w:val="0"/>
                                                                              <w:divBdr>
                                                                                <w:top w:val="none" w:sz="0" w:space="0" w:color="auto"/>
                                                                                <w:left w:val="none" w:sz="0" w:space="0" w:color="auto"/>
                                                                                <w:bottom w:val="none" w:sz="0" w:space="0" w:color="auto"/>
                                                                                <w:right w:val="none" w:sz="0" w:space="0" w:color="auto"/>
                                                                              </w:divBdr>
                                                                              <w:divsChild>
                                                                                <w:div w:id="177938351">
                                                                                  <w:marLeft w:val="255"/>
                                                                                  <w:marRight w:val="0"/>
                                                                                  <w:marTop w:val="135"/>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sChild>
                                                                                    <w:div w:id="1211302251">
                                                                                      <w:marLeft w:val="0"/>
                                                                                      <w:marRight w:val="0"/>
                                                                                      <w:marTop w:val="0"/>
                                                                                      <w:marBottom w:val="0"/>
                                                                                      <w:divBdr>
                                                                                        <w:top w:val="single" w:sz="2" w:space="0" w:color="DDDDDD"/>
                                                                                        <w:left w:val="single" w:sz="2" w:space="0" w:color="DDDDDD"/>
                                                                                        <w:bottom w:val="single" w:sz="2" w:space="0" w:color="DDDDDD"/>
                                                                                        <w:right w:val="single" w:sz="2" w:space="0" w:color="DDDDDD"/>
                                                                                      </w:divBdr>
                                                                                      <w:divsChild>
                                                                                        <w:div w:id="2146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869">
                                                                      <w:marLeft w:val="0"/>
                                                                      <w:marRight w:val="0"/>
                                                                      <w:marTop w:val="0"/>
                                                                      <w:marBottom w:val="0"/>
                                                                      <w:divBdr>
                                                                        <w:top w:val="none" w:sz="0" w:space="0" w:color="auto"/>
                                                                        <w:left w:val="none" w:sz="0" w:space="0" w:color="auto"/>
                                                                        <w:bottom w:val="none" w:sz="0" w:space="0" w:color="auto"/>
                                                                        <w:right w:val="none" w:sz="0" w:space="0" w:color="auto"/>
                                                                      </w:divBdr>
                                                                      <w:divsChild>
                                                                        <w:div w:id="1546481282">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sChild>
                                                                                <w:div w:id="1264611371">
                                                                                  <w:marLeft w:val="0"/>
                                                                                  <w:marRight w:val="0"/>
                                                                                  <w:marTop w:val="0"/>
                                                                                  <w:marBottom w:val="0"/>
                                                                                  <w:divBdr>
                                                                                    <w:top w:val="none" w:sz="0" w:space="0" w:color="auto"/>
                                                                                    <w:left w:val="none" w:sz="0" w:space="0" w:color="auto"/>
                                                                                    <w:bottom w:val="none" w:sz="0" w:space="0" w:color="auto"/>
                                                                                    <w:right w:val="none" w:sz="0" w:space="0" w:color="auto"/>
                                                                                  </w:divBdr>
                                                                                  <w:divsChild>
                                                                                    <w:div w:id="1497502970">
                                                                                      <w:marLeft w:val="0"/>
                                                                                      <w:marRight w:val="0"/>
                                                                                      <w:marTop w:val="0"/>
                                                                                      <w:marBottom w:val="0"/>
                                                                                      <w:divBdr>
                                                                                        <w:top w:val="single" w:sz="2" w:space="0" w:color="DDDDDD"/>
                                                                                        <w:left w:val="single" w:sz="2" w:space="0" w:color="DDDDDD"/>
                                                                                        <w:bottom w:val="single" w:sz="2" w:space="0" w:color="DDDDDD"/>
                                                                                        <w:right w:val="single" w:sz="2" w:space="0" w:color="DDDDDD"/>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2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11768187">
                                                                      <w:marLeft w:val="0"/>
                                                                      <w:marRight w:val="0"/>
                                                                      <w:marTop w:val="0"/>
                                                                      <w:marBottom w:val="0"/>
                                                                      <w:divBdr>
                                                                        <w:top w:val="none" w:sz="0" w:space="0" w:color="auto"/>
                                                                        <w:left w:val="none" w:sz="0" w:space="0" w:color="auto"/>
                                                                        <w:bottom w:val="none" w:sz="0" w:space="0" w:color="auto"/>
                                                                        <w:right w:val="none" w:sz="0" w:space="0" w:color="auto"/>
                                                                      </w:divBdr>
                                                                      <w:divsChild>
                                                                        <w:div w:id="134446544">
                                                                          <w:marLeft w:val="0"/>
                                                                          <w:marRight w:val="0"/>
                                                                          <w:marTop w:val="0"/>
                                                                          <w:marBottom w:val="0"/>
                                                                          <w:divBdr>
                                                                            <w:top w:val="none" w:sz="0" w:space="0" w:color="auto"/>
                                                                            <w:left w:val="none" w:sz="0" w:space="0" w:color="auto"/>
                                                                            <w:bottom w:val="none" w:sz="0" w:space="0" w:color="auto"/>
                                                                            <w:right w:val="none" w:sz="0" w:space="0" w:color="auto"/>
                                                                          </w:divBdr>
                                                                          <w:divsChild>
                                                                            <w:div w:id="879317024">
                                                                              <w:marLeft w:val="0"/>
                                                                              <w:marRight w:val="0"/>
                                                                              <w:marTop w:val="0"/>
                                                                              <w:marBottom w:val="0"/>
                                                                              <w:divBdr>
                                                                                <w:top w:val="none" w:sz="0" w:space="0" w:color="auto"/>
                                                                                <w:left w:val="none" w:sz="0" w:space="0" w:color="auto"/>
                                                                                <w:bottom w:val="none" w:sz="0" w:space="0" w:color="auto"/>
                                                                                <w:right w:val="none" w:sz="0" w:space="0" w:color="auto"/>
                                                                              </w:divBdr>
                                                                              <w:divsChild>
                                                                                <w:div w:id="237980101">
                                                                                  <w:marLeft w:val="0"/>
                                                                                  <w:marRight w:val="0"/>
                                                                                  <w:marTop w:val="0"/>
                                                                                  <w:marBottom w:val="0"/>
                                                                                  <w:divBdr>
                                                                                    <w:top w:val="none" w:sz="0" w:space="0" w:color="auto"/>
                                                                                    <w:left w:val="none" w:sz="0" w:space="0" w:color="auto"/>
                                                                                    <w:bottom w:val="none" w:sz="0" w:space="0" w:color="auto"/>
                                                                                    <w:right w:val="none" w:sz="0" w:space="0" w:color="auto"/>
                                                                                  </w:divBdr>
                                                                                  <w:divsChild>
                                                                                    <w:div w:id="1717391473">
                                                                                      <w:marLeft w:val="0"/>
                                                                                      <w:marRight w:val="0"/>
                                                                                      <w:marTop w:val="0"/>
                                                                                      <w:marBottom w:val="0"/>
                                                                                      <w:divBdr>
                                                                                        <w:top w:val="single" w:sz="2" w:space="0" w:color="DDDDDD"/>
                                                                                        <w:left w:val="single" w:sz="2" w:space="0" w:color="DDDDDD"/>
                                                                                        <w:bottom w:val="single" w:sz="2" w:space="0" w:color="DDDDDD"/>
                                                                                        <w:right w:val="single" w:sz="2" w:space="0" w:color="DDDDDD"/>
                                                                                      </w:divBdr>
                                                                                      <w:divsChild>
                                                                                        <w:div w:id="1465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199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09928796">
                                                                      <w:marLeft w:val="0"/>
                                                                      <w:marRight w:val="0"/>
                                                                      <w:marTop w:val="0"/>
                                                                      <w:marBottom w:val="0"/>
                                                                      <w:divBdr>
                                                                        <w:top w:val="none" w:sz="0" w:space="0" w:color="auto"/>
                                                                        <w:left w:val="none" w:sz="0" w:space="0" w:color="auto"/>
                                                                        <w:bottom w:val="none" w:sz="0" w:space="0" w:color="auto"/>
                                                                        <w:right w:val="none" w:sz="0" w:space="0" w:color="auto"/>
                                                                      </w:divBdr>
                                                                      <w:divsChild>
                                                                        <w:div w:id="1368721954">
                                                                          <w:marLeft w:val="0"/>
                                                                          <w:marRight w:val="0"/>
                                                                          <w:marTop w:val="0"/>
                                                                          <w:marBottom w:val="0"/>
                                                                          <w:divBdr>
                                                                            <w:top w:val="none" w:sz="0" w:space="0" w:color="auto"/>
                                                                            <w:left w:val="none" w:sz="0" w:space="0" w:color="auto"/>
                                                                            <w:bottom w:val="none" w:sz="0" w:space="0" w:color="auto"/>
                                                                            <w:right w:val="none" w:sz="0" w:space="0" w:color="auto"/>
                                                                          </w:divBdr>
                                                                          <w:divsChild>
                                                                            <w:div w:id="769397003">
                                                                              <w:marLeft w:val="0"/>
                                                                              <w:marRight w:val="0"/>
                                                                              <w:marTop w:val="0"/>
                                                                              <w:marBottom w:val="0"/>
                                                                              <w:divBdr>
                                                                                <w:top w:val="none" w:sz="0" w:space="0" w:color="auto"/>
                                                                                <w:left w:val="none" w:sz="0" w:space="0" w:color="auto"/>
                                                                                <w:bottom w:val="none" w:sz="0" w:space="0" w:color="auto"/>
                                                                                <w:right w:val="none" w:sz="0" w:space="0" w:color="auto"/>
                                                                              </w:divBdr>
                                                                              <w:divsChild>
                                                                                <w:div w:id="80416463">
                                                                                  <w:marLeft w:val="0"/>
                                                                                  <w:marRight w:val="0"/>
                                                                                  <w:marTop w:val="0"/>
                                                                                  <w:marBottom w:val="0"/>
                                                                                  <w:divBdr>
                                                                                    <w:top w:val="none" w:sz="0" w:space="0" w:color="auto"/>
                                                                                    <w:left w:val="none" w:sz="0" w:space="0" w:color="auto"/>
                                                                                    <w:bottom w:val="none" w:sz="0" w:space="0" w:color="auto"/>
                                                                                    <w:right w:val="none" w:sz="0" w:space="0" w:color="auto"/>
                                                                                  </w:divBdr>
                                                                                  <w:divsChild>
                                                                                    <w:div w:id="60763356">
                                                                                      <w:marLeft w:val="0"/>
                                                                                      <w:marRight w:val="0"/>
                                                                                      <w:marTop w:val="0"/>
                                                                                      <w:marBottom w:val="0"/>
                                                                                      <w:divBdr>
                                                                                        <w:top w:val="single" w:sz="2" w:space="0" w:color="DDDDDD"/>
                                                                                        <w:left w:val="single" w:sz="2" w:space="0" w:color="DDDDDD"/>
                                                                                        <w:bottom w:val="single" w:sz="2" w:space="0" w:color="DDDDDD"/>
                                                                                        <w:right w:val="single" w:sz="2" w:space="0" w:color="DDDDDD"/>
                                                                                      </w:divBdr>
                                                                                      <w:divsChild>
                                                                                        <w:div w:id="23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2683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10283471">
                                                                      <w:marLeft w:val="0"/>
                                                                      <w:marRight w:val="0"/>
                                                                      <w:marTop w:val="0"/>
                                                                      <w:marBottom w:val="0"/>
                                                                      <w:divBdr>
                                                                        <w:top w:val="none" w:sz="0" w:space="0" w:color="auto"/>
                                                                        <w:left w:val="none" w:sz="0" w:space="0" w:color="auto"/>
                                                                        <w:bottom w:val="none" w:sz="0" w:space="0" w:color="auto"/>
                                                                        <w:right w:val="none" w:sz="0" w:space="0" w:color="auto"/>
                                                                      </w:divBdr>
                                                                      <w:divsChild>
                                                                        <w:div w:id="28337444">
                                                                          <w:marLeft w:val="0"/>
                                                                          <w:marRight w:val="0"/>
                                                                          <w:marTop w:val="0"/>
                                                                          <w:marBottom w:val="0"/>
                                                                          <w:divBdr>
                                                                            <w:top w:val="none" w:sz="0" w:space="0" w:color="auto"/>
                                                                            <w:left w:val="none" w:sz="0" w:space="0" w:color="auto"/>
                                                                            <w:bottom w:val="none" w:sz="0" w:space="0" w:color="auto"/>
                                                                            <w:right w:val="none" w:sz="0" w:space="0" w:color="auto"/>
                                                                          </w:divBdr>
                                                                          <w:divsChild>
                                                                            <w:div w:id="753819441">
                                                                              <w:marLeft w:val="0"/>
                                                                              <w:marRight w:val="0"/>
                                                                              <w:marTop w:val="0"/>
                                                                              <w:marBottom w:val="0"/>
                                                                              <w:divBdr>
                                                                                <w:top w:val="none" w:sz="0" w:space="0" w:color="auto"/>
                                                                                <w:left w:val="none" w:sz="0" w:space="0" w:color="auto"/>
                                                                                <w:bottom w:val="none" w:sz="0" w:space="0" w:color="auto"/>
                                                                                <w:right w:val="none" w:sz="0" w:space="0" w:color="auto"/>
                                                                              </w:divBdr>
                                                                              <w:divsChild>
                                                                                <w:div w:id="542136320">
                                                                                  <w:marLeft w:val="0"/>
                                                                                  <w:marRight w:val="0"/>
                                                                                  <w:marTop w:val="0"/>
                                                                                  <w:marBottom w:val="0"/>
                                                                                  <w:divBdr>
                                                                                    <w:top w:val="none" w:sz="0" w:space="0" w:color="auto"/>
                                                                                    <w:left w:val="none" w:sz="0" w:space="0" w:color="auto"/>
                                                                                    <w:bottom w:val="none" w:sz="0" w:space="0" w:color="auto"/>
                                                                                    <w:right w:val="none" w:sz="0" w:space="0" w:color="auto"/>
                                                                                  </w:divBdr>
                                                                                  <w:divsChild>
                                                                                    <w:div w:id="1837111492">
                                                                                      <w:marLeft w:val="0"/>
                                                                                      <w:marRight w:val="0"/>
                                                                                      <w:marTop w:val="0"/>
                                                                                      <w:marBottom w:val="0"/>
                                                                                      <w:divBdr>
                                                                                        <w:top w:val="single" w:sz="2" w:space="0" w:color="DDDDDD"/>
                                                                                        <w:left w:val="single" w:sz="2" w:space="0" w:color="DDDDDD"/>
                                                                                        <w:bottom w:val="single" w:sz="2" w:space="0" w:color="DDDDDD"/>
                                                                                        <w:right w:val="single" w:sz="2" w:space="0" w:color="DDDDDD"/>
                                                                                      </w:divBdr>
                                                                                      <w:divsChild>
                                                                                        <w:div w:id="924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545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88609514">
                                                                      <w:marLeft w:val="0"/>
                                                                      <w:marRight w:val="0"/>
                                                                      <w:marTop w:val="0"/>
                                                                      <w:marBottom w:val="0"/>
                                                                      <w:divBdr>
                                                                        <w:top w:val="none" w:sz="0" w:space="0" w:color="auto"/>
                                                                        <w:left w:val="none" w:sz="0" w:space="0" w:color="auto"/>
                                                                        <w:bottom w:val="none" w:sz="0" w:space="0" w:color="auto"/>
                                                                        <w:right w:val="none" w:sz="0" w:space="0" w:color="auto"/>
                                                                      </w:divBdr>
                                                                      <w:divsChild>
                                                                        <w:div w:id="901216950">
                                                                          <w:marLeft w:val="0"/>
                                                                          <w:marRight w:val="0"/>
                                                                          <w:marTop w:val="0"/>
                                                                          <w:marBottom w:val="0"/>
                                                                          <w:divBdr>
                                                                            <w:top w:val="none" w:sz="0" w:space="0" w:color="auto"/>
                                                                            <w:left w:val="none" w:sz="0" w:space="0" w:color="auto"/>
                                                                            <w:bottom w:val="none" w:sz="0" w:space="0" w:color="auto"/>
                                                                            <w:right w:val="none" w:sz="0" w:space="0" w:color="auto"/>
                                                                          </w:divBdr>
                                                                          <w:divsChild>
                                                                            <w:div w:id="1032533391">
                                                                              <w:marLeft w:val="0"/>
                                                                              <w:marRight w:val="0"/>
                                                                              <w:marTop w:val="0"/>
                                                                              <w:marBottom w:val="0"/>
                                                                              <w:divBdr>
                                                                                <w:top w:val="none" w:sz="0" w:space="0" w:color="auto"/>
                                                                                <w:left w:val="none" w:sz="0" w:space="0" w:color="auto"/>
                                                                                <w:bottom w:val="none" w:sz="0" w:space="0" w:color="auto"/>
                                                                                <w:right w:val="none" w:sz="0" w:space="0" w:color="auto"/>
                                                                              </w:divBdr>
                                                                              <w:divsChild>
                                                                                <w:div w:id="353531761">
                                                                                  <w:marLeft w:val="255"/>
                                                                                  <w:marRight w:val="0"/>
                                                                                  <w:marTop w:val="135"/>
                                                                                  <w:marBottom w:val="0"/>
                                                                                  <w:divBdr>
                                                                                    <w:top w:val="none" w:sz="0" w:space="0" w:color="auto"/>
                                                                                    <w:left w:val="none" w:sz="0" w:space="0" w:color="auto"/>
                                                                                    <w:bottom w:val="none" w:sz="0" w:space="0" w:color="auto"/>
                                                                                    <w:right w:val="none" w:sz="0" w:space="0" w:color="auto"/>
                                                                                  </w:divBdr>
                                                                                </w:div>
                                                                                <w:div w:id="1494031437">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single" w:sz="2" w:space="0" w:color="DDDDDD"/>
                                                                                        <w:left w:val="single" w:sz="2" w:space="0" w:color="DDDDDD"/>
                                                                                        <w:bottom w:val="single" w:sz="2" w:space="0" w:color="DDDDDD"/>
                                                                                        <w:right w:val="single" w:sz="2" w:space="0" w:color="DDDDDD"/>
                                                                                      </w:divBdr>
                                                                                      <w:divsChild>
                                                                                        <w:div w:id="1646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9622">
                                                                      <w:marLeft w:val="0"/>
                                                                      <w:marRight w:val="0"/>
                                                                      <w:marTop w:val="0"/>
                                                                      <w:marBottom w:val="0"/>
                                                                      <w:divBdr>
                                                                        <w:top w:val="none" w:sz="0" w:space="0" w:color="auto"/>
                                                                        <w:left w:val="none" w:sz="0" w:space="0" w:color="auto"/>
                                                                        <w:bottom w:val="none" w:sz="0" w:space="0" w:color="auto"/>
                                                                        <w:right w:val="none" w:sz="0" w:space="0" w:color="auto"/>
                                                                      </w:divBdr>
                                                                      <w:divsChild>
                                                                        <w:div w:id="1505590314">
                                                                          <w:marLeft w:val="0"/>
                                                                          <w:marRight w:val="0"/>
                                                                          <w:marTop w:val="0"/>
                                                                          <w:marBottom w:val="0"/>
                                                                          <w:divBdr>
                                                                            <w:top w:val="none" w:sz="0" w:space="0" w:color="auto"/>
                                                                            <w:left w:val="none" w:sz="0" w:space="0" w:color="auto"/>
                                                                            <w:bottom w:val="none" w:sz="0" w:space="0" w:color="auto"/>
                                                                            <w:right w:val="none" w:sz="0" w:space="0" w:color="auto"/>
                                                                          </w:divBdr>
                                                                          <w:divsChild>
                                                                            <w:div w:id="750931425">
                                                                              <w:marLeft w:val="0"/>
                                                                              <w:marRight w:val="0"/>
                                                                              <w:marTop w:val="0"/>
                                                                              <w:marBottom w:val="0"/>
                                                                              <w:divBdr>
                                                                                <w:top w:val="none" w:sz="0" w:space="0" w:color="auto"/>
                                                                                <w:left w:val="none" w:sz="0" w:space="0" w:color="auto"/>
                                                                                <w:bottom w:val="none" w:sz="0" w:space="0" w:color="auto"/>
                                                                                <w:right w:val="none" w:sz="0" w:space="0" w:color="auto"/>
                                                                              </w:divBdr>
                                                                              <w:divsChild>
                                                                                <w:div w:id="386416819">
                                                                                  <w:marLeft w:val="0"/>
                                                                                  <w:marRight w:val="0"/>
                                                                                  <w:marTop w:val="0"/>
                                                                                  <w:marBottom w:val="0"/>
                                                                                  <w:divBdr>
                                                                                    <w:top w:val="none" w:sz="0" w:space="0" w:color="auto"/>
                                                                                    <w:left w:val="none" w:sz="0" w:space="0" w:color="auto"/>
                                                                                    <w:bottom w:val="none" w:sz="0" w:space="0" w:color="auto"/>
                                                                                    <w:right w:val="none" w:sz="0" w:space="0" w:color="auto"/>
                                                                                  </w:divBdr>
                                                                                  <w:divsChild>
                                                                                    <w:div w:id="1289626664">
                                                                                      <w:marLeft w:val="0"/>
                                                                                      <w:marRight w:val="0"/>
                                                                                      <w:marTop w:val="0"/>
                                                                                      <w:marBottom w:val="0"/>
                                                                                      <w:divBdr>
                                                                                        <w:top w:val="single" w:sz="2" w:space="0" w:color="DDDDDD"/>
                                                                                        <w:left w:val="single" w:sz="2" w:space="0" w:color="DDDDDD"/>
                                                                                        <w:bottom w:val="single" w:sz="2" w:space="0" w:color="DDDDDD"/>
                                                                                        <w:right w:val="single" w:sz="2" w:space="0" w:color="DDDDDD"/>
                                                                                      </w:divBdr>
                                                                                      <w:divsChild>
                                                                                        <w:div w:id="19270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99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83869414">
                                                                      <w:marLeft w:val="0"/>
                                                                      <w:marRight w:val="0"/>
                                                                      <w:marTop w:val="0"/>
                                                                      <w:marBottom w:val="0"/>
                                                                      <w:divBdr>
                                                                        <w:top w:val="none" w:sz="0" w:space="0" w:color="auto"/>
                                                                        <w:left w:val="none" w:sz="0" w:space="0" w:color="auto"/>
                                                                        <w:bottom w:val="none" w:sz="0" w:space="0" w:color="auto"/>
                                                                        <w:right w:val="none" w:sz="0" w:space="0" w:color="auto"/>
                                                                      </w:divBdr>
                                                                      <w:divsChild>
                                                                        <w:div w:id="1966933232">
                                                                          <w:marLeft w:val="0"/>
                                                                          <w:marRight w:val="0"/>
                                                                          <w:marTop w:val="0"/>
                                                                          <w:marBottom w:val="0"/>
                                                                          <w:divBdr>
                                                                            <w:top w:val="none" w:sz="0" w:space="0" w:color="auto"/>
                                                                            <w:left w:val="none" w:sz="0" w:space="0" w:color="auto"/>
                                                                            <w:bottom w:val="none" w:sz="0" w:space="0" w:color="auto"/>
                                                                            <w:right w:val="none" w:sz="0" w:space="0" w:color="auto"/>
                                                                          </w:divBdr>
                                                                          <w:divsChild>
                                                                            <w:div w:id="1755784171">
                                                                              <w:marLeft w:val="0"/>
                                                                              <w:marRight w:val="0"/>
                                                                              <w:marTop w:val="0"/>
                                                                              <w:marBottom w:val="0"/>
                                                                              <w:divBdr>
                                                                                <w:top w:val="none" w:sz="0" w:space="0" w:color="auto"/>
                                                                                <w:left w:val="none" w:sz="0" w:space="0" w:color="auto"/>
                                                                                <w:bottom w:val="none" w:sz="0" w:space="0" w:color="auto"/>
                                                                                <w:right w:val="none" w:sz="0" w:space="0" w:color="auto"/>
                                                                              </w:divBdr>
                                                                              <w:divsChild>
                                                                                <w:div w:id="1927303313">
                                                                                  <w:marLeft w:val="0"/>
                                                                                  <w:marRight w:val="0"/>
                                                                                  <w:marTop w:val="0"/>
                                                                                  <w:marBottom w:val="0"/>
                                                                                  <w:divBdr>
                                                                                    <w:top w:val="none" w:sz="0" w:space="0" w:color="auto"/>
                                                                                    <w:left w:val="none" w:sz="0" w:space="0" w:color="auto"/>
                                                                                    <w:bottom w:val="none" w:sz="0" w:space="0" w:color="auto"/>
                                                                                    <w:right w:val="none" w:sz="0" w:space="0" w:color="auto"/>
                                                                                  </w:divBdr>
                                                                                  <w:divsChild>
                                                                                    <w:div w:id="364477959">
                                                                                      <w:marLeft w:val="0"/>
                                                                                      <w:marRight w:val="0"/>
                                                                                      <w:marTop w:val="0"/>
                                                                                      <w:marBottom w:val="0"/>
                                                                                      <w:divBdr>
                                                                                        <w:top w:val="single" w:sz="2" w:space="0" w:color="DDDDDD"/>
                                                                                        <w:left w:val="single" w:sz="2" w:space="0" w:color="DDDDDD"/>
                                                                                        <w:bottom w:val="single" w:sz="2" w:space="0" w:color="DDDDDD"/>
                                                                                        <w:right w:val="single" w:sz="2" w:space="0" w:color="DDDDDD"/>
                                                                                      </w:divBdr>
                                                                                      <w:divsChild>
                                                                                        <w:div w:id="27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544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520260">
                                                          <w:marLeft w:val="345"/>
                                                          <w:marRight w:val="0"/>
                                                          <w:marTop w:val="0"/>
                                                          <w:marBottom w:val="0"/>
                                                          <w:divBdr>
                                                            <w:top w:val="none" w:sz="0" w:space="0" w:color="auto"/>
                                                            <w:left w:val="none" w:sz="0" w:space="0" w:color="auto"/>
                                                            <w:bottom w:val="none" w:sz="0" w:space="0" w:color="auto"/>
                                                            <w:right w:val="none" w:sz="0" w:space="0" w:color="auto"/>
                                                          </w:divBdr>
                                                          <w:divsChild>
                                                            <w:div w:id="588664389">
                                                              <w:marLeft w:val="0"/>
                                                              <w:marRight w:val="0"/>
                                                              <w:marTop w:val="0"/>
                                                              <w:marBottom w:val="0"/>
                                                              <w:divBdr>
                                                                <w:top w:val="none" w:sz="0" w:space="0" w:color="auto"/>
                                                                <w:left w:val="none" w:sz="0" w:space="0" w:color="auto"/>
                                                                <w:bottom w:val="none" w:sz="0" w:space="0" w:color="auto"/>
                                                                <w:right w:val="none" w:sz="0" w:space="0" w:color="auto"/>
                                                              </w:divBdr>
                                                            </w:div>
                                                            <w:div w:id="1021053288">
                                                              <w:marLeft w:val="45"/>
                                                              <w:marRight w:val="0"/>
                                                              <w:marTop w:val="0"/>
                                                              <w:marBottom w:val="0"/>
                                                              <w:divBdr>
                                                                <w:top w:val="none" w:sz="0" w:space="0" w:color="auto"/>
                                                                <w:left w:val="none" w:sz="0" w:space="0" w:color="auto"/>
                                                                <w:bottom w:val="none" w:sz="0" w:space="0" w:color="auto"/>
                                                                <w:right w:val="none" w:sz="0" w:space="0" w:color="auto"/>
                                                              </w:divBdr>
                                                            </w:div>
                                                          </w:divsChild>
                                                        </w:div>
                                                        <w:div w:id="1569150546">
                                                          <w:marLeft w:val="0"/>
                                                          <w:marRight w:val="0"/>
                                                          <w:marTop w:val="0"/>
                                                          <w:marBottom w:val="0"/>
                                                          <w:divBdr>
                                                            <w:top w:val="none" w:sz="0" w:space="0" w:color="auto"/>
                                                            <w:left w:val="none" w:sz="0" w:space="0" w:color="auto"/>
                                                            <w:bottom w:val="none" w:sz="0" w:space="0" w:color="auto"/>
                                                            <w:right w:val="none" w:sz="0" w:space="0" w:color="auto"/>
                                                          </w:divBdr>
                                                          <w:divsChild>
                                                            <w:div w:id="333604446">
                                                              <w:marLeft w:val="0"/>
                                                              <w:marRight w:val="0"/>
                                                              <w:marTop w:val="0"/>
                                                              <w:marBottom w:val="0"/>
                                                              <w:divBdr>
                                                                <w:top w:val="none" w:sz="0" w:space="0" w:color="auto"/>
                                                                <w:left w:val="none" w:sz="0" w:space="0" w:color="auto"/>
                                                                <w:bottom w:val="none" w:sz="0" w:space="0" w:color="auto"/>
                                                                <w:right w:val="none" w:sz="0" w:space="0" w:color="auto"/>
                                                              </w:divBdr>
                                                              <w:divsChild>
                                                                <w:div w:id="1059523351">
                                                                  <w:marLeft w:val="0"/>
                                                                  <w:marRight w:val="0"/>
                                                                  <w:marTop w:val="0"/>
                                                                  <w:marBottom w:val="0"/>
                                                                  <w:divBdr>
                                                                    <w:top w:val="none" w:sz="0" w:space="0" w:color="auto"/>
                                                                    <w:left w:val="none" w:sz="0" w:space="0" w:color="auto"/>
                                                                    <w:bottom w:val="none" w:sz="0" w:space="0" w:color="auto"/>
                                                                    <w:right w:val="none" w:sz="0" w:space="0" w:color="auto"/>
                                                                  </w:divBdr>
                                                                  <w:divsChild>
                                                                    <w:div w:id="1143884874">
                                                                      <w:marLeft w:val="0"/>
                                                                      <w:marRight w:val="0"/>
                                                                      <w:marTop w:val="0"/>
                                                                      <w:marBottom w:val="0"/>
                                                                      <w:divBdr>
                                                                        <w:top w:val="none" w:sz="0" w:space="0" w:color="auto"/>
                                                                        <w:left w:val="none" w:sz="0" w:space="0" w:color="auto"/>
                                                                        <w:bottom w:val="none" w:sz="0" w:space="0" w:color="auto"/>
                                                                        <w:right w:val="none" w:sz="0" w:space="0" w:color="auto"/>
                                                                      </w:divBdr>
                                                                      <w:divsChild>
                                                                        <w:div w:id="749887695">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307101869">
                                                                                  <w:marLeft w:val="0"/>
                                                                                  <w:marRight w:val="0"/>
                                                                                  <w:marTop w:val="0"/>
                                                                                  <w:marBottom w:val="0"/>
                                                                                  <w:divBdr>
                                                                                    <w:top w:val="none" w:sz="0" w:space="0" w:color="auto"/>
                                                                                    <w:left w:val="none" w:sz="0" w:space="0" w:color="auto"/>
                                                                                    <w:bottom w:val="none" w:sz="0" w:space="0" w:color="auto"/>
                                                                                    <w:right w:val="none" w:sz="0" w:space="0" w:color="auto"/>
                                                                                  </w:divBdr>
                                                                                  <w:divsChild>
                                                                                    <w:div w:id="5005826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2834559">
                                                                          <w:marLeft w:val="0"/>
                                                                          <w:marRight w:val="0"/>
                                                                          <w:marTop w:val="0"/>
                                                                          <w:marBottom w:val="0"/>
                                                                          <w:divBdr>
                                                                            <w:top w:val="none" w:sz="0" w:space="0" w:color="auto"/>
                                                                            <w:left w:val="none" w:sz="0" w:space="0" w:color="auto"/>
                                                                            <w:bottom w:val="none" w:sz="0" w:space="0" w:color="auto"/>
                                                                            <w:right w:val="none" w:sz="0" w:space="0" w:color="auto"/>
                                                                          </w:divBdr>
                                                                          <w:divsChild>
                                                                            <w:div w:id="846023223">
                                                                              <w:marLeft w:val="0"/>
                                                                              <w:marRight w:val="0"/>
                                                                              <w:marTop w:val="0"/>
                                                                              <w:marBottom w:val="0"/>
                                                                              <w:divBdr>
                                                                                <w:top w:val="none" w:sz="0" w:space="0" w:color="auto"/>
                                                                                <w:left w:val="none" w:sz="0" w:space="0" w:color="auto"/>
                                                                                <w:bottom w:val="none" w:sz="0" w:space="0" w:color="auto"/>
                                                                                <w:right w:val="none" w:sz="0" w:space="0" w:color="auto"/>
                                                                              </w:divBdr>
                                                                              <w:divsChild>
                                                                                <w:div w:id="2045983055">
                                                                                  <w:marLeft w:val="0"/>
                                                                                  <w:marRight w:val="0"/>
                                                                                  <w:marTop w:val="0"/>
                                                                                  <w:marBottom w:val="0"/>
                                                                                  <w:divBdr>
                                                                                    <w:top w:val="none" w:sz="0" w:space="0" w:color="auto"/>
                                                                                    <w:left w:val="none" w:sz="0" w:space="0" w:color="auto"/>
                                                                                    <w:bottom w:val="none" w:sz="0" w:space="0" w:color="auto"/>
                                                                                    <w:right w:val="none" w:sz="0" w:space="0" w:color="auto"/>
                                                                                  </w:divBdr>
                                                                                  <w:divsChild>
                                                                                    <w:div w:id="2604538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571875">
                                                                          <w:marLeft w:val="0"/>
                                                                          <w:marRight w:val="0"/>
                                                                          <w:marTop w:val="0"/>
                                                                          <w:marBottom w:val="0"/>
                                                                          <w:divBdr>
                                                                            <w:top w:val="none" w:sz="0" w:space="0" w:color="auto"/>
                                                                            <w:left w:val="none" w:sz="0" w:space="0" w:color="auto"/>
                                                                            <w:bottom w:val="none" w:sz="0" w:space="0" w:color="auto"/>
                                                                            <w:right w:val="none" w:sz="0" w:space="0" w:color="auto"/>
                                                                          </w:divBdr>
                                                                          <w:divsChild>
                                                                            <w:div w:id="927927629">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1716806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569134">
                                                                          <w:marLeft w:val="0"/>
                                                                          <w:marRight w:val="0"/>
                                                                          <w:marTop w:val="0"/>
                                                                          <w:marBottom w:val="0"/>
                                                                          <w:divBdr>
                                                                            <w:top w:val="none" w:sz="0" w:space="0" w:color="auto"/>
                                                                            <w:left w:val="none" w:sz="0" w:space="0" w:color="auto"/>
                                                                            <w:bottom w:val="none" w:sz="0" w:space="0" w:color="auto"/>
                                                                            <w:right w:val="none" w:sz="0" w:space="0" w:color="auto"/>
                                                                          </w:divBdr>
                                                                          <w:divsChild>
                                                                            <w:div w:id="840781355">
                                                                              <w:marLeft w:val="0"/>
                                                                              <w:marRight w:val="0"/>
                                                                              <w:marTop w:val="0"/>
                                                                              <w:marBottom w:val="0"/>
                                                                              <w:divBdr>
                                                                                <w:top w:val="none" w:sz="0" w:space="0" w:color="auto"/>
                                                                                <w:left w:val="none" w:sz="0" w:space="0" w:color="auto"/>
                                                                                <w:bottom w:val="none" w:sz="0" w:space="0" w:color="auto"/>
                                                                                <w:right w:val="none" w:sz="0" w:space="0" w:color="auto"/>
                                                                              </w:divBdr>
                                                                              <w:divsChild>
                                                                                <w:div w:id="370804504">
                                                                                  <w:marLeft w:val="0"/>
                                                                                  <w:marRight w:val="0"/>
                                                                                  <w:marTop w:val="0"/>
                                                                                  <w:marBottom w:val="0"/>
                                                                                  <w:divBdr>
                                                                                    <w:top w:val="none" w:sz="0" w:space="0" w:color="auto"/>
                                                                                    <w:left w:val="none" w:sz="0" w:space="0" w:color="auto"/>
                                                                                    <w:bottom w:val="none" w:sz="0" w:space="0" w:color="auto"/>
                                                                                    <w:right w:val="none" w:sz="0" w:space="0" w:color="auto"/>
                                                                                  </w:divBdr>
                                                                                  <w:divsChild>
                                                                                    <w:div w:id="55118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5557069">
                                                                          <w:marLeft w:val="0"/>
                                                                          <w:marRight w:val="0"/>
                                                                          <w:marTop w:val="0"/>
                                                                          <w:marBottom w:val="0"/>
                                                                          <w:divBdr>
                                                                            <w:top w:val="none" w:sz="0" w:space="0" w:color="auto"/>
                                                                            <w:left w:val="none" w:sz="0" w:space="0" w:color="auto"/>
                                                                            <w:bottom w:val="none" w:sz="0" w:space="0" w:color="auto"/>
                                                                            <w:right w:val="none" w:sz="0" w:space="0" w:color="auto"/>
                                                                          </w:divBdr>
                                                                          <w:divsChild>
                                                                            <w:div w:id="2064669826">
                                                                              <w:marLeft w:val="0"/>
                                                                              <w:marRight w:val="0"/>
                                                                              <w:marTop w:val="0"/>
                                                                              <w:marBottom w:val="0"/>
                                                                              <w:divBdr>
                                                                                <w:top w:val="none" w:sz="0" w:space="0" w:color="auto"/>
                                                                                <w:left w:val="none" w:sz="0" w:space="0" w:color="auto"/>
                                                                                <w:bottom w:val="none" w:sz="0" w:space="0" w:color="auto"/>
                                                                                <w:right w:val="none" w:sz="0" w:space="0" w:color="auto"/>
                                                                              </w:divBdr>
                                                                              <w:divsChild>
                                                                                <w:div w:id="1649436819">
                                                                                  <w:marLeft w:val="0"/>
                                                                                  <w:marRight w:val="0"/>
                                                                                  <w:marTop w:val="0"/>
                                                                                  <w:marBottom w:val="0"/>
                                                                                  <w:divBdr>
                                                                                    <w:top w:val="none" w:sz="0" w:space="0" w:color="auto"/>
                                                                                    <w:left w:val="none" w:sz="0" w:space="0" w:color="auto"/>
                                                                                    <w:bottom w:val="none" w:sz="0" w:space="0" w:color="auto"/>
                                                                                    <w:right w:val="none" w:sz="0" w:space="0" w:color="auto"/>
                                                                                  </w:divBdr>
                                                                                  <w:divsChild>
                                                                                    <w:div w:id="19981429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250225">
                                                                  <w:marLeft w:val="0"/>
                                                                  <w:marRight w:val="0"/>
                                                                  <w:marTop w:val="45"/>
                                                                  <w:marBottom w:val="0"/>
                                                                  <w:divBdr>
                                                                    <w:top w:val="none" w:sz="0" w:space="0" w:color="auto"/>
                                                                    <w:left w:val="none" w:sz="0" w:space="0" w:color="auto"/>
                                                                    <w:bottom w:val="none" w:sz="0" w:space="0" w:color="auto"/>
                                                                    <w:right w:val="none" w:sz="0" w:space="0" w:color="auto"/>
                                                                  </w:divBdr>
                                                                  <w:divsChild>
                                                                    <w:div w:id="1071581136">
                                                                      <w:marLeft w:val="0"/>
                                                                      <w:marRight w:val="0"/>
                                                                      <w:marTop w:val="0"/>
                                                                      <w:marBottom w:val="0"/>
                                                                      <w:divBdr>
                                                                        <w:top w:val="none" w:sz="0" w:space="0" w:color="auto"/>
                                                                        <w:left w:val="none" w:sz="0" w:space="0" w:color="auto"/>
                                                                        <w:bottom w:val="none" w:sz="0" w:space="0" w:color="auto"/>
                                                                        <w:right w:val="none" w:sz="0" w:space="0" w:color="auto"/>
                                                                      </w:divBdr>
                                                                      <w:divsChild>
                                                                        <w:div w:id="2140756750">
                                                                          <w:marLeft w:val="0"/>
                                                                          <w:marRight w:val="0"/>
                                                                          <w:marTop w:val="0"/>
                                                                          <w:marBottom w:val="0"/>
                                                                          <w:divBdr>
                                                                            <w:top w:val="none" w:sz="0" w:space="0" w:color="auto"/>
                                                                            <w:left w:val="none" w:sz="0" w:space="0" w:color="auto"/>
                                                                            <w:bottom w:val="none" w:sz="0" w:space="0" w:color="auto"/>
                                                                            <w:right w:val="none" w:sz="0" w:space="0" w:color="auto"/>
                                                                          </w:divBdr>
                                                                          <w:divsChild>
                                                                            <w:div w:id="1329089855">
                                                                              <w:marLeft w:val="0"/>
                                                                              <w:marRight w:val="0"/>
                                                                              <w:marTop w:val="0"/>
                                                                              <w:marBottom w:val="0"/>
                                                                              <w:divBdr>
                                                                                <w:top w:val="none" w:sz="0" w:space="0" w:color="auto"/>
                                                                                <w:left w:val="none" w:sz="0" w:space="0" w:color="auto"/>
                                                                                <w:bottom w:val="none" w:sz="0" w:space="0" w:color="auto"/>
                                                                                <w:right w:val="none" w:sz="0" w:space="0" w:color="auto"/>
                                                                              </w:divBdr>
                                                                              <w:divsChild>
                                                                                <w:div w:id="208953569">
                                                                                  <w:marLeft w:val="0"/>
                                                                                  <w:marRight w:val="0"/>
                                                                                  <w:marTop w:val="0"/>
                                                                                  <w:marBottom w:val="0"/>
                                                                                  <w:divBdr>
                                                                                    <w:top w:val="none" w:sz="0" w:space="0" w:color="auto"/>
                                                                                    <w:left w:val="none" w:sz="0" w:space="0" w:color="auto"/>
                                                                                    <w:bottom w:val="none" w:sz="0" w:space="0" w:color="auto"/>
                                                                                    <w:right w:val="none" w:sz="0" w:space="0" w:color="auto"/>
                                                                                  </w:divBdr>
                                                                                  <w:divsChild>
                                                                                    <w:div w:id="334185957">
                                                                                      <w:marLeft w:val="0"/>
                                                                                      <w:marRight w:val="0"/>
                                                                                      <w:marTop w:val="0"/>
                                                                                      <w:marBottom w:val="0"/>
                                                                                      <w:divBdr>
                                                                                        <w:top w:val="none" w:sz="0" w:space="0" w:color="auto"/>
                                                                                        <w:left w:val="none" w:sz="0" w:space="0" w:color="auto"/>
                                                                                        <w:bottom w:val="none" w:sz="0" w:space="0" w:color="auto"/>
                                                                                        <w:right w:val="none" w:sz="0" w:space="0" w:color="auto"/>
                                                                                      </w:divBdr>
                                                                                      <w:divsChild>
                                                                                        <w:div w:id="1879194952">
                                                                                          <w:marLeft w:val="0"/>
                                                                                          <w:marRight w:val="0"/>
                                                                                          <w:marTop w:val="0"/>
                                                                                          <w:marBottom w:val="0"/>
                                                                                          <w:divBdr>
                                                                                            <w:top w:val="single" w:sz="2" w:space="0" w:color="DDDDDD"/>
                                                                                            <w:left w:val="single" w:sz="2" w:space="0" w:color="DDDDDD"/>
                                                                                            <w:bottom w:val="single" w:sz="2" w:space="0" w:color="DDDDDD"/>
                                                                                            <w:right w:val="single" w:sz="2" w:space="0" w:color="DDDDDD"/>
                                                                                          </w:divBdr>
                                                                                          <w:divsChild>
                                                                                            <w:div w:id="1461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2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482">
                                                                  <w:marLeft w:val="0"/>
                                                                  <w:marRight w:val="0"/>
                                                                  <w:marTop w:val="0"/>
                                                                  <w:marBottom w:val="0"/>
                                                                  <w:divBdr>
                                                                    <w:top w:val="none" w:sz="0" w:space="0" w:color="auto"/>
                                                                    <w:left w:val="none" w:sz="0" w:space="0" w:color="auto"/>
                                                                    <w:bottom w:val="none" w:sz="0" w:space="0" w:color="auto"/>
                                                                    <w:right w:val="none" w:sz="0" w:space="0" w:color="auto"/>
                                                                  </w:divBdr>
                                                                  <w:divsChild>
                                                                    <w:div w:id="1287814675">
                                                                      <w:marLeft w:val="0"/>
                                                                      <w:marRight w:val="0"/>
                                                                      <w:marTop w:val="0"/>
                                                                      <w:marBottom w:val="0"/>
                                                                      <w:divBdr>
                                                                        <w:top w:val="none" w:sz="0" w:space="0" w:color="auto"/>
                                                                        <w:left w:val="none" w:sz="0" w:space="0" w:color="auto"/>
                                                                        <w:bottom w:val="none" w:sz="0" w:space="0" w:color="auto"/>
                                                                        <w:right w:val="none" w:sz="0" w:space="0" w:color="auto"/>
                                                                      </w:divBdr>
                                                                      <w:divsChild>
                                                                        <w:div w:id="1257514078">
                                                                          <w:marLeft w:val="0"/>
                                                                          <w:marRight w:val="0"/>
                                                                          <w:marTop w:val="0"/>
                                                                          <w:marBottom w:val="0"/>
                                                                          <w:divBdr>
                                                                            <w:top w:val="none" w:sz="0" w:space="0" w:color="auto"/>
                                                                            <w:left w:val="none" w:sz="0" w:space="0" w:color="auto"/>
                                                                            <w:bottom w:val="none" w:sz="0" w:space="0" w:color="auto"/>
                                                                            <w:right w:val="none" w:sz="0" w:space="0" w:color="auto"/>
                                                                          </w:divBdr>
                                                                          <w:divsChild>
                                                                            <w:div w:id="1153062833">
                                                                              <w:marLeft w:val="0"/>
                                                                              <w:marRight w:val="0"/>
                                                                              <w:marTop w:val="0"/>
                                                                              <w:marBottom w:val="0"/>
                                                                              <w:divBdr>
                                                                                <w:top w:val="none" w:sz="0" w:space="0" w:color="auto"/>
                                                                                <w:left w:val="none" w:sz="0" w:space="0" w:color="auto"/>
                                                                                <w:bottom w:val="none" w:sz="0" w:space="0" w:color="auto"/>
                                                                                <w:right w:val="none" w:sz="0" w:space="0" w:color="auto"/>
                                                                              </w:divBdr>
                                                                              <w:divsChild>
                                                                                <w:div w:id="214004262">
                                                                                  <w:marLeft w:val="0"/>
                                                                                  <w:marRight w:val="0"/>
                                                                                  <w:marTop w:val="0"/>
                                                                                  <w:marBottom w:val="0"/>
                                                                                  <w:divBdr>
                                                                                    <w:top w:val="none" w:sz="0" w:space="0" w:color="auto"/>
                                                                                    <w:left w:val="none" w:sz="0" w:space="0" w:color="auto"/>
                                                                                    <w:bottom w:val="none" w:sz="0" w:space="0" w:color="auto"/>
                                                                                    <w:right w:val="none" w:sz="0" w:space="0" w:color="auto"/>
                                                                                  </w:divBdr>
                                                                                  <w:divsChild>
                                                                                    <w:div w:id="1014109486">
                                                                                      <w:marLeft w:val="0"/>
                                                                                      <w:marRight w:val="0"/>
                                                                                      <w:marTop w:val="0"/>
                                                                                      <w:marBottom w:val="0"/>
                                                                                      <w:divBdr>
                                                                                        <w:top w:val="none" w:sz="0" w:space="0" w:color="auto"/>
                                                                                        <w:left w:val="none" w:sz="0" w:space="0" w:color="auto"/>
                                                                                        <w:bottom w:val="none" w:sz="0" w:space="0" w:color="auto"/>
                                                                                        <w:right w:val="none" w:sz="0" w:space="0" w:color="auto"/>
                                                                                      </w:divBdr>
                                                                                      <w:divsChild>
                                                                                        <w:div w:id="866024648">
                                                                                          <w:marLeft w:val="0"/>
                                                                                          <w:marRight w:val="0"/>
                                                                                          <w:marTop w:val="0"/>
                                                                                          <w:marBottom w:val="0"/>
                                                                                          <w:divBdr>
                                                                                            <w:top w:val="single" w:sz="2" w:space="0" w:color="DDDDDD"/>
                                                                                            <w:left w:val="single" w:sz="2" w:space="0" w:color="DDDDDD"/>
                                                                                            <w:bottom w:val="single" w:sz="2" w:space="0" w:color="DDDDDD"/>
                                                                                            <w:right w:val="single" w:sz="2" w:space="0" w:color="DDDDDD"/>
                                                                                          </w:divBdr>
                                                                                          <w:divsChild>
                                                                                            <w:div w:id="142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8946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47175">
                                                                  <w:marLeft w:val="345"/>
                                                                  <w:marRight w:val="0"/>
                                                                  <w:marTop w:val="0"/>
                                                                  <w:marBottom w:val="0"/>
                                                                  <w:divBdr>
                                                                    <w:top w:val="none" w:sz="0" w:space="0" w:color="auto"/>
                                                                    <w:left w:val="none" w:sz="0" w:space="0" w:color="auto"/>
                                                                    <w:bottom w:val="none" w:sz="0" w:space="0" w:color="auto"/>
                                                                    <w:right w:val="none" w:sz="0" w:space="0" w:color="auto"/>
                                                                  </w:divBdr>
                                                                </w:div>
                                                                <w:div w:id="18746848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677502">
                                      <w:marLeft w:val="0"/>
                                      <w:marRight w:val="0"/>
                                      <w:marTop w:val="135"/>
                                      <w:marBottom w:val="0"/>
                                      <w:divBdr>
                                        <w:top w:val="none" w:sz="0" w:space="0" w:color="auto"/>
                                        <w:left w:val="none" w:sz="0" w:space="0" w:color="auto"/>
                                        <w:bottom w:val="none" w:sz="0" w:space="0" w:color="auto"/>
                                        <w:right w:val="none" w:sz="0" w:space="0" w:color="auto"/>
                                      </w:divBdr>
                                      <w:divsChild>
                                        <w:div w:id="424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481">
          <w:marLeft w:val="-15"/>
          <w:marRight w:val="0"/>
          <w:marTop w:val="0"/>
          <w:marBottom w:val="0"/>
          <w:divBdr>
            <w:top w:val="single" w:sz="6" w:space="5" w:color="FFFFFF"/>
            <w:left w:val="single" w:sz="6" w:space="7" w:color="FFFFFF"/>
            <w:bottom w:val="single" w:sz="6" w:space="5" w:color="FFFFFF"/>
            <w:right w:val="single" w:sz="6" w:space="7" w:color="FFFFFF"/>
          </w:divBdr>
          <w:divsChild>
            <w:div w:id="1711878378">
              <w:marLeft w:val="0"/>
              <w:marRight w:val="0"/>
              <w:marTop w:val="0"/>
              <w:marBottom w:val="0"/>
              <w:divBdr>
                <w:top w:val="none" w:sz="0" w:space="0" w:color="auto"/>
                <w:left w:val="none" w:sz="0" w:space="0" w:color="auto"/>
                <w:bottom w:val="none" w:sz="0" w:space="0" w:color="auto"/>
                <w:right w:val="none" w:sz="0" w:space="0" w:color="auto"/>
              </w:divBdr>
            </w:div>
          </w:divsChild>
        </w:div>
        <w:div w:id="128481779">
          <w:marLeft w:val="0"/>
          <w:marRight w:val="0"/>
          <w:marTop w:val="0"/>
          <w:marBottom w:val="0"/>
          <w:divBdr>
            <w:top w:val="none" w:sz="0" w:space="0" w:color="auto"/>
            <w:left w:val="none" w:sz="0" w:space="0" w:color="auto"/>
            <w:bottom w:val="none" w:sz="0" w:space="0" w:color="auto"/>
            <w:right w:val="none" w:sz="0" w:space="0" w:color="auto"/>
          </w:divBdr>
        </w:div>
        <w:div w:id="383406206">
          <w:marLeft w:val="0"/>
          <w:marRight w:val="0"/>
          <w:marTop w:val="0"/>
          <w:marBottom w:val="0"/>
          <w:divBdr>
            <w:top w:val="none" w:sz="0" w:space="0" w:color="auto"/>
            <w:left w:val="none" w:sz="0" w:space="0" w:color="auto"/>
            <w:bottom w:val="none" w:sz="0" w:space="0" w:color="auto"/>
            <w:right w:val="none" w:sz="0" w:space="0" w:color="auto"/>
          </w:divBdr>
        </w:div>
        <w:div w:id="583300129">
          <w:marLeft w:val="0"/>
          <w:marRight w:val="0"/>
          <w:marTop w:val="0"/>
          <w:marBottom w:val="0"/>
          <w:divBdr>
            <w:top w:val="none" w:sz="0" w:space="0" w:color="auto"/>
            <w:left w:val="none" w:sz="0" w:space="0" w:color="auto"/>
            <w:bottom w:val="none" w:sz="0" w:space="0" w:color="auto"/>
            <w:right w:val="none" w:sz="0" w:space="0" w:color="auto"/>
          </w:divBdr>
          <w:divsChild>
            <w:div w:id="1257712534">
              <w:marLeft w:val="0"/>
              <w:marRight w:val="0"/>
              <w:marTop w:val="0"/>
              <w:marBottom w:val="0"/>
              <w:divBdr>
                <w:top w:val="none" w:sz="0" w:space="0" w:color="auto"/>
                <w:left w:val="none" w:sz="0" w:space="0" w:color="auto"/>
                <w:bottom w:val="none" w:sz="0" w:space="0" w:color="auto"/>
                <w:right w:val="none" w:sz="0" w:space="0" w:color="auto"/>
              </w:divBdr>
              <w:divsChild>
                <w:div w:id="1570840920">
                  <w:marLeft w:val="0"/>
                  <w:marRight w:val="0"/>
                  <w:marTop w:val="0"/>
                  <w:marBottom w:val="0"/>
                  <w:divBdr>
                    <w:top w:val="none" w:sz="0" w:space="0" w:color="auto"/>
                    <w:left w:val="none" w:sz="0" w:space="0" w:color="auto"/>
                    <w:bottom w:val="none" w:sz="0" w:space="0" w:color="auto"/>
                    <w:right w:val="none" w:sz="0" w:space="0" w:color="auto"/>
                  </w:divBdr>
                  <w:divsChild>
                    <w:div w:id="1928926852">
                      <w:marLeft w:val="0"/>
                      <w:marRight w:val="0"/>
                      <w:marTop w:val="0"/>
                      <w:marBottom w:val="0"/>
                      <w:divBdr>
                        <w:top w:val="none" w:sz="0" w:space="0" w:color="auto"/>
                        <w:left w:val="none" w:sz="0" w:space="0" w:color="auto"/>
                        <w:bottom w:val="none" w:sz="0" w:space="0" w:color="auto"/>
                        <w:right w:val="none" w:sz="0" w:space="0" w:color="auto"/>
                      </w:divBdr>
                      <w:divsChild>
                        <w:div w:id="625816169">
                          <w:marLeft w:val="0"/>
                          <w:marRight w:val="0"/>
                          <w:marTop w:val="0"/>
                          <w:marBottom w:val="0"/>
                          <w:divBdr>
                            <w:top w:val="none" w:sz="0" w:space="0" w:color="auto"/>
                            <w:left w:val="none" w:sz="0" w:space="0" w:color="auto"/>
                            <w:bottom w:val="none" w:sz="0" w:space="0" w:color="auto"/>
                            <w:right w:val="none" w:sz="0" w:space="0" w:color="auto"/>
                          </w:divBdr>
                          <w:divsChild>
                            <w:div w:id="1201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645629">
          <w:marLeft w:val="0"/>
          <w:marRight w:val="0"/>
          <w:marTop w:val="0"/>
          <w:marBottom w:val="0"/>
          <w:divBdr>
            <w:top w:val="none" w:sz="0" w:space="0" w:color="auto"/>
            <w:left w:val="none" w:sz="0" w:space="0" w:color="auto"/>
            <w:bottom w:val="none" w:sz="0" w:space="0" w:color="auto"/>
            <w:right w:val="none" w:sz="0" w:space="0" w:color="auto"/>
          </w:divBdr>
          <w:divsChild>
            <w:div w:id="657807231">
              <w:marLeft w:val="0"/>
              <w:marRight w:val="0"/>
              <w:marTop w:val="0"/>
              <w:marBottom w:val="0"/>
              <w:divBdr>
                <w:top w:val="none" w:sz="0" w:space="0" w:color="auto"/>
                <w:left w:val="none" w:sz="0" w:space="0" w:color="auto"/>
                <w:bottom w:val="none" w:sz="0" w:space="0" w:color="auto"/>
                <w:right w:val="none" w:sz="0" w:space="0" w:color="auto"/>
              </w:divBdr>
              <w:divsChild>
                <w:div w:id="1110852453">
                  <w:marLeft w:val="0"/>
                  <w:marRight w:val="0"/>
                  <w:marTop w:val="0"/>
                  <w:marBottom w:val="0"/>
                  <w:divBdr>
                    <w:top w:val="none" w:sz="0" w:space="0" w:color="auto"/>
                    <w:left w:val="none" w:sz="0" w:space="0" w:color="auto"/>
                    <w:bottom w:val="none" w:sz="0" w:space="0" w:color="auto"/>
                    <w:right w:val="none" w:sz="0" w:space="0" w:color="auto"/>
                  </w:divBdr>
                  <w:divsChild>
                    <w:div w:id="1347557790">
                      <w:marLeft w:val="0"/>
                      <w:marRight w:val="0"/>
                      <w:marTop w:val="0"/>
                      <w:marBottom w:val="0"/>
                      <w:divBdr>
                        <w:top w:val="none" w:sz="0" w:space="0" w:color="auto"/>
                        <w:left w:val="none" w:sz="0" w:space="0" w:color="auto"/>
                        <w:bottom w:val="none" w:sz="0" w:space="0" w:color="auto"/>
                        <w:right w:val="none" w:sz="0" w:space="0" w:color="auto"/>
                      </w:divBdr>
                      <w:divsChild>
                        <w:div w:id="1092117583">
                          <w:marLeft w:val="0"/>
                          <w:marRight w:val="0"/>
                          <w:marTop w:val="0"/>
                          <w:marBottom w:val="0"/>
                          <w:divBdr>
                            <w:top w:val="none" w:sz="0" w:space="0" w:color="auto"/>
                            <w:left w:val="none" w:sz="0" w:space="0" w:color="auto"/>
                            <w:bottom w:val="none" w:sz="0" w:space="0" w:color="auto"/>
                            <w:right w:val="none" w:sz="0" w:space="0" w:color="auto"/>
                          </w:divBdr>
                        </w:div>
                        <w:div w:id="14001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701">
                  <w:marLeft w:val="0"/>
                  <w:marRight w:val="0"/>
                  <w:marTop w:val="0"/>
                  <w:marBottom w:val="0"/>
                  <w:divBdr>
                    <w:top w:val="none" w:sz="0" w:space="0" w:color="auto"/>
                    <w:left w:val="none" w:sz="0" w:space="0" w:color="auto"/>
                    <w:bottom w:val="none" w:sz="0" w:space="0" w:color="auto"/>
                    <w:right w:val="none" w:sz="0" w:space="0" w:color="auto"/>
                  </w:divBdr>
                  <w:divsChild>
                    <w:div w:id="1735202924">
                      <w:marLeft w:val="0"/>
                      <w:marRight w:val="150"/>
                      <w:marTop w:val="0"/>
                      <w:marBottom w:val="0"/>
                      <w:divBdr>
                        <w:top w:val="none" w:sz="0" w:space="0" w:color="auto"/>
                        <w:left w:val="none" w:sz="0" w:space="0" w:color="auto"/>
                        <w:bottom w:val="none" w:sz="0" w:space="0" w:color="auto"/>
                        <w:right w:val="none" w:sz="0" w:space="0" w:color="auto"/>
                      </w:divBdr>
                      <w:divsChild>
                        <w:div w:id="676884691">
                          <w:marLeft w:val="0"/>
                          <w:marRight w:val="0"/>
                          <w:marTop w:val="0"/>
                          <w:marBottom w:val="0"/>
                          <w:divBdr>
                            <w:top w:val="none" w:sz="0" w:space="0" w:color="auto"/>
                            <w:left w:val="none" w:sz="0" w:space="0" w:color="auto"/>
                            <w:bottom w:val="none" w:sz="0" w:space="0" w:color="auto"/>
                            <w:right w:val="none" w:sz="0" w:space="0" w:color="auto"/>
                          </w:divBdr>
                          <w:divsChild>
                            <w:div w:id="817958801">
                              <w:marLeft w:val="0"/>
                              <w:marRight w:val="0"/>
                              <w:marTop w:val="0"/>
                              <w:marBottom w:val="0"/>
                              <w:divBdr>
                                <w:top w:val="none" w:sz="0" w:space="0" w:color="auto"/>
                                <w:left w:val="none" w:sz="0" w:space="0" w:color="auto"/>
                                <w:bottom w:val="none" w:sz="0" w:space="0" w:color="auto"/>
                                <w:right w:val="none" w:sz="0" w:space="0" w:color="auto"/>
                              </w:divBdr>
                            </w:div>
                          </w:divsChild>
                        </w:div>
                        <w:div w:id="1365058767">
                          <w:marLeft w:val="0"/>
                          <w:marRight w:val="0"/>
                          <w:marTop w:val="0"/>
                          <w:marBottom w:val="0"/>
                          <w:divBdr>
                            <w:top w:val="none" w:sz="0" w:space="0" w:color="auto"/>
                            <w:left w:val="none" w:sz="0" w:space="0" w:color="auto"/>
                            <w:bottom w:val="none" w:sz="0" w:space="0" w:color="auto"/>
                            <w:right w:val="none" w:sz="0" w:space="0" w:color="auto"/>
                          </w:divBdr>
                          <w:divsChild>
                            <w:div w:id="78212062">
                              <w:marLeft w:val="0"/>
                              <w:marRight w:val="0"/>
                              <w:marTop w:val="0"/>
                              <w:marBottom w:val="0"/>
                              <w:divBdr>
                                <w:top w:val="none" w:sz="0" w:space="0" w:color="auto"/>
                                <w:left w:val="none" w:sz="0" w:space="0" w:color="auto"/>
                                <w:bottom w:val="none" w:sz="0" w:space="0" w:color="auto"/>
                                <w:right w:val="none" w:sz="0" w:space="0" w:color="auto"/>
                              </w:divBdr>
                            </w:div>
                          </w:divsChild>
                        </w:div>
                        <w:div w:id="2058969701">
                          <w:marLeft w:val="0"/>
                          <w:marRight w:val="0"/>
                          <w:marTop w:val="0"/>
                          <w:marBottom w:val="0"/>
                          <w:divBdr>
                            <w:top w:val="none" w:sz="0" w:space="0" w:color="auto"/>
                            <w:left w:val="none" w:sz="0" w:space="0" w:color="auto"/>
                            <w:bottom w:val="none" w:sz="0" w:space="0" w:color="auto"/>
                            <w:right w:val="none" w:sz="0" w:space="0" w:color="auto"/>
                          </w:divBdr>
                          <w:divsChild>
                            <w:div w:id="793518432">
                              <w:marLeft w:val="60"/>
                              <w:marRight w:val="6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274662">
              <w:marLeft w:val="0"/>
              <w:marRight w:val="0"/>
              <w:marTop w:val="0"/>
              <w:marBottom w:val="0"/>
              <w:divBdr>
                <w:top w:val="none" w:sz="0" w:space="0" w:color="auto"/>
                <w:left w:val="none" w:sz="0" w:space="0" w:color="auto"/>
                <w:bottom w:val="none" w:sz="0" w:space="0" w:color="auto"/>
                <w:right w:val="none" w:sz="0" w:space="0" w:color="auto"/>
              </w:divBdr>
              <w:divsChild>
                <w:div w:id="1034890418">
                  <w:marLeft w:val="0"/>
                  <w:marRight w:val="0"/>
                  <w:marTop w:val="0"/>
                  <w:marBottom w:val="0"/>
                  <w:divBdr>
                    <w:top w:val="none" w:sz="0" w:space="0" w:color="auto"/>
                    <w:left w:val="none" w:sz="0" w:space="0" w:color="auto"/>
                    <w:bottom w:val="none" w:sz="0" w:space="0" w:color="auto"/>
                    <w:right w:val="none" w:sz="0" w:space="0" w:color="auto"/>
                  </w:divBdr>
                  <w:divsChild>
                    <w:div w:id="17479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20245">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sChild>
                    <w:div w:id="1309749029">
                      <w:marLeft w:val="0"/>
                      <w:marRight w:val="0"/>
                      <w:marTop w:val="0"/>
                      <w:marBottom w:val="0"/>
                      <w:divBdr>
                        <w:top w:val="none" w:sz="0" w:space="0" w:color="auto"/>
                        <w:left w:val="none" w:sz="0" w:space="0" w:color="auto"/>
                        <w:bottom w:val="none" w:sz="0" w:space="0" w:color="auto"/>
                        <w:right w:val="none" w:sz="0" w:space="0" w:color="auto"/>
                      </w:divBdr>
                      <w:divsChild>
                        <w:div w:id="283393854">
                          <w:marLeft w:val="0"/>
                          <w:marRight w:val="0"/>
                          <w:marTop w:val="0"/>
                          <w:marBottom w:val="0"/>
                          <w:divBdr>
                            <w:top w:val="none" w:sz="0" w:space="0" w:color="auto"/>
                            <w:left w:val="none" w:sz="0" w:space="0" w:color="auto"/>
                            <w:bottom w:val="none" w:sz="0" w:space="0" w:color="auto"/>
                            <w:right w:val="none" w:sz="0" w:space="0" w:color="auto"/>
                          </w:divBdr>
                        </w:div>
                        <w:div w:id="957755075">
                          <w:marLeft w:val="0"/>
                          <w:marRight w:val="0"/>
                          <w:marTop w:val="0"/>
                          <w:marBottom w:val="0"/>
                          <w:divBdr>
                            <w:top w:val="single" w:sz="6" w:space="0" w:color="000000"/>
                            <w:left w:val="single" w:sz="6" w:space="0" w:color="000000"/>
                            <w:bottom w:val="single" w:sz="6" w:space="0" w:color="000000"/>
                            <w:right w:val="single" w:sz="6" w:space="0" w:color="000000"/>
                          </w:divBdr>
                          <w:divsChild>
                            <w:div w:id="819494599">
                              <w:marLeft w:val="60"/>
                              <w:marRight w:val="0"/>
                              <w:marTop w:val="0"/>
                              <w:marBottom w:val="0"/>
                              <w:divBdr>
                                <w:top w:val="single" w:sz="2" w:space="0" w:color="444444"/>
                                <w:left w:val="single" w:sz="6" w:space="7" w:color="444444"/>
                                <w:bottom w:val="single" w:sz="6" w:space="0" w:color="444444"/>
                                <w:right w:val="single" w:sz="2" w:space="7" w:color="444444"/>
                              </w:divBdr>
                              <w:divsChild>
                                <w:div w:id="11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22269">
                          <w:marLeft w:val="255"/>
                          <w:marRight w:val="0"/>
                          <w:marTop w:val="0"/>
                          <w:marBottom w:val="0"/>
                          <w:divBdr>
                            <w:top w:val="none" w:sz="0" w:space="0" w:color="auto"/>
                            <w:left w:val="none" w:sz="0" w:space="0" w:color="auto"/>
                            <w:bottom w:val="none" w:sz="0" w:space="0" w:color="auto"/>
                            <w:right w:val="none" w:sz="0" w:space="0" w:color="auto"/>
                          </w:divBdr>
                          <w:divsChild>
                            <w:div w:id="156389133">
                              <w:marLeft w:val="0"/>
                              <w:marRight w:val="0"/>
                              <w:marTop w:val="900"/>
                              <w:marBottom w:val="900"/>
                              <w:divBdr>
                                <w:top w:val="none" w:sz="0" w:space="0" w:color="auto"/>
                                <w:left w:val="none" w:sz="0" w:space="0" w:color="auto"/>
                                <w:bottom w:val="none" w:sz="0" w:space="0" w:color="auto"/>
                                <w:right w:val="none" w:sz="0" w:space="0" w:color="auto"/>
                              </w:divBdr>
                              <w:divsChild>
                                <w:div w:id="1375540856">
                                  <w:marLeft w:val="0"/>
                                  <w:marRight w:val="0"/>
                                  <w:marTop w:val="0"/>
                                  <w:marBottom w:val="0"/>
                                  <w:divBdr>
                                    <w:top w:val="none" w:sz="0" w:space="0" w:color="auto"/>
                                    <w:left w:val="none" w:sz="0" w:space="0" w:color="auto"/>
                                    <w:bottom w:val="none" w:sz="0" w:space="0" w:color="auto"/>
                                    <w:right w:val="none" w:sz="0" w:space="0" w:color="auto"/>
                                  </w:divBdr>
                                  <w:divsChild>
                                    <w:div w:id="1638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782143">
              <w:marLeft w:val="0"/>
              <w:marRight w:val="0"/>
              <w:marTop w:val="0"/>
              <w:marBottom w:val="0"/>
              <w:divBdr>
                <w:top w:val="none" w:sz="0" w:space="0" w:color="auto"/>
                <w:left w:val="none" w:sz="0" w:space="0" w:color="auto"/>
                <w:bottom w:val="none" w:sz="0" w:space="0" w:color="auto"/>
                <w:right w:val="none" w:sz="0" w:space="0" w:color="auto"/>
              </w:divBdr>
              <w:divsChild>
                <w:div w:id="792023659">
                  <w:marLeft w:val="0"/>
                  <w:marRight w:val="0"/>
                  <w:marTop w:val="75"/>
                  <w:marBottom w:val="75"/>
                  <w:divBdr>
                    <w:top w:val="none" w:sz="0" w:space="0" w:color="auto"/>
                    <w:left w:val="none" w:sz="0" w:space="0" w:color="auto"/>
                    <w:bottom w:val="none" w:sz="0" w:space="0" w:color="auto"/>
                    <w:right w:val="none" w:sz="0" w:space="0" w:color="auto"/>
                  </w:divBdr>
                  <w:divsChild>
                    <w:div w:id="627972055">
                      <w:marLeft w:val="0"/>
                      <w:marRight w:val="0"/>
                      <w:marTop w:val="0"/>
                      <w:marBottom w:val="0"/>
                      <w:divBdr>
                        <w:top w:val="none" w:sz="0" w:space="0" w:color="auto"/>
                        <w:left w:val="none" w:sz="0" w:space="0" w:color="auto"/>
                        <w:bottom w:val="none" w:sz="0" w:space="0" w:color="auto"/>
                        <w:right w:val="none" w:sz="0" w:space="0" w:color="auto"/>
                      </w:divBdr>
                      <w:divsChild>
                        <w:div w:id="316542730">
                          <w:marLeft w:val="0"/>
                          <w:marRight w:val="0"/>
                          <w:marTop w:val="0"/>
                          <w:marBottom w:val="0"/>
                          <w:divBdr>
                            <w:top w:val="none" w:sz="0" w:space="0" w:color="auto"/>
                            <w:left w:val="none" w:sz="0" w:space="0" w:color="auto"/>
                            <w:bottom w:val="none" w:sz="0" w:space="0" w:color="auto"/>
                            <w:right w:val="none" w:sz="0" w:space="0" w:color="auto"/>
                          </w:divBdr>
                          <w:divsChild>
                            <w:div w:id="176695806">
                              <w:marLeft w:val="0"/>
                              <w:marRight w:val="0"/>
                              <w:marTop w:val="0"/>
                              <w:marBottom w:val="0"/>
                              <w:divBdr>
                                <w:top w:val="none" w:sz="0" w:space="0" w:color="auto"/>
                                <w:left w:val="none" w:sz="0" w:space="0" w:color="auto"/>
                                <w:bottom w:val="none" w:sz="0" w:space="0" w:color="auto"/>
                                <w:right w:val="none" w:sz="0" w:space="0" w:color="auto"/>
                              </w:divBdr>
                            </w:div>
                            <w:div w:id="361563874">
                              <w:marLeft w:val="0"/>
                              <w:marRight w:val="0"/>
                              <w:marTop w:val="0"/>
                              <w:marBottom w:val="0"/>
                              <w:divBdr>
                                <w:top w:val="none" w:sz="0" w:space="0" w:color="auto"/>
                                <w:left w:val="none" w:sz="0" w:space="0" w:color="auto"/>
                                <w:bottom w:val="none" w:sz="0" w:space="0" w:color="auto"/>
                                <w:right w:val="none" w:sz="0" w:space="0" w:color="auto"/>
                              </w:divBdr>
                              <w:divsChild>
                                <w:div w:id="1147278248">
                                  <w:marLeft w:val="0"/>
                                  <w:marRight w:val="0"/>
                                  <w:marTop w:val="0"/>
                                  <w:marBottom w:val="0"/>
                                  <w:divBdr>
                                    <w:top w:val="none" w:sz="0" w:space="0" w:color="auto"/>
                                    <w:left w:val="none" w:sz="0" w:space="0" w:color="auto"/>
                                    <w:bottom w:val="none" w:sz="0" w:space="0" w:color="auto"/>
                                    <w:right w:val="none" w:sz="0" w:space="0" w:color="auto"/>
                                  </w:divBdr>
                                  <w:divsChild>
                                    <w:div w:id="227036471">
                                      <w:marLeft w:val="0"/>
                                      <w:marRight w:val="0"/>
                                      <w:marTop w:val="0"/>
                                      <w:marBottom w:val="0"/>
                                      <w:divBdr>
                                        <w:top w:val="none" w:sz="0" w:space="0" w:color="auto"/>
                                        <w:left w:val="none" w:sz="0" w:space="0" w:color="auto"/>
                                        <w:bottom w:val="none" w:sz="0" w:space="0" w:color="auto"/>
                                        <w:right w:val="none" w:sz="0" w:space="0" w:color="auto"/>
                                      </w:divBdr>
                                      <w:divsChild>
                                        <w:div w:id="1203833203">
                                          <w:marLeft w:val="0"/>
                                          <w:marRight w:val="0"/>
                                          <w:marTop w:val="0"/>
                                          <w:marBottom w:val="0"/>
                                          <w:divBdr>
                                            <w:top w:val="none" w:sz="0" w:space="0" w:color="auto"/>
                                            <w:left w:val="none" w:sz="0" w:space="0" w:color="auto"/>
                                            <w:bottom w:val="none" w:sz="0" w:space="0" w:color="auto"/>
                                            <w:right w:val="none" w:sz="0" w:space="0" w:color="auto"/>
                                          </w:divBdr>
                                        </w:div>
                                      </w:divsChild>
                                    </w:div>
                                    <w:div w:id="520440953">
                                      <w:marLeft w:val="0"/>
                                      <w:marRight w:val="0"/>
                                      <w:marTop w:val="0"/>
                                      <w:marBottom w:val="0"/>
                                      <w:divBdr>
                                        <w:top w:val="none" w:sz="0" w:space="0" w:color="auto"/>
                                        <w:left w:val="none" w:sz="0" w:space="0" w:color="auto"/>
                                        <w:bottom w:val="none" w:sz="0" w:space="0" w:color="auto"/>
                                        <w:right w:val="none" w:sz="0" w:space="0" w:color="auto"/>
                                      </w:divBdr>
                                      <w:divsChild>
                                        <w:div w:id="145901947">
                                          <w:marLeft w:val="0"/>
                                          <w:marRight w:val="0"/>
                                          <w:marTop w:val="0"/>
                                          <w:marBottom w:val="0"/>
                                          <w:divBdr>
                                            <w:top w:val="none" w:sz="0" w:space="0" w:color="auto"/>
                                            <w:left w:val="none" w:sz="0" w:space="0" w:color="auto"/>
                                            <w:bottom w:val="none" w:sz="0" w:space="0" w:color="auto"/>
                                            <w:right w:val="none" w:sz="0" w:space="0" w:color="auto"/>
                                          </w:divBdr>
                                        </w:div>
                                      </w:divsChild>
                                    </w:div>
                                    <w:div w:id="820316769">
                                      <w:marLeft w:val="0"/>
                                      <w:marRight w:val="0"/>
                                      <w:marTop w:val="0"/>
                                      <w:marBottom w:val="0"/>
                                      <w:divBdr>
                                        <w:top w:val="none" w:sz="0" w:space="0" w:color="auto"/>
                                        <w:left w:val="none" w:sz="0" w:space="0" w:color="auto"/>
                                        <w:bottom w:val="none" w:sz="0" w:space="0" w:color="auto"/>
                                        <w:right w:val="none" w:sz="0" w:space="0" w:color="auto"/>
                                      </w:divBdr>
                                      <w:divsChild>
                                        <w:div w:id="1793480221">
                                          <w:marLeft w:val="0"/>
                                          <w:marRight w:val="0"/>
                                          <w:marTop w:val="0"/>
                                          <w:marBottom w:val="0"/>
                                          <w:divBdr>
                                            <w:top w:val="none" w:sz="0" w:space="0" w:color="auto"/>
                                            <w:left w:val="none" w:sz="0" w:space="0" w:color="auto"/>
                                            <w:bottom w:val="none" w:sz="0" w:space="0" w:color="auto"/>
                                            <w:right w:val="none" w:sz="0" w:space="0" w:color="auto"/>
                                          </w:divBdr>
                                        </w:div>
                                      </w:divsChild>
                                    </w:div>
                                    <w:div w:id="849175172">
                                      <w:marLeft w:val="0"/>
                                      <w:marRight w:val="0"/>
                                      <w:marTop w:val="0"/>
                                      <w:marBottom w:val="0"/>
                                      <w:divBdr>
                                        <w:top w:val="none" w:sz="0" w:space="0" w:color="auto"/>
                                        <w:left w:val="none" w:sz="0" w:space="0" w:color="auto"/>
                                        <w:bottom w:val="none" w:sz="0" w:space="0" w:color="auto"/>
                                        <w:right w:val="none" w:sz="0" w:space="0" w:color="auto"/>
                                      </w:divBdr>
                                      <w:divsChild>
                                        <w:div w:id="1450054505">
                                          <w:marLeft w:val="0"/>
                                          <w:marRight w:val="0"/>
                                          <w:marTop w:val="0"/>
                                          <w:marBottom w:val="0"/>
                                          <w:divBdr>
                                            <w:top w:val="none" w:sz="0" w:space="0" w:color="auto"/>
                                            <w:left w:val="none" w:sz="0" w:space="0" w:color="auto"/>
                                            <w:bottom w:val="none" w:sz="0" w:space="0" w:color="auto"/>
                                            <w:right w:val="none" w:sz="0" w:space="0" w:color="auto"/>
                                          </w:divBdr>
                                        </w:div>
                                      </w:divsChild>
                                    </w:div>
                                    <w:div w:id="993222634">
                                      <w:marLeft w:val="0"/>
                                      <w:marRight w:val="0"/>
                                      <w:marTop w:val="0"/>
                                      <w:marBottom w:val="0"/>
                                      <w:divBdr>
                                        <w:top w:val="none" w:sz="0" w:space="0" w:color="auto"/>
                                        <w:left w:val="none" w:sz="0" w:space="0" w:color="auto"/>
                                        <w:bottom w:val="none" w:sz="0" w:space="0" w:color="auto"/>
                                        <w:right w:val="none" w:sz="0" w:space="0" w:color="auto"/>
                                      </w:divBdr>
                                      <w:divsChild>
                                        <w:div w:id="1062601256">
                                          <w:marLeft w:val="0"/>
                                          <w:marRight w:val="0"/>
                                          <w:marTop w:val="0"/>
                                          <w:marBottom w:val="0"/>
                                          <w:divBdr>
                                            <w:top w:val="none" w:sz="0" w:space="0" w:color="auto"/>
                                            <w:left w:val="none" w:sz="0" w:space="0" w:color="auto"/>
                                            <w:bottom w:val="none" w:sz="0" w:space="0" w:color="auto"/>
                                            <w:right w:val="none" w:sz="0" w:space="0" w:color="auto"/>
                                          </w:divBdr>
                                        </w:div>
                                      </w:divsChild>
                                    </w:div>
                                    <w:div w:id="1559899461">
                                      <w:marLeft w:val="0"/>
                                      <w:marRight w:val="0"/>
                                      <w:marTop w:val="0"/>
                                      <w:marBottom w:val="0"/>
                                      <w:divBdr>
                                        <w:top w:val="none" w:sz="0" w:space="0" w:color="auto"/>
                                        <w:left w:val="none" w:sz="0" w:space="0" w:color="auto"/>
                                        <w:bottom w:val="none" w:sz="0" w:space="0" w:color="auto"/>
                                        <w:right w:val="none" w:sz="0" w:space="0" w:color="auto"/>
                                      </w:divBdr>
                                      <w:divsChild>
                                        <w:div w:id="456948563">
                                          <w:marLeft w:val="0"/>
                                          <w:marRight w:val="0"/>
                                          <w:marTop w:val="0"/>
                                          <w:marBottom w:val="0"/>
                                          <w:divBdr>
                                            <w:top w:val="none" w:sz="0" w:space="0" w:color="auto"/>
                                            <w:left w:val="none" w:sz="0" w:space="0" w:color="auto"/>
                                            <w:bottom w:val="none" w:sz="0" w:space="0" w:color="auto"/>
                                            <w:right w:val="none" w:sz="0" w:space="0" w:color="auto"/>
                                          </w:divBdr>
                                        </w:div>
                                      </w:divsChild>
                                    </w:div>
                                    <w:div w:id="1701583312">
                                      <w:marLeft w:val="0"/>
                                      <w:marRight w:val="0"/>
                                      <w:marTop w:val="0"/>
                                      <w:marBottom w:val="0"/>
                                      <w:divBdr>
                                        <w:top w:val="none" w:sz="0" w:space="0" w:color="auto"/>
                                        <w:left w:val="none" w:sz="0" w:space="0" w:color="auto"/>
                                        <w:bottom w:val="none" w:sz="0" w:space="0" w:color="auto"/>
                                        <w:right w:val="none" w:sz="0" w:space="0" w:color="auto"/>
                                      </w:divBdr>
                                      <w:divsChild>
                                        <w:div w:id="1496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064">
                          <w:marLeft w:val="0"/>
                          <w:marRight w:val="0"/>
                          <w:marTop w:val="0"/>
                          <w:marBottom w:val="0"/>
                          <w:divBdr>
                            <w:top w:val="none" w:sz="0" w:space="0" w:color="auto"/>
                            <w:left w:val="none" w:sz="0" w:space="0" w:color="auto"/>
                            <w:bottom w:val="none" w:sz="0" w:space="0" w:color="auto"/>
                            <w:right w:val="none" w:sz="0" w:space="0" w:color="auto"/>
                          </w:divBdr>
                          <w:divsChild>
                            <w:div w:id="1769083856">
                              <w:marLeft w:val="0"/>
                              <w:marRight w:val="0"/>
                              <w:marTop w:val="0"/>
                              <w:marBottom w:val="0"/>
                              <w:divBdr>
                                <w:top w:val="none" w:sz="0" w:space="0" w:color="auto"/>
                                <w:left w:val="none" w:sz="0" w:space="0" w:color="auto"/>
                                <w:bottom w:val="none" w:sz="0" w:space="0" w:color="auto"/>
                                <w:right w:val="none" w:sz="0" w:space="0" w:color="auto"/>
                              </w:divBdr>
                              <w:divsChild>
                                <w:div w:id="7681551">
                                  <w:marLeft w:val="0"/>
                                  <w:marRight w:val="0"/>
                                  <w:marTop w:val="0"/>
                                  <w:marBottom w:val="0"/>
                                  <w:divBdr>
                                    <w:top w:val="none" w:sz="0" w:space="0" w:color="auto"/>
                                    <w:left w:val="none" w:sz="0" w:space="0" w:color="auto"/>
                                    <w:bottom w:val="none" w:sz="0" w:space="0" w:color="auto"/>
                                    <w:right w:val="none" w:sz="0" w:space="0" w:color="auto"/>
                                  </w:divBdr>
                                </w:div>
                              </w:divsChild>
                            </w:div>
                            <w:div w:id="1991904423">
                              <w:marLeft w:val="0"/>
                              <w:marRight w:val="0"/>
                              <w:marTop w:val="0"/>
                              <w:marBottom w:val="0"/>
                              <w:divBdr>
                                <w:top w:val="none" w:sz="0" w:space="0" w:color="auto"/>
                                <w:left w:val="none" w:sz="0" w:space="0" w:color="auto"/>
                                <w:bottom w:val="none" w:sz="0" w:space="0" w:color="auto"/>
                                <w:right w:val="none" w:sz="0" w:space="0" w:color="auto"/>
                              </w:divBdr>
                            </w:div>
                          </w:divsChild>
                        </w:div>
                        <w:div w:id="562569225">
                          <w:marLeft w:val="0"/>
                          <w:marRight w:val="0"/>
                          <w:marTop w:val="0"/>
                          <w:marBottom w:val="0"/>
                          <w:divBdr>
                            <w:top w:val="none" w:sz="0" w:space="0" w:color="auto"/>
                            <w:left w:val="none" w:sz="0" w:space="0" w:color="auto"/>
                            <w:bottom w:val="none" w:sz="0" w:space="0" w:color="auto"/>
                            <w:right w:val="none" w:sz="0" w:space="0" w:color="auto"/>
                          </w:divBdr>
                          <w:divsChild>
                            <w:div w:id="545916592">
                              <w:marLeft w:val="0"/>
                              <w:marRight w:val="0"/>
                              <w:marTop w:val="0"/>
                              <w:marBottom w:val="0"/>
                              <w:divBdr>
                                <w:top w:val="none" w:sz="0" w:space="0" w:color="auto"/>
                                <w:left w:val="none" w:sz="0" w:space="0" w:color="auto"/>
                                <w:bottom w:val="none" w:sz="0" w:space="0" w:color="auto"/>
                                <w:right w:val="none" w:sz="0" w:space="0" w:color="auto"/>
                              </w:divBdr>
                            </w:div>
                          </w:divsChild>
                        </w:div>
                        <w:div w:id="1344044752">
                          <w:marLeft w:val="0"/>
                          <w:marRight w:val="0"/>
                          <w:marTop w:val="0"/>
                          <w:marBottom w:val="0"/>
                          <w:divBdr>
                            <w:top w:val="none" w:sz="0" w:space="0" w:color="auto"/>
                            <w:left w:val="none" w:sz="0" w:space="0" w:color="auto"/>
                            <w:bottom w:val="none" w:sz="0" w:space="0" w:color="auto"/>
                            <w:right w:val="none" w:sz="0" w:space="0" w:color="auto"/>
                          </w:divBdr>
                          <w:divsChild>
                            <w:div w:id="29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5917">
                  <w:marLeft w:val="0"/>
                  <w:marRight w:val="0"/>
                  <w:marTop w:val="0"/>
                  <w:marBottom w:val="0"/>
                  <w:divBdr>
                    <w:top w:val="none" w:sz="0" w:space="0" w:color="auto"/>
                    <w:left w:val="none" w:sz="0" w:space="0" w:color="auto"/>
                    <w:bottom w:val="none" w:sz="0" w:space="0" w:color="auto"/>
                    <w:right w:val="none" w:sz="0" w:space="0" w:color="auto"/>
                  </w:divBdr>
                  <w:divsChild>
                    <w:div w:id="1133058205">
                      <w:marLeft w:val="225"/>
                      <w:marRight w:val="225"/>
                      <w:marTop w:val="0"/>
                      <w:marBottom w:val="0"/>
                      <w:divBdr>
                        <w:top w:val="none" w:sz="0" w:space="0" w:color="auto"/>
                        <w:left w:val="none" w:sz="0" w:space="0" w:color="auto"/>
                        <w:bottom w:val="single" w:sz="6" w:space="0" w:color="CCCCCC"/>
                        <w:right w:val="none" w:sz="0" w:space="0" w:color="auto"/>
                      </w:divBdr>
                      <w:divsChild>
                        <w:div w:id="835614580">
                          <w:marLeft w:val="240"/>
                          <w:marRight w:val="240"/>
                          <w:marTop w:val="0"/>
                          <w:marBottom w:val="0"/>
                          <w:divBdr>
                            <w:top w:val="none" w:sz="0" w:space="0" w:color="auto"/>
                            <w:left w:val="none" w:sz="0" w:space="0" w:color="auto"/>
                            <w:bottom w:val="none" w:sz="0" w:space="0" w:color="auto"/>
                            <w:right w:val="none" w:sz="0" w:space="0" w:color="auto"/>
                          </w:divBdr>
                        </w:div>
                        <w:div w:id="112827956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718098">
          <w:marLeft w:val="0"/>
          <w:marRight w:val="0"/>
          <w:marTop w:val="0"/>
          <w:marBottom w:val="0"/>
          <w:divBdr>
            <w:top w:val="none" w:sz="0" w:space="0" w:color="auto"/>
            <w:left w:val="none" w:sz="0" w:space="0" w:color="auto"/>
            <w:bottom w:val="none" w:sz="0" w:space="0" w:color="auto"/>
            <w:right w:val="none" w:sz="0" w:space="0" w:color="auto"/>
          </w:divBdr>
          <w:divsChild>
            <w:div w:id="847017542">
              <w:marLeft w:val="0"/>
              <w:marRight w:val="0"/>
              <w:marTop w:val="0"/>
              <w:marBottom w:val="0"/>
              <w:divBdr>
                <w:top w:val="none" w:sz="0" w:space="0" w:color="auto"/>
                <w:left w:val="none" w:sz="0" w:space="0" w:color="auto"/>
                <w:bottom w:val="none" w:sz="0" w:space="0" w:color="auto"/>
                <w:right w:val="none" w:sz="0" w:space="0" w:color="auto"/>
              </w:divBdr>
            </w:div>
            <w:div w:id="1420053691">
              <w:marLeft w:val="240"/>
              <w:marRight w:val="240"/>
              <w:marTop w:val="240"/>
              <w:marBottom w:val="240"/>
              <w:divBdr>
                <w:top w:val="none" w:sz="0" w:space="0" w:color="auto"/>
                <w:left w:val="none" w:sz="0" w:space="0" w:color="auto"/>
                <w:bottom w:val="none" w:sz="0" w:space="0" w:color="auto"/>
                <w:right w:val="none" w:sz="0" w:space="0" w:color="auto"/>
              </w:divBdr>
              <w:divsChild>
                <w:div w:id="2126999976">
                  <w:marLeft w:val="0"/>
                  <w:marRight w:val="0"/>
                  <w:marTop w:val="2250"/>
                  <w:marBottom w:val="0"/>
                  <w:divBdr>
                    <w:top w:val="none" w:sz="0" w:space="0" w:color="auto"/>
                    <w:left w:val="none" w:sz="0" w:space="0" w:color="auto"/>
                    <w:bottom w:val="none" w:sz="0" w:space="0" w:color="auto"/>
                    <w:right w:val="none" w:sz="0" w:space="0" w:color="auto"/>
                  </w:divBdr>
                </w:div>
              </w:divsChild>
            </w:div>
            <w:div w:id="1956599151">
              <w:marLeft w:val="240"/>
              <w:marRight w:val="240"/>
              <w:marTop w:val="240"/>
              <w:marBottom w:val="240"/>
              <w:divBdr>
                <w:top w:val="none" w:sz="0" w:space="0" w:color="auto"/>
                <w:left w:val="none" w:sz="0" w:space="0" w:color="auto"/>
                <w:bottom w:val="none" w:sz="0" w:space="0" w:color="auto"/>
                <w:right w:val="none" w:sz="0" w:space="0" w:color="auto"/>
              </w:divBdr>
              <w:divsChild>
                <w:div w:id="1453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80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5727966">
              <w:marLeft w:val="0"/>
              <w:marRight w:val="0"/>
              <w:marTop w:val="0"/>
              <w:marBottom w:val="0"/>
              <w:divBdr>
                <w:top w:val="none" w:sz="0" w:space="0" w:color="auto"/>
                <w:left w:val="none" w:sz="0" w:space="0" w:color="auto"/>
                <w:bottom w:val="none" w:sz="0" w:space="0" w:color="auto"/>
                <w:right w:val="none" w:sz="0" w:space="0" w:color="auto"/>
              </w:divBdr>
              <w:divsChild>
                <w:div w:id="535434038">
                  <w:marLeft w:val="0"/>
                  <w:marRight w:val="0"/>
                  <w:marTop w:val="0"/>
                  <w:marBottom w:val="0"/>
                  <w:divBdr>
                    <w:top w:val="dashed" w:sz="24" w:space="0" w:color="CFCFCF"/>
                    <w:left w:val="dashed" w:sz="24" w:space="0" w:color="CFCFCF"/>
                    <w:bottom w:val="dashed" w:sz="24" w:space="0" w:color="CFCFCF"/>
                    <w:right w:val="dashed" w:sz="24" w:space="0" w:color="CFCFCF"/>
                  </w:divBdr>
                  <w:divsChild>
                    <w:div w:id="2042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90720">
          <w:marLeft w:val="-15"/>
          <w:marRight w:val="0"/>
          <w:marTop w:val="0"/>
          <w:marBottom w:val="0"/>
          <w:divBdr>
            <w:top w:val="single" w:sz="6" w:space="5" w:color="FFFFFF"/>
            <w:left w:val="single" w:sz="6" w:space="7" w:color="FFFFFF"/>
            <w:bottom w:val="single" w:sz="6" w:space="5" w:color="FFFFFF"/>
            <w:right w:val="single" w:sz="6" w:space="7" w:color="FFFFFF"/>
          </w:divBdr>
          <w:divsChild>
            <w:div w:id="1912344091">
              <w:marLeft w:val="0"/>
              <w:marRight w:val="0"/>
              <w:marTop w:val="0"/>
              <w:marBottom w:val="0"/>
              <w:divBdr>
                <w:top w:val="none" w:sz="0" w:space="0" w:color="auto"/>
                <w:left w:val="none" w:sz="0" w:space="0" w:color="auto"/>
                <w:bottom w:val="none" w:sz="0" w:space="0" w:color="auto"/>
                <w:right w:val="none" w:sz="0" w:space="0" w:color="auto"/>
              </w:divBdr>
            </w:div>
          </w:divsChild>
        </w:div>
        <w:div w:id="17645665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1820896">
              <w:marLeft w:val="0"/>
              <w:marRight w:val="0"/>
              <w:marTop w:val="0"/>
              <w:marBottom w:val="0"/>
              <w:divBdr>
                <w:top w:val="none" w:sz="0" w:space="0" w:color="auto"/>
                <w:left w:val="none" w:sz="0" w:space="0" w:color="auto"/>
                <w:bottom w:val="none" w:sz="0" w:space="0" w:color="auto"/>
                <w:right w:val="none" w:sz="0" w:space="0" w:color="auto"/>
              </w:divBdr>
              <w:divsChild>
                <w:div w:id="1562904347">
                  <w:marLeft w:val="0"/>
                  <w:marRight w:val="0"/>
                  <w:marTop w:val="0"/>
                  <w:marBottom w:val="0"/>
                  <w:divBdr>
                    <w:top w:val="dashed" w:sz="24" w:space="0" w:color="CFCFCF"/>
                    <w:left w:val="dashed" w:sz="24" w:space="0" w:color="CFCFCF"/>
                    <w:bottom w:val="dashed" w:sz="24" w:space="0" w:color="CFCFCF"/>
                    <w:right w:val="dashed" w:sz="24" w:space="0" w:color="CFCFCF"/>
                  </w:divBdr>
                  <w:divsChild>
                    <w:div w:id="6691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663771">
      <w:bodyDiv w:val="1"/>
      <w:marLeft w:val="0"/>
      <w:marRight w:val="0"/>
      <w:marTop w:val="0"/>
      <w:marBottom w:val="0"/>
      <w:divBdr>
        <w:top w:val="none" w:sz="0" w:space="0" w:color="auto"/>
        <w:left w:val="none" w:sz="0" w:space="0" w:color="auto"/>
        <w:bottom w:val="none" w:sz="0" w:space="0" w:color="auto"/>
        <w:right w:val="none" w:sz="0" w:space="0" w:color="auto"/>
      </w:divBdr>
    </w:div>
    <w:div w:id="340015036">
      <w:bodyDiv w:val="1"/>
      <w:marLeft w:val="0"/>
      <w:marRight w:val="0"/>
      <w:marTop w:val="0"/>
      <w:marBottom w:val="0"/>
      <w:divBdr>
        <w:top w:val="none" w:sz="0" w:space="0" w:color="auto"/>
        <w:left w:val="none" w:sz="0" w:space="0" w:color="auto"/>
        <w:bottom w:val="none" w:sz="0" w:space="0" w:color="auto"/>
        <w:right w:val="none" w:sz="0" w:space="0" w:color="auto"/>
      </w:divBdr>
      <w:divsChild>
        <w:div w:id="1853839058">
          <w:marLeft w:val="360"/>
          <w:marRight w:val="0"/>
          <w:marTop w:val="200"/>
          <w:marBottom w:val="160"/>
          <w:divBdr>
            <w:top w:val="none" w:sz="0" w:space="0" w:color="auto"/>
            <w:left w:val="none" w:sz="0" w:space="0" w:color="auto"/>
            <w:bottom w:val="none" w:sz="0" w:space="0" w:color="auto"/>
            <w:right w:val="none" w:sz="0" w:space="0" w:color="auto"/>
          </w:divBdr>
        </w:div>
        <w:div w:id="73088168">
          <w:marLeft w:val="360"/>
          <w:marRight w:val="0"/>
          <w:marTop w:val="200"/>
          <w:marBottom w:val="160"/>
          <w:divBdr>
            <w:top w:val="none" w:sz="0" w:space="0" w:color="auto"/>
            <w:left w:val="none" w:sz="0" w:space="0" w:color="auto"/>
            <w:bottom w:val="none" w:sz="0" w:space="0" w:color="auto"/>
            <w:right w:val="none" w:sz="0" w:space="0" w:color="auto"/>
          </w:divBdr>
        </w:div>
      </w:divsChild>
    </w:div>
    <w:div w:id="359403557">
      <w:bodyDiv w:val="1"/>
      <w:marLeft w:val="0"/>
      <w:marRight w:val="0"/>
      <w:marTop w:val="0"/>
      <w:marBottom w:val="0"/>
      <w:divBdr>
        <w:top w:val="none" w:sz="0" w:space="0" w:color="auto"/>
        <w:left w:val="none" w:sz="0" w:space="0" w:color="auto"/>
        <w:bottom w:val="none" w:sz="0" w:space="0" w:color="auto"/>
        <w:right w:val="none" w:sz="0" w:space="0" w:color="auto"/>
      </w:divBdr>
    </w:div>
    <w:div w:id="410540533">
      <w:bodyDiv w:val="1"/>
      <w:marLeft w:val="0"/>
      <w:marRight w:val="0"/>
      <w:marTop w:val="0"/>
      <w:marBottom w:val="0"/>
      <w:divBdr>
        <w:top w:val="none" w:sz="0" w:space="0" w:color="auto"/>
        <w:left w:val="none" w:sz="0" w:space="0" w:color="auto"/>
        <w:bottom w:val="none" w:sz="0" w:space="0" w:color="auto"/>
        <w:right w:val="none" w:sz="0" w:space="0" w:color="auto"/>
      </w:divBdr>
    </w:div>
    <w:div w:id="418449916">
      <w:bodyDiv w:val="1"/>
      <w:marLeft w:val="0"/>
      <w:marRight w:val="0"/>
      <w:marTop w:val="0"/>
      <w:marBottom w:val="0"/>
      <w:divBdr>
        <w:top w:val="none" w:sz="0" w:space="0" w:color="auto"/>
        <w:left w:val="none" w:sz="0" w:space="0" w:color="auto"/>
        <w:bottom w:val="none" w:sz="0" w:space="0" w:color="auto"/>
        <w:right w:val="none" w:sz="0" w:space="0" w:color="auto"/>
      </w:divBdr>
    </w:div>
    <w:div w:id="449738524">
      <w:bodyDiv w:val="1"/>
      <w:marLeft w:val="0"/>
      <w:marRight w:val="0"/>
      <w:marTop w:val="0"/>
      <w:marBottom w:val="0"/>
      <w:divBdr>
        <w:top w:val="none" w:sz="0" w:space="0" w:color="auto"/>
        <w:left w:val="none" w:sz="0" w:space="0" w:color="auto"/>
        <w:bottom w:val="none" w:sz="0" w:space="0" w:color="auto"/>
        <w:right w:val="none" w:sz="0" w:space="0" w:color="auto"/>
      </w:divBdr>
    </w:div>
    <w:div w:id="520700872">
      <w:bodyDiv w:val="1"/>
      <w:marLeft w:val="0"/>
      <w:marRight w:val="0"/>
      <w:marTop w:val="0"/>
      <w:marBottom w:val="0"/>
      <w:divBdr>
        <w:top w:val="none" w:sz="0" w:space="0" w:color="auto"/>
        <w:left w:val="none" w:sz="0" w:space="0" w:color="auto"/>
        <w:bottom w:val="none" w:sz="0" w:space="0" w:color="auto"/>
        <w:right w:val="none" w:sz="0" w:space="0" w:color="auto"/>
      </w:divBdr>
    </w:div>
    <w:div w:id="555625334">
      <w:bodyDiv w:val="1"/>
      <w:marLeft w:val="0"/>
      <w:marRight w:val="0"/>
      <w:marTop w:val="0"/>
      <w:marBottom w:val="0"/>
      <w:divBdr>
        <w:top w:val="none" w:sz="0" w:space="0" w:color="auto"/>
        <w:left w:val="none" w:sz="0" w:space="0" w:color="auto"/>
        <w:bottom w:val="none" w:sz="0" w:space="0" w:color="auto"/>
        <w:right w:val="none" w:sz="0" w:space="0" w:color="auto"/>
      </w:divBdr>
    </w:div>
    <w:div w:id="645554005">
      <w:bodyDiv w:val="1"/>
      <w:marLeft w:val="0"/>
      <w:marRight w:val="0"/>
      <w:marTop w:val="0"/>
      <w:marBottom w:val="0"/>
      <w:divBdr>
        <w:top w:val="none" w:sz="0" w:space="0" w:color="auto"/>
        <w:left w:val="none" w:sz="0" w:space="0" w:color="auto"/>
        <w:bottom w:val="none" w:sz="0" w:space="0" w:color="auto"/>
        <w:right w:val="none" w:sz="0" w:space="0" w:color="auto"/>
      </w:divBdr>
    </w:div>
    <w:div w:id="657075478">
      <w:bodyDiv w:val="1"/>
      <w:marLeft w:val="0"/>
      <w:marRight w:val="0"/>
      <w:marTop w:val="0"/>
      <w:marBottom w:val="0"/>
      <w:divBdr>
        <w:top w:val="none" w:sz="0" w:space="0" w:color="auto"/>
        <w:left w:val="none" w:sz="0" w:space="0" w:color="auto"/>
        <w:bottom w:val="none" w:sz="0" w:space="0" w:color="auto"/>
        <w:right w:val="none" w:sz="0" w:space="0" w:color="auto"/>
      </w:divBdr>
    </w:div>
    <w:div w:id="738018925">
      <w:bodyDiv w:val="1"/>
      <w:marLeft w:val="0"/>
      <w:marRight w:val="0"/>
      <w:marTop w:val="0"/>
      <w:marBottom w:val="0"/>
      <w:divBdr>
        <w:top w:val="none" w:sz="0" w:space="0" w:color="auto"/>
        <w:left w:val="none" w:sz="0" w:space="0" w:color="auto"/>
        <w:bottom w:val="none" w:sz="0" w:space="0" w:color="auto"/>
        <w:right w:val="none" w:sz="0" w:space="0" w:color="auto"/>
      </w:divBdr>
    </w:div>
    <w:div w:id="761145990">
      <w:bodyDiv w:val="1"/>
      <w:marLeft w:val="0"/>
      <w:marRight w:val="0"/>
      <w:marTop w:val="0"/>
      <w:marBottom w:val="0"/>
      <w:divBdr>
        <w:top w:val="none" w:sz="0" w:space="0" w:color="auto"/>
        <w:left w:val="none" w:sz="0" w:space="0" w:color="auto"/>
        <w:bottom w:val="none" w:sz="0" w:space="0" w:color="auto"/>
        <w:right w:val="none" w:sz="0" w:space="0" w:color="auto"/>
      </w:divBdr>
    </w:div>
    <w:div w:id="790786829">
      <w:bodyDiv w:val="1"/>
      <w:marLeft w:val="0"/>
      <w:marRight w:val="0"/>
      <w:marTop w:val="0"/>
      <w:marBottom w:val="0"/>
      <w:divBdr>
        <w:top w:val="none" w:sz="0" w:space="0" w:color="auto"/>
        <w:left w:val="none" w:sz="0" w:space="0" w:color="auto"/>
        <w:bottom w:val="none" w:sz="0" w:space="0" w:color="auto"/>
        <w:right w:val="none" w:sz="0" w:space="0" w:color="auto"/>
      </w:divBdr>
      <w:divsChild>
        <w:div w:id="751127190">
          <w:marLeft w:val="360"/>
          <w:marRight w:val="0"/>
          <w:marTop w:val="200"/>
          <w:marBottom w:val="160"/>
          <w:divBdr>
            <w:top w:val="none" w:sz="0" w:space="0" w:color="auto"/>
            <w:left w:val="none" w:sz="0" w:space="0" w:color="auto"/>
            <w:bottom w:val="none" w:sz="0" w:space="0" w:color="auto"/>
            <w:right w:val="none" w:sz="0" w:space="0" w:color="auto"/>
          </w:divBdr>
        </w:div>
        <w:div w:id="2082946166">
          <w:marLeft w:val="360"/>
          <w:marRight w:val="0"/>
          <w:marTop w:val="200"/>
          <w:marBottom w:val="160"/>
          <w:divBdr>
            <w:top w:val="none" w:sz="0" w:space="0" w:color="auto"/>
            <w:left w:val="none" w:sz="0" w:space="0" w:color="auto"/>
            <w:bottom w:val="none" w:sz="0" w:space="0" w:color="auto"/>
            <w:right w:val="none" w:sz="0" w:space="0" w:color="auto"/>
          </w:divBdr>
        </w:div>
        <w:div w:id="956958264">
          <w:marLeft w:val="360"/>
          <w:marRight w:val="0"/>
          <w:marTop w:val="200"/>
          <w:marBottom w:val="160"/>
          <w:divBdr>
            <w:top w:val="none" w:sz="0" w:space="0" w:color="auto"/>
            <w:left w:val="none" w:sz="0" w:space="0" w:color="auto"/>
            <w:bottom w:val="none" w:sz="0" w:space="0" w:color="auto"/>
            <w:right w:val="none" w:sz="0" w:space="0" w:color="auto"/>
          </w:divBdr>
        </w:div>
      </w:divsChild>
    </w:div>
    <w:div w:id="826478202">
      <w:bodyDiv w:val="1"/>
      <w:marLeft w:val="0"/>
      <w:marRight w:val="0"/>
      <w:marTop w:val="0"/>
      <w:marBottom w:val="0"/>
      <w:divBdr>
        <w:top w:val="none" w:sz="0" w:space="0" w:color="auto"/>
        <w:left w:val="none" w:sz="0" w:space="0" w:color="auto"/>
        <w:bottom w:val="none" w:sz="0" w:space="0" w:color="auto"/>
        <w:right w:val="none" w:sz="0" w:space="0" w:color="auto"/>
      </w:divBdr>
    </w:div>
    <w:div w:id="826552321">
      <w:bodyDiv w:val="1"/>
      <w:marLeft w:val="0"/>
      <w:marRight w:val="0"/>
      <w:marTop w:val="0"/>
      <w:marBottom w:val="0"/>
      <w:divBdr>
        <w:top w:val="none" w:sz="0" w:space="0" w:color="auto"/>
        <w:left w:val="none" w:sz="0" w:space="0" w:color="auto"/>
        <w:bottom w:val="none" w:sz="0" w:space="0" w:color="auto"/>
        <w:right w:val="none" w:sz="0" w:space="0" w:color="auto"/>
      </w:divBdr>
    </w:div>
    <w:div w:id="949582482">
      <w:bodyDiv w:val="1"/>
      <w:marLeft w:val="0"/>
      <w:marRight w:val="0"/>
      <w:marTop w:val="0"/>
      <w:marBottom w:val="0"/>
      <w:divBdr>
        <w:top w:val="none" w:sz="0" w:space="0" w:color="auto"/>
        <w:left w:val="none" w:sz="0" w:space="0" w:color="auto"/>
        <w:bottom w:val="none" w:sz="0" w:space="0" w:color="auto"/>
        <w:right w:val="none" w:sz="0" w:space="0" w:color="auto"/>
      </w:divBdr>
    </w:div>
    <w:div w:id="1014452963">
      <w:bodyDiv w:val="1"/>
      <w:marLeft w:val="0"/>
      <w:marRight w:val="0"/>
      <w:marTop w:val="0"/>
      <w:marBottom w:val="0"/>
      <w:divBdr>
        <w:top w:val="none" w:sz="0" w:space="0" w:color="auto"/>
        <w:left w:val="none" w:sz="0" w:space="0" w:color="auto"/>
        <w:bottom w:val="none" w:sz="0" w:space="0" w:color="auto"/>
        <w:right w:val="none" w:sz="0" w:space="0" w:color="auto"/>
      </w:divBdr>
    </w:div>
    <w:div w:id="1082878179">
      <w:bodyDiv w:val="1"/>
      <w:marLeft w:val="0"/>
      <w:marRight w:val="0"/>
      <w:marTop w:val="0"/>
      <w:marBottom w:val="0"/>
      <w:divBdr>
        <w:top w:val="none" w:sz="0" w:space="0" w:color="auto"/>
        <w:left w:val="none" w:sz="0" w:space="0" w:color="auto"/>
        <w:bottom w:val="none" w:sz="0" w:space="0" w:color="auto"/>
        <w:right w:val="none" w:sz="0" w:space="0" w:color="auto"/>
      </w:divBdr>
    </w:div>
    <w:div w:id="1149714086">
      <w:bodyDiv w:val="1"/>
      <w:marLeft w:val="0"/>
      <w:marRight w:val="0"/>
      <w:marTop w:val="0"/>
      <w:marBottom w:val="0"/>
      <w:divBdr>
        <w:top w:val="none" w:sz="0" w:space="0" w:color="auto"/>
        <w:left w:val="none" w:sz="0" w:space="0" w:color="auto"/>
        <w:bottom w:val="none" w:sz="0" w:space="0" w:color="auto"/>
        <w:right w:val="none" w:sz="0" w:space="0" w:color="auto"/>
      </w:divBdr>
    </w:div>
    <w:div w:id="1150949420">
      <w:bodyDiv w:val="1"/>
      <w:marLeft w:val="0"/>
      <w:marRight w:val="0"/>
      <w:marTop w:val="0"/>
      <w:marBottom w:val="0"/>
      <w:divBdr>
        <w:top w:val="none" w:sz="0" w:space="0" w:color="auto"/>
        <w:left w:val="none" w:sz="0" w:space="0" w:color="auto"/>
        <w:bottom w:val="none" w:sz="0" w:space="0" w:color="auto"/>
        <w:right w:val="none" w:sz="0" w:space="0" w:color="auto"/>
      </w:divBdr>
    </w:div>
    <w:div w:id="1194535554">
      <w:bodyDiv w:val="1"/>
      <w:marLeft w:val="0"/>
      <w:marRight w:val="0"/>
      <w:marTop w:val="0"/>
      <w:marBottom w:val="0"/>
      <w:divBdr>
        <w:top w:val="none" w:sz="0" w:space="0" w:color="auto"/>
        <w:left w:val="none" w:sz="0" w:space="0" w:color="auto"/>
        <w:bottom w:val="none" w:sz="0" w:space="0" w:color="auto"/>
        <w:right w:val="none" w:sz="0" w:space="0" w:color="auto"/>
      </w:divBdr>
    </w:div>
    <w:div w:id="1239973323">
      <w:bodyDiv w:val="1"/>
      <w:marLeft w:val="0"/>
      <w:marRight w:val="0"/>
      <w:marTop w:val="0"/>
      <w:marBottom w:val="0"/>
      <w:divBdr>
        <w:top w:val="none" w:sz="0" w:space="0" w:color="auto"/>
        <w:left w:val="none" w:sz="0" w:space="0" w:color="auto"/>
        <w:bottom w:val="none" w:sz="0" w:space="0" w:color="auto"/>
        <w:right w:val="none" w:sz="0" w:space="0" w:color="auto"/>
      </w:divBdr>
    </w:div>
    <w:div w:id="1276016405">
      <w:bodyDiv w:val="1"/>
      <w:marLeft w:val="0"/>
      <w:marRight w:val="0"/>
      <w:marTop w:val="0"/>
      <w:marBottom w:val="0"/>
      <w:divBdr>
        <w:top w:val="none" w:sz="0" w:space="0" w:color="auto"/>
        <w:left w:val="none" w:sz="0" w:space="0" w:color="auto"/>
        <w:bottom w:val="none" w:sz="0" w:space="0" w:color="auto"/>
        <w:right w:val="none" w:sz="0" w:space="0" w:color="auto"/>
      </w:divBdr>
    </w:div>
    <w:div w:id="1354501012">
      <w:bodyDiv w:val="1"/>
      <w:marLeft w:val="0"/>
      <w:marRight w:val="0"/>
      <w:marTop w:val="0"/>
      <w:marBottom w:val="0"/>
      <w:divBdr>
        <w:top w:val="none" w:sz="0" w:space="0" w:color="auto"/>
        <w:left w:val="none" w:sz="0" w:space="0" w:color="auto"/>
        <w:bottom w:val="none" w:sz="0" w:space="0" w:color="auto"/>
        <w:right w:val="none" w:sz="0" w:space="0" w:color="auto"/>
      </w:divBdr>
    </w:div>
    <w:div w:id="1513763636">
      <w:bodyDiv w:val="1"/>
      <w:marLeft w:val="0"/>
      <w:marRight w:val="0"/>
      <w:marTop w:val="0"/>
      <w:marBottom w:val="0"/>
      <w:divBdr>
        <w:top w:val="none" w:sz="0" w:space="0" w:color="auto"/>
        <w:left w:val="none" w:sz="0" w:space="0" w:color="auto"/>
        <w:bottom w:val="none" w:sz="0" w:space="0" w:color="auto"/>
        <w:right w:val="none" w:sz="0" w:space="0" w:color="auto"/>
      </w:divBdr>
    </w:div>
    <w:div w:id="1544827834">
      <w:bodyDiv w:val="1"/>
      <w:marLeft w:val="0"/>
      <w:marRight w:val="0"/>
      <w:marTop w:val="0"/>
      <w:marBottom w:val="0"/>
      <w:divBdr>
        <w:top w:val="none" w:sz="0" w:space="0" w:color="auto"/>
        <w:left w:val="none" w:sz="0" w:space="0" w:color="auto"/>
        <w:bottom w:val="none" w:sz="0" w:space="0" w:color="auto"/>
        <w:right w:val="none" w:sz="0" w:space="0" w:color="auto"/>
      </w:divBdr>
    </w:div>
    <w:div w:id="1796286757">
      <w:bodyDiv w:val="1"/>
      <w:marLeft w:val="0"/>
      <w:marRight w:val="0"/>
      <w:marTop w:val="0"/>
      <w:marBottom w:val="0"/>
      <w:divBdr>
        <w:top w:val="none" w:sz="0" w:space="0" w:color="auto"/>
        <w:left w:val="none" w:sz="0" w:space="0" w:color="auto"/>
        <w:bottom w:val="none" w:sz="0" w:space="0" w:color="auto"/>
        <w:right w:val="none" w:sz="0" w:space="0" w:color="auto"/>
      </w:divBdr>
    </w:div>
    <w:div w:id="1812554069">
      <w:bodyDiv w:val="1"/>
      <w:marLeft w:val="0"/>
      <w:marRight w:val="0"/>
      <w:marTop w:val="0"/>
      <w:marBottom w:val="0"/>
      <w:divBdr>
        <w:top w:val="none" w:sz="0" w:space="0" w:color="auto"/>
        <w:left w:val="none" w:sz="0" w:space="0" w:color="auto"/>
        <w:bottom w:val="none" w:sz="0" w:space="0" w:color="auto"/>
        <w:right w:val="none" w:sz="0" w:space="0" w:color="auto"/>
      </w:divBdr>
    </w:div>
    <w:div w:id="1826117689">
      <w:bodyDiv w:val="1"/>
      <w:marLeft w:val="0"/>
      <w:marRight w:val="0"/>
      <w:marTop w:val="0"/>
      <w:marBottom w:val="0"/>
      <w:divBdr>
        <w:top w:val="none" w:sz="0" w:space="0" w:color="auto"/>
        <w:left w:val="none" w:sz="0" w:space="0" w:color="auto"/>
        <w:bottom w:val="none" w:sz="0" w:space="0" w:color="auto"/>
        <w:right w:val="none" w:sz="0" w:space="0" w:color="auto"/>
      </w:divBdr>
    </w:div>
    <w:div w:id="1863276957">
      <w:bodyDiv w:val="1"/>
      <w:marLeft w:val="0"/>
      <w:marRight w:val="0"/>
      <w:marTop w:val="0"/>
      <w:marBottom w:val="0"/>
      <w:divBdr>
        <w:top w:val="none" w:sz="0" w:space="0" w:color="auto"/>
        <w:left w:val="none" w:sz="0" w:space="0" w:color="auto"/>
        <w:bottom w:val="none" w:sz="0" w:space="0" w:color="auto"/>
        <w:right w:val="none" w:sz="0" w:space="0" w:color="auto"/>
      </w:divBdr>
    </w:div>
    <w:div w:id="1865554494">
      <w:bodyDiv w:val="1"/>
      <w:marLeft w:val="0"/>
      <w:marRight w:val="0"/>
      <w:marTop w:val="0"/>
      <w:marBottom w:val="0"/>
      <w:divBdr>
        <w:top w:val="none" w:sz="0" w:space="0" w:color="auto"/>
        <w:left w:val="none" w:sz="0" w:space="0" w:color="auto"/>
        <w:bottom w:val="none" w:sz="0" w:space="0" w:color="auto"/>
        <w:right w:val="none" w:sz="0" w:space="0" w:color="auto"/>
      </w:divBdr>
    </w:div>
    <w:div w:id="1884517957">
      <w:bodyDiv w:val="1"/>
      <w:marLeft w:val="0"/>
      <w:marRight w:val="0"/>
      <w:marTop w:val="0"/>
      <w:marBottom w:val="0"/>
      <w:divBdr>
        <w:top w:val="none" w:sz="0" w:space="0" w:color="auto"/>
        <w:left w:val="none" w:sz="0" w:space="0" w:color="auto"/>
        <w:bottom w:val="none" w:sz="0" w:space="0" w:color="auto"/>
        <w:right w:val="none" w:sz="0" w:space="0" w:color="auto"/>
      </w:divBdr>
    </w:div>
    <w:div w:id="2013557159">
      <w:bodyDiv w:val="1"/>
      <w:marLeft w:val="0"/>
      <w:marRight w:val="0"/>
      <w:marTop w:val="0"/>
      <w:marBottom w:val="0"/>
      <w:divBdr>
        <w:top w:val="none" w:sz="0" w:space="0" w:color="auto"/>
        <w:left w:val="none" w:sz="0" w:space="0" w:color="auto"/>
        <w:bottom w:val="none" w:sz="0" w:space="0" w:color="auto"/>
        <w:right w:val="none" w:sz="0" w:space="0" w:color="auto"/>
      </w:divBdr>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949704">
      <w:bodyDiv w:val="1"/>
      <w:marLeft w:val="0"/>
      <w:marRight w:val="0"/>
      <w:marTop w:val="0"/>
      <w:marBottom w:val="0"/>
      <w:divBdr>
        <w:top w:val="none" w:sz="0" w:space="0" w:color="auto"/>
        <w:left w:val="none" w:sz="0" w:space="0" w:color="auto"/>
        <w:bottom w:val="none" w:sz="0" w:space="0" w:color="auto"/>
        <w:right w:val="none" w:sz="0" w:space="0" w:color="auto"/>
      </w:divBdr>
    </w:div>
    <w:div w:id="2056343150">
      <w:bodyDiv w:val="1"/>
      <w:marLeft w:val="0"/>
      <w:marRight w:val="0"/>
      <w:marTop w:val="0"/>
      <w:marBottom w:val="0"/>
      <w:divBdr>
        <w:top w:val="none" w:sz="0" w:space="0" w:color="auto"/>
        <w:left w:val="none" w:sz="0" w:space="0" w:color="auto"/>
        <w:bottom w:val="none" w:sz="0" w:space="0" w:color="auto"/>
        <w:right w:val="none" w:sz="0" w:space="0" w:color="auto"/>
      </w:divBdr>
      <w:divsChild>
        <w:div w:id="49037411">
          <w:marLeft w:val="360"/>
          <w:marRight w:val="0"/>
          <w:marTop w:val="200"/>
          <w:marBottom w:val="160"/>
          <w:divBdr>
            <w:top w:val="none" w:sz="0" w:space="0" w:color="auto"/>
            <w:left w:val="none" w:sz="0" w:space="0" w:color="auto"/>
            <w:bottom w:val="none" w:sz="0" w:space="0" w:color="auto"/>
            <w:right w:val="none" w:sz="0" w:space="0" w:color="auto"/>
          </w:divBdr>
        </w:div>
        <w:div w:id="1340427233">
          <w:marLeft w:val="360"/>
          <w:marRight w:val="0"/>
          <w:marTop w:val="200"/>
          <w:marBottom w:val="160"/>
          <w:divBdr>
            <w:top w:val="none" w:sz="0" w:space="0" w:color="auto"/>
            <w:left w:val="none" w:sz="0" w:space="0" w:color="auto"/>
            <w:bottom w:val="none" w:sz="0" w:space="0" w:color="auto"/>
            <w:right w:val="none" w:sz="0" w:space="0" w:color="auto"/>
          </w:divBdr>
        </w:div>
        <w:div w:id="769937813">
          <w:marLeft w:val="360"/>
          <w:marRight w:val="0"/>
          <w:marTop w:val="200"/>
          <w:marBottom w:val="160"/>
          <w:divBdr>
            <w:top w:val="none" w:sz="0" w:space="0" w:color="auto"/>
            <w:left w:val="none" w:sz="0" w:space="0" w:color="auto"/>
            <w:bottom w:val="none" w:sz="0" w:space="0" w:color="auto"/>
            <w:right w:val="none" w:sz="0" w:space="0" w:color="auto"/>
          </w:divBdr>
        </w:div>
        <w:div w:id="1059094346">
          <w:marLeft w:val="360"/>
          <w:marRight w:val="0"/>
          <w:marTop w:val="200"/>
          <w:marBottom w:val="160"/>
          <w:divBdr>
            <w:top w:val="none" w:sz="0" w:space="0" w:color="auto"/>
            <w:left w:val="none" w:sz="0" w:space="0" w:color="auto"/>
            <w:bottom w:val="none" w:sz="0" w:space="0" w:color="auto"/>
            <w:right w:val="none" w:sz="0" w:space="0" w:color="auto"/>
          </w:divBdr>
        </w:div>
      </w:divsChild>
    </w:div>
    <w:div w:id="20957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7BA8A-D5E0-4D76-AA80-C8B0A603A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2893</TotalTime>
  <Pages>7</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subject/>
  <dc:creator>Administrator</dc:creator>
  <cp:keywords/>
  <cp:lastModifiedBy>TMX Group Limited</cp:lastModifiedBy>
  <cp:revision>9</cp:revision>
  <cp:lastPrinted>2023-12-19T15:25:00Z</cp:lastPrinted>
  <dcterms:created xsi:type="dcterms:W3CDTF">2023-12-19T18:12:00Z</dcterms:created>
  <dcterms:modified xsi:type="dcterms:W3CDTF">2024-01-28T16:29:00Z</dcterms:modified>
</cp:coreProperties>
</file>