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F35DBC">
        <w:rPr>
          <w:rFonts w:ascii="Arial" w:eastAsia="Arial" w:hAnsi="Arial" w:cs="Arial"/>
          <w:b/>
          <w:sz w:val="28"/>
          <w:szCs w:val="28"/>
        </w:rPr>
        <w:t xml:space="preserve">CCMA </w:t>
      </w: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F35DBC">
        <w:rPr>
          <w:rFonts w:ascii="Arial" w:eastAsia="Arial" w:hAnsi="Arial" w:cs="Arial"/>
          <w:b/>
          <w:sz w:val="28"/>
          <w:szCs w:val="28"/>
        </w:rPr>
        <w:t>TMX – PTMP- Advisory Council</w:t>
      </w:r>
    </w:p>
    <w:p w:rsidR="00F35DBC" w:rsidRPr="00F35DBC" w:rsidRDefault="00D53486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March 27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>, 201</w:t>
      </w:r>
      <w:r w:rsidR="00524A1C">
        <w:rPr>
          <w:rFonts w:ascii="Arial" w:eastAsia="Arial" w:hAnsi="Arial" w:cs="Arial"/>
          <w:b/>
          <w:sz w:val="28"/>
          <w:szCs w:val="28"/>
        </w:rPr>
        <w:t>9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 xml:space="preserve"> – </w:t>
      </w:r>
      <w:r w:rsidR="00A2654E">
        <w:rPr>
          <w:rFonts w:ascii="Arial" w:eastAsia="Arial" w:hAnsi="Arial" w:cs="Arial"/>
          <w:b/>
          <w:sz w:val="28"/>
          <w:szCs w:val="28"/>
        </w:rPr>
        <w:t>9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>:</w:t>
      </w:r>
      <w:r w:rsidR="00A2654E">
        <w:rPr>
          <w:rFonts w:ascii="Arial" w:eastAsia="Arial" w:hAnsi="Arial" w:cs="Arial"/>
          <w:b/>
          <w:sz w:val="28"/>
          <w:szCs w:val="28"/>
        </w:rPr>
        <w:t>3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>0 AM Eastern/</w:t>
      </w:r>
      <w:r w:rsidR="00A2654E">
        <w:rPr>
          <w:rFonts w:ascii="Arial" w:eastAsia="Arial" w:hAnsi="Arial" w:cs="Arial"/>
          <w:b/>
          <w:sz w:val="28"/>
          <w:szCs w:val="28"/>
        </w:rPr>
        <w:t>6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>:</w:t>
      </w:r>
      <w:r w:rsidR="00A2654E">
        <w:rPr>
          <w:rFonts w:ascii="Arial" w:eastAsia="Arial" w:hAnsi="Arial" w:cs="Arial"/>
          <w:b/>
          <w:sz w:val="28"/>
          <w:szCs w:val="28"/>
        </w:rPr>
        <w:t>3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>0 AM Pacific</w:t>
      </w: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F35DBC">
        <w:rPr>
          <w:rFonts w:ascii="Arial" w:eastAsia="Arial" w:hAnsi="Arial" w:cs="Arial"/>
          <w:b/>
          <w:sz w:val="32"/>
          <w:szCs w:val="32"/>
        </w:rPr>
        <w:t>Agenda</w:t>
      </w: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F35DBC" w:rsidRPr="00F35DBC" w:rsidRDefault="00F35DBC" w:rsidP="00F35DBC">
      <w:pPr>
        <w:numPr>
          <w:ilvl w:val="0"/>
          <w:numId w:val="1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Introductions</w:t>
      </w:r>
    </w:p>
    <w:p w:rsidR="00F35DBC" w:rsidRPr="00F35DBC" w:rsidRDefault="00F35DBC" w:rsidP="00F35DBC">
      <w:pPr>
        <w:ind w:left="630"/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F35DBC" w:rsidRDefault="00F35DBC" w:rsidP="00F35DBC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Review and approve the Minutes of the meeting held on </w:t>
      </w:r>
      <w:r w:rsidR="00D53486">
        <w:rPr>
          <w:rFonts w:ascii="Arial" w:eastAsia="Arial" w:hAnsi="Arial" w:cs="Arial"/>
          <w:b/>
          <w:i/>
          <w:sz w:val="24"/>
          <w:szCs w:val="24"/>
        </w:rPr>
        <w:t>February 26, 2019</w:t>
      </w:r>
    </w:p>
    <w:p w:rsidR="00DF1E87" w:rsidRDefault="00DF1E87" w:rsidP="00DF1E87">
      <w:pPr>
        <w:pStyle w:val="ListParagraph"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Update/Discussion on</w:t>
      </w:r>
    </w:p>
    <w:p w:rsidR="004973F9" w:rsidRPr="000C23EB" w:rsidRDefault="00905DEC" w:rsidP="00AC53B1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General update on project progress</w:t>
      </w:r>
    </w:p>
    <w:p w:rsidR="00FD1867" w:rsidRPr="00FD1867" w:rsidRDefault="00FD1867" w:rsidP="006C7D54">
      <w:pPr>
        <w:spacing w:after="0"/>
        <w:ind w:left="1440"/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Oversight Committee Update</w:t>
      </w:r>
    </w:p>
    <w:p w:rsidR="00F35DBC" w:rsidRPr="00F35DBC" w:rsidRDefault="00F35DBC" w:rsidP="00F35DBC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Project Update</w:t>
      </w:r>
    </w:p>
    <w:p w:rsidR="00F35DBC" w:rsidRPr="00F35DBC" w:rsidRDefault="00F35DBC" w:rsidP="00F35DBC">
      <w:pPr>
        <w:numPr>
          <w:ilvl w:val="2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Consultative Committee Status</w:t>
      </w:r>
    </w:p>
    <w:p w:rsidR="00F35DBC" w:rsidRPr="00F35DBC" w:rsidRDefault="00F35DBC" w:rsidP="00F35DBC">
      <w:pPr>
        <w:numPr>
          <w:ilvl w:val="2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Upcoming meetings</w:t>
      </w:r>
    </w:p>
    <w:p w:rsidR="00F35DBC" w:rsidRPr="00F35DBC" w:rsidRDefault="00F35DBC" w:rsidP="00F35DBC">
      <w:pPr>
        <w:numPr>
          <w:ilvl w:val="2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Identified Issues</w:t>
      </w:r>
    </w:p>
    <w:p w:rsidR="00F35DBC" w:rsidRPr="00F35DBC" w:rsidRDefault="00F35DBC" w:rsidP="00F35DBC">
      <w:pPr>
        <w:ind w:left="630"/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905DEC" w:rsidRDefault="00905DEC" w:rsidP="00F35DBC">
      <w:pPr>
        <w:numPr>
          <w:ilvl w:val="0"/>
          <w:numId w:val="1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Discussion on Settlement Optimization</w:t>
      </w:r>
    </w:p>
    <w:p w:rsidR="00905DEC" w:rsidRDefault="00905DEC" w:rsidP="00905DEC">
      <w:pPr>
        <w:ind w:left="270"/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1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Questions</w:t>
      </w:r>
    </w:p>
    <w:p w:rsidR="00F35DBC" w:rsidRPr="00F35DBC" w:rsidRDefault="00F35DBC" w:rsidP="00F35DBC">
      <w:pPr>
        <w:spacing w:after="0"/>
        <w:ind w:left="360"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Next Meeting </w:t>
      </w:r>
      <w:r w:rsidRPr="00F35DBC">
        <w:rPr>
          <w:rFonts w:ascii="Arial" w:eastAsia="Arial" w:hAnsi="Arial" w:cs="Arial"/>
          <w:b/>
          <w:i/>
          <w:sz w:val="24"/>
          <w:szCs w:val="24"/>
        </w:rPr>
        <w:tab/>
      </w:r>
      <w:r w:rsidR="001430E0">
        <w:rPr>
          <w:rFonts w:ascii="Arial" w:eastAsia="Arial" w:hAnsi="Arial" w:cs="Arial"/>
          <w:b/>
          <w:i/>
          <w:sz w:val="24"/>
          <w:szCs w:val="24"/>
        </w:rPr>
        <w:t>May 1</w:t>
      </w:r>
      <w:r w:rsidR="00A2654E">
        <w:rPr>
          <w:rFonts w:ascii="Arial" w:eastAsia="Arial" w:hAnsi="Arial" w:cs="Arial"/>
          <w:b/>
          <w:i/>
          <w:sz w:val="24"/>
          <w:szCs w:val="24"/>
        </w:rPr>
        <w:t>6</w:t>
      </w:r>
      <w:r w:rsidR="00926928">
        <w:rPr>
          <w:rFonts w:ascii="Arial" w:eastAsia="Arial" w:hAnsi="Arial" w:cs="Arial"/>
          <w:b/>
          <w:i/>
          <w:sz w:val="24"/>
          <w:szCs w:val="24"/>
        </w:rPr>
        <w:t>, 2019</w:t>
      </w: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 at </w:t>
      </w:r>
      <w:r w:rsidR="00A2654E">
        <w:rPr>
          <w:rFonts w:ascii="Arial" w:eastAsia="Arial" w:hAnsi="Arial" w:cs="Arial"/>
          <w:b/>
          <w:i/>
          <w:sz w:val="24"/>
          <w:szCs w:val="24"/>
        </w:rPr>
        <w:t>10</w:t>
      </w:r>
      <w:r w:rsidRPr="00F35DBC">
        <w:rPr>
          <w:rFonts w:ascii="Arial" w:eastAsia="Arial" w:hAnsi="Arial" w:cs="Arial"/>
          <w:b/>
          <w:i/>
          <w:sz w:val="24"/>
          <w:szCs w:val="24"/>
        </w:rPr>
        <w:t>:</w:t>
      </w:r>
      <w:r w:rsidR="00A2654E">
        <w:rPr>
          <w:rFonts w:ascii="Arial" w:eastAsia="Arial" w:hAnsi="Arial" w:cs="Arial"/>
          <w:b/>
          <w:i/>
          <w:sz w:val="24"/>
          <w:szCs w:val="24"/>
        </w:rPr>
        <w:t>0</w:t>
      </w:r>
      <w:bookmarkStart w:id="0" w:name="_GoBack"/>
      <w:bookmarkEnd w:id="0"/>
      <w:r w:rsidRPr="00F35DBC">
        <w:rPr>
          <w:rFonts w:ascii="Arial" w:eastAsia="Arial" w:hAnsi="Arial" w:cs="Arial"/>
          <w:b/>
          <w:i/>
          <w:sz w:val="24"/>
          <w:szCs w:val="24"/>
        </w:rPr>
        <w:t>0 AM ET</w:t>
      </w:r>
    </w:p>
    <w:p w:rsidR="00F35DBC" w:rsidRPr="00F35DBC" w:rsidRDefault="00F35DBC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F35DBC" w:rsidRPr="00F35DBC" w:rsidRDefault="00F35DBC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F35DBC" w:rsidRDefault="00F35DBC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840E5B" w:rsidRDefault="00840E5B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840E5B" w:rsidRDefault="00840E5B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840E5B" w:rsidRDefault="00840E5B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840E5B" w:rsidRDefault="00840E5B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840E5B" w:rsidRDefault="00840E5B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0C23EB" w:rsidRPr="00F35DBC" w:rsidRDefault="000C23EB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F35DBC" w:rsidRDefault="00F35DBC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905DEC" w:rsidRPr="00F35DBC" w:rsidRDefault="00905DEC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F35DBC">
        <w:rPr>
          <w:rFonts w:ascii="Arial" w:eastAsia="Arial" w:hAnsi="Arial" w:cs="Arial"/>
          <w:b/>
          <w:sz w:val="28"/>
          <w:szCs w:val="28"/>
        </w:rPr>
        <w:t>TMX – Post Trade Modernization Project - Advisory Council</w:t>
      </w: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F35DBC">
        <w:rPr>
          <w:rFonts w:ascii="Arial" w:eastAsia="Arial" w:hAnsi="Arial" w:cs="Arial"/>
          <w:b/>
          <w:sz w:val="28"/>
          <w:szCs w:val="28"/>
        </w:rPr>
        <w:t>(PTMP- AC)</w:t>
      </w:r>
    </w:p>
    <w:p w:rsidR="00F35DBC" w:rsidRDefault="00840E5B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February 26, 2019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 xml:space="preserve"> – </w:t>
      </w:r>
      <w:bookmarkStart w:id="1" w:name="Minutes"/>
      <w:r w:rsidR="00F35DBC" w:rsidRPr="00F35DBC">
        <w:rPr>
          <w:rFonts w:ascii="Arial" w:eastAsia="Arial" w:hAnsi="Arial" w:cs="Arial"/>
          <w:b/>
          <w:sz w:val="28"/>
          <w:szCs w:val="28"/>
        </w:rPr>
        <w:t>Minutes</w:t>
      </w:r>
      <w:bookmarkEnd w:id="1"/>
    </w:p>
    <w:p w:rsidR="00905DEC" w:rsidRPr="00F35DBC" w:rsidRDefault="00905DE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F35DBC" w:rsidRPr="00F35DBC" w:rsidRDefault="00F35DBC" w:rsidP="00F35DBC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Introductions</w:t>
      </w:r>
    </w:p>
    <w:p w:rsidR="00F35DBC" w:rsidRPr="00F35DBC" w:rsidRDefault="00F35DBC" w:rsidP="00F35DBC">
      <w:pPr>
        <w:ind w:left="1080"/>
        <w:rPr>
          <w:rFonts w:ascii="Arial" w:eastAsia="Arial" w:hAnsi="Arial" w:cs="Arial"/>
          <w:sz w:val="24"/>
          <w:szCs w:val="24"/>
        </w:rPr>
      </w:pPr>
      <w:r w:rsidRPr="00F35DBC">
        <w:rPr>
          <w:rFonts w:ascii="Arial" w:eastAsia="Arial" w:hAnsi="Arial" w:cs="Arial"/>
          <w:sz w:val="24"/>
          <w:szCs w:val="24"/>
        </w:rPr>
        <w:t>Keith Evans of CCMA welcomed all to the meeting of the CCMA Post Trade Modernization Project Advisory Council (PTMP-AC). He asked that all members email their attendance at this meeting.</w:t>
      </w:r>
    </w:p>
    <w:p w:rsidR="00F35DBC" w:rsidRPr="00F35DBC" w:rsidRDefault="00F35DBC" w:rsidP="00F35DBC">
      <w:pPr>
        <w:ind w:left="990"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Review/Approve the Minutes from the </w:t>
      </w:r>
      <w:r w:rsidR="00840E5B">
        <w:rPr>
          <w:rFonts w:ascii="Arial" w:eastAsia="Arial" w:hAnsi="Arial" w:cs="Arial"/>
          <w:b/>
          <w:i/>
          <w:sz w:val="24"/>
          <w:szCs w:val="24"/>
        </w:rPr>
        <w:t>December 19, 2018 meeting</w:t>
      </w:r>
    </w:p>
    <w:p w:rsidR="00F35DBC" w:rsidRPr="00F35DBC" w:rsidRDefault="00F35DBC" w:rsidP="00F35DBC">
      <w:pPr>
        <w:ind w:left="1080"/>
        <w:rPr>
          <w:rFonts w:ascii="Arial" w:eastAsia="Arial" w:hAnsi="Arial" w:cs="Arial"/>
          <w:sz w:val="24"/>
          <w:szCs w:val="24"/>
        </w:rPr>
      </w:pPr>
      <w:r w:rsidRPr="00F35DBC">
        <w:rPr>
          <w:rFonts w:ascii="Arial" w:eastAsia="Arial" w:hAnsi="Arial" w:cs="Arial"/>
          <w:sz w:val="24"/>
          <w:szCs w:val="24"/>
        </w:rPr>
        <w:t xml:space="preserve">Keith reported that the minutes from the last meeting, held on </w:t>
      </w:r>
      <w:r w:rsidR="008C746B">
        <w:rPr>
          <w:rFonts w:ascii="Arial" w:eastAsia="Arial" w:hAnsi="Arial" w:cs="Arial"/>
          <w:sz w:val="24"/>
          <w:szCs w:val="24"/>
        </w:rPr>
        <w:t>December 19</w:t>
      </w:r>
      <w:r w:rsidRPr="00F35DBC">
        <w:rPr>
          <w:rFonts w:ascii="Arial" w:eastAsia="Arial" w:hAnsi="Arial" w:cs="Arial"/>
          <w:sz w:val="24"/>
          <w:szCs w:val="24"/>
        </w:rPr>
        <w:t>, 2018 had been distributed with the meeting package. There were no additions, subtractions or corrections requested by members, therefore, the minutes were approved as presented.</w:t>
      </w:r>
    </w:p>
    <w:p w:rsidR="00F35DBC" w:rsidRPr="00F35DBC" w:rsidRDefault="00F35DBC" w:rsidP="00F35DBC">
      <w:pPr>
        <w:spacing w:after="0"/>
        <w:ind w:left="1080"/>
        <w:rPr>
          <w:rFonts w:ascii="Arial" w:eastAsia="Arial" w:hAnsi="Arial" w:cs="Arial"/>
          <w:sz w:val="24"/>
          <w:szCs w:val="24"/>
        </w:rPr>
      </w:pPr>
    </w:p>
    <w:p w:rsidR="00840E5B" w:rsidRPr="00F35DBC" w:rsidRDefault="00840E5B" w:rsidP="00840E5B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Review/Approve the Minutes from the </w:t>
      </w:r>
      <w:r>
        <w:rPr>
          <w:rFonts w:ascii="Arial" w:eastAsia="Arial" w:hAnsi="Arial" w:cs="Arial"/>
          <w:b/>
          <w:i/>
          <w:sz w:val="24"/>
          <w:szCs w:val="24"/>
        </w:rPr>
        <w:t>January 9, 2019 meeting</w:t>
      </w:r>
    </w:p>
    <w:p w:rsidR="00840E5B" w:rsidRPr="00F35DBC" w:rsidRDefault="00840E5B" w:rsidP="00840E5B">
      <w:pPr>
        <w:ind w:left="1080"/>
        <w:rPr>
          <w:rFonts w:ascii="Arial" w:eastAsia="Arial" w:hAnsi="Arial" w:cs="Arial"/>
          <w:sz w:val="24"/>
          <w:szCs w:val="24"/>
        </w:rPr>
      </w:pPr>
      <w:r w:rsidRPr="00F35DBC">
        <w:rPr>
          <w:rFonts w:ascii="Arial" w:eastAsia="Arial" w:hAnsi="Arial" w:cs="Arial"/>
          <w:sz w:val="24"/>
          <w:szCs w:val="24"/>
        </w:rPr>
        <w:t xml:space="preserve">Keith reported that the minutes from the </w:t>
      </w:r>
      <w:r w:rsidR="008C746B">
        <w:rPr>
          <w:rFonts w:ascii="Arial" w:eastAsia="Arial" w:hAnsi="Arial" w:cs="Arial"/>
          <w:sz w:val="24"/>
          <w:szCs w:val="24"/>
        </w:rPr>
        <w:t xml:space="preserve">special purpose </w:t>
      </w:r>
      <w:r w:rsidRPr="00F35DBC">
        <w:rPr>
          <w:rFonts w:ascii="Arial" w:eastAsia="Arial" w:hAnsi="Arial" w:cs="Arial"/>
          <w:sz w:val="24"/>
          <w:szCs w:val="24"/>
        </w:rPr>
        <w:t xml:space="preserve">meeting, held on </w:t>
      </w:r>
      <w:r w:rsidR="008C746B">
        <w:rPr>
          <w:rFonts w:ascii="Arial" w:eastAsia="Arial" w:hAnsi="Arial" w:cs="Arial"/>
          <w:sz w:val="24"/>
          <w:szCs w:val="24"/>
        </w:rPr>
        <w:t>January 9, 2019</w:t>
      </w:r>
      <w:r w:rsidRPr="00F35DBC">
        <w:rPr>
          <w:rFonts w:ascii="Arial" w:eastAsia="Arial" w:hAnsi="Arial" w:cs="Arial"/>
          <w:sz w:val="24"/>
          <w:szCs w:val="24"/>
        </w:rPr>
        <w:t xml:space="preserve"> had been distributed with the meeting package. There were no additions, subtractions or corrections requested by members, therefore, the minutes were approved as presented.</w:t>
      </w:r>
    </w:p>
    <w:p w:rsidR="00840E5B" w:rsidRDefault="00840E5B" w:rsidP="00F35DBC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Atlas and Mercury Project Changes</w:t>
      </w:r>
    </w:p>
    <w:p w:rsidR="00840E5B" w:rsidRDefault="00840E5B" w:rsidP="00840E5B">
      <w:pPr>
        <w:ind w:left="990"/>
        <w:contextualSpacing/>
        <w:rPr>
          <w:rFonts w:ascii="Arial" w:eastAsia="Arial" w:hAnsi="Arial" w:cs="Arial"/>
          <w:sz w:val="24"/>
          <w:szCs w:val="24"/>
        </w:rPr>
      </w:pPr>
      <w:r w:rsidRPr="00840E5B">
        <w:rPr>
          <w:rFonts w:ascii="Arial" w:eastAsia="Arial" w:hAnsi="Arial" w:cs="Arial"/>
          <w:sz w:val="24"/>
          <w:szCs w:val="24"/>
        </w:rPr>
        <w:t>K</w:t>
      </w:r>
      <w:r w:rsidR="000C21DC">
        <w:rPr>
          <w:rFonts w:ascii="Arial" w:eastAsia="Arial" w:hAnsi="Arial" w:cs="Arial"/>
          <w:sz w:val="24"/>
          <w:szCs w:val="24"/>
        </w:rPr>
        <w:t xml:space="preserve">eith updated the Advisory Council on the material changes to the leadership group of the project. He reported that Glenn </w:t>
      </w:r>
      <w:proofErr w:type="spellStart"/>
      <w:r w:rsidR="000C21DC">
        <w:rPr>
          <w:rFonts w:ascii="Arial" w:eastAsia="Arial" w:hAnsi="Arial" w:cs="Arial"/>
          <w:sz w:val="24"/>
          <w:szCs w:val="24"/>
        </w:rPr>
        <w:t>Goucher</w:t>
      </w:r>
      <w:proofErr w:type="spellEnd"/>
      <w:r w:rsidR="000C21DC">
        <w:rPr>
          <w:rFonts w:ascii="Arial" w:eastAsia="Arial" w:hAnsi="Arial" w:cs="Arial"/>
          <w:sz w:val="24"/>
          <w:szCs w:val="24"/>
        </w:rPr>
        <w:t xml:space="preserve">, President of CDS/CDCC will be retiring at the end of February, and that Chris Pugh, Project Manager </w:t>
      </w:r>
      <w:r w:rsidR="007157E6">
        <w:rPr>
          <w:rFonts w:ascii="Arial" w:eastAsia="Arial" w:hAnsi="Arial" w:cs="Arial"/>
          <w:sz w:val="24"/>
          <w:szCs w:val="24"/>
        </w:rPr>
        <w:t xml:space="preserve">of Atlas and Mercury </w:t>
      </w:r>
      <w:r w:rsidR="000C21DC">
        <w:rPr>
          <w:rFonts w:ascii="Arial" w:eastAsia="Arial" w:hAnsi="Arial" w:cs="Arial"/>
          <w:sz w:val="24"/>
          <w:szCs w:val="24"/>
        </w:rPr>
        <w:t>has left the organization. Keith then reported that Wayne Ralph, formerly of C</w:t>
      </w:r>
      <w:r w:rsidR="007157E6">
        <w:rPr>
          <w:rFonts w:ascii="Arial" w:eastAsia="Arial" w:hAnsi="Arial" w:cs="Arial"/>
          <w:sz w:val="24"/>
          <w:szCs w:val="24"/>
        </w:rPr>
        <w:t>I</w:t>
      </w:r>
      <w:r w:rsidR="000C21DC">
        <w:rPr>
          <w:rFonts w:ascii="Arial" w:eastAsia="Arial" w:hAnsi="Arial" w:cs="Arial"/>
          <w:sz w:val="24"/>
          <w:szCs w:val="24"/>
        </w:rPr>
        <w:t xml:space="preserve">BC has been hired as the Chief Operating Officer at CDS, and that Eric </w:t>
      </w:r>
      <w:proofErr w:type="spellStart"/>
      <w:r w:rsidR="000C21DC">
        <w:rPr>
          <w:rFonts w:ascii="Arial" w:eastAsia="Arial" w:hAnsi="Arial" w:cs="Arial"/>
          <w:sz w:val="24"/>
          <w:szCs w:val="24"/>
        </w:rPr>
        <w:t>Rumfels</w:t>
      </w:r>
      <w:proofErr w:type="spellEnd"/>
      <w:r w:rsidR="000C21DC">
        <w:rPr>
          <w:rFonts w:ascii="Arial" w:eastAsia="Arial" w:hAnsi="Arial" w:cs="Arial"/>
          <w:sz w:val="24"/>
          <w:szCs w:val="24"/>
        </w:rPr>
        <w:t>, formerly of RBC, has been hired as VP and Program Delivery Lead of CDS. Both Wayne and Eric will lead the Atlas/Merc</w:t>
      </w:r>
      <w:r w:rsidR="007157E6">
        <w:rPr>
          <w:rFonts w:ascii="Arial" w:eastAsia="Arial" w:hAnsi="Arial" w:cs="Arial"/>
          <w:sz w:val="24"/>
          <w:szCs w:val="24"/>
        </w:rPr>
        <w:t>u</w:t>
      </w:r>
      <w:r w:rsidR="000C21DC">
        <w:rPr>
          <w:rFonts w:ascii="Arial" w:eastAsia="Arial" w:hAnsi="Arial" w:cs="Arial"/>
          <w:sz w:val="24"/>
          <w:szCs w:val="24"/>
        </w:rPr>
        <w:t xml:space="preserve">ry project going forward. Keith said that it is likely we will see some changes in the </w:t>
      </w:r>
      <w:r w:rsidR="007157E6">
        <w:rPr>
          <w:rFonts w:ascii="Arial" w:eastAsia="Arial" w:hAnsi="Arial" w:cs="Arial"/>
          <w:sz w:val="24"/>
          <w:szCs w:val="24"/>
        </w:rPr>
        <w:t>approach</w:t>
      </w:r>
      <w:r w:rsidR="000C21DC">
        <w:rPr>
          <w:rFonts w:ascii="Arial" w:eastAsia="Arial" w:hAnsi="Arial" w:cs="Arial"/>
          <w:sz w:val="24"/>
          <w:szCs w:val="24"/>
        </w:rPr>
        <w:t xml:space="preserve"> of the </w:t>
      </w:r>
      <w:r w:rsidR="007157E6">
        <w:rPr>
          <w:rFonts w:ascii="Arial" w:eastAsia="Arial" w:hAnsi="Arial" w:cs="Arial"/>
          <w:sz w:val="24"/>
          <w:szCs w:val="24"/>
        </w:rPr>
        <w:t>project</w:t>
      </w:r>
      <w:r w:rsidR="000C21DC">
        <w:rPr>
          <w:rFonts w:ascii="Arial" w:eastAsia="Arial" w:hAnsi="Arial" w:cs="Arial"/>
          <w:sz w:val="24"/>
          <w:szCs w:val="24"/>
        </w:rPr>
        <w:t xml:space="preserve">, but that it may take two or three months for Wayne </w:t>
      </w:r>
      <w:r w:rsidR="007157E6">
        <w:rPr>
          <w:rFonts w:ascii="Arial" w:eastAsia="Arial" w:hAnsi="Arial" w:cs="Arial"/>
          <w:sz w:val="24"/>
          <w:szCs w:val="24"/>
        </w:rPr>
        <w:t xml:space="preserve">and Eric </w:t>
      </w:r>
      <w:r w:rsidR="000C21DC">
        <w:rPr>
          <w:rFonts w:ascii="Arial" w:eastAsia="Arial" w:hAnsi="Arial" w:cs="Arial"/>
          <w:sz w:val="24"/>
          <w:szCs w:val="24"/>
        </w:rPr>
        <w:t xml:space="preserve">to complete </w:t>
      </w:r>
      <w:r w:rsidR="007157E6">
        <w:rPr>
          <w:rFonts w:ascii="Arial" w:eastAsia="Arial" w:hAnsi="Arial" w:cs="Arial"/>
          <w:sz w:val="24"/>
          <w:szCs w:val="24"/>
        </w:rPr>
        <w:t>their</w:t>
      </w:r>
      <w:r w:rsidR="000C21DC">
        <w:rPr>
          <w:rFonts w:ascii="Arial" w:eastAsia="Arial" w:hAnsi="Arial" w:cs="Arial"/>
          <w:sz w:val="24"/>
          <w:szCs w:val="24"/>
        </w:rPr>
        <w:t xml:space="preserve"> inter</w:t>
      </w:r>
      <w:r w:rsidR="007157E6">
        <w:rPr>
          <w:rFonts w:ascii="Arial" w:eastAsia="Arial" w:hAnsi="Arial" w:cs="Arial"/>
          <w:sz w:val="24"/>
          <w:szCs w:val="24"/>
        </w:rPr>
        <w:t>n</w:t>
      </w:r>
      <w:r w:rsidR="000C21DC">
        <w:rPr>
          <w:rFonts w:ascii="Arial" w:eastAsia="Arial" w:hAnsi="Arial" w:cs="Arial"/>
          <w:sz w:val="24"/>
          <w:szCs w:val="24"/>
        </w:rPr>
        <w:t xml:space="preserve">al review. </w:t>
      </w:r>
    </w:p>
    <w:p w:rsidR="00840E5B" w:rsidRPr="00840E5B" w:rsidRDefault="00840E5B" w:rsidP="00840E5B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F35DBC" w:rsidRDefault="00F35DBC" w:rsidP="00F35DBC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lastRenderedPageBreak/>
        <w:t>Update</w:t>
      </w:r>
      <w:r w:rsidR="00FD1867">
        <w:rPr>
          <w:rFonts w:ascii="Arial" w:eastAsia="Arial" w:hAnsi="Arial" w:cs="Arial"/>
          <w:b/>
          <w:i/>
          <w:sz w:val="24"/>
          <w:szCs w:val="24"/>
        </w:rPr>
        <w:t>/Discussion</w:t>
      </w: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 on </w:t>
      </w:r>
    </w:p>
    <w:p w:rsidR="003C0B5A" w:rsidRPr="003C0B5A" w:rsidRDefault="00F74CC5" w:rsidP="00FD1867">
      <w:pPr>
        <w:numPr>
          <w:ilvl w:val="1"/>
          <w:numId w:val="2"/>
        </w:numPr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Test Strategy Proposal</w:t>
      </w:r>
      <w:r w:rsidR="003C0B5A">
        <w:rPr>
          <w:rFonts w:ascii="Arial" w:eastAsia="Arial" w:hAnsi="Arial" w:cs="Arial"/>
          <w:sz w:val="24"/>
          <w:szCs w:val="24"/>
        </w:rPr>
        <w:t xml:space="preserve">: Keith reported that </w:t>
      </w:r>
      <w:r w:rsidR="007157E6">
        <w:rPr>
          <w:rFonts w:ascii="Arial" w:eastAsia="Arial" w:hAnsi="Arial" w:cs="Arial"/>
          <w:sz w:val="24"/>
          <w:szCs w:val="24"/>
        </w:rPr>
        <w:t xml:space="preserve">due to the leadership changes identified above, discussions on the Testing Strategy should be put off until the next meeting.  </w:t>
      </w:r>
    </w:p>
    <w:p w:rsidR="00862A77" w:rsidRDefault="00FD1867" w:rsidP="00FD1867">
      <w:pPr>
        <w:numPr>
          <w:ilvl w:val="1"/>
          <w:numId w:val="2"/>
        </w:numPr>
        <w:contextualSpacing/>
        <w:rPr>
          <w:rFonts w:ascii="Arial" w:eastAsia="Arial" w:hAnsi="Arial" w:cs="Arial"/>
          <w:sz w:val="24"/>
          <w:szCs w:val="24"/>
        </w:rPr>
      </w:pPr>
      <w:r w:rsidRPr="00FD1867">
        <w:rPr>
          <w:rFonts w:ascii="Arial" w:eastAsia="Arial" w:hAnsi="Arial" w:cs="Arial"/>
          <w:b/>
          <w:i/>
          <w:sz w:val="24"/>
          <w:szCs w:val="24"/>
        </w:rPr>
        <w:t>CNS</w:t>
      </w:r>
      <w:r w:rsidR="00D41DB8">
        <w:rPr>
          <w:rFonts w:ascii="Arial" w:eastAsia="Arial" w:hAnsi="Arial" w:cs="Arial"/>
          <w:b/>
          <w:i/>
          <w:sz w:val="24"/>
          <w:szCs w:val="24"/>
        </w:rPr>
        <w:t xml:space="preserve"> Hold and Buy in Extension</w:t>
      </w:r>
      <w:r w:rsidRPr="00FD1867"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 w:rsidRPr="00FD1867">
        <w:rPr>
          <w:rFonts w:ascii="Arial" w:eastAsia="Arial" w:hAnsi="Arial" w:cs="Arial"/>
          <w:sz w:val="24"/>
          <w:szCs w:val="24"/>
        </w:rPr>
        <w:t xml:space="preserve">Keith </w:t>
      </w:r>
      <w:r w:rsidR="00A874D8">
        <w:rPr>
          <w:rFonts w:ascii="Arial" w:eastAsia="Arial" w:hAnsi="Arial" w:cs="Arial"/>
          <w:sz w:val="24"/>
          <w:szCs w:val="24"/>
        </w:rPr>
        <w:t xml:space="preserve">reported that the </w:t>
      </w:r>
      <w:r w:rsidR="007157E6">
        <w:rPr>
          <w:rFonts w:ascii="Arial" w:eastAsia="Arial" w:hAnsi="Arial" w:cs="Arial"/>
          <w:sz w:val="24"/>
          <w:szCs w:val="24"/>
        </w:rPr>
        <w:t xml:space="preserve">CCMA </w:t>
      </w:r>
      <w:r w:rsidR="00862A77">
        <w:rPr>
          <w:rFonts w:ascii="Arial" w:eastAsia="Arial" w:hAnsi="Arial" w:cs="Arial"/>
          <w:sz w:val="24"/>
          <w:szCs w:val="24"/>
        </w:rPr>
        <w:t xml:space="preserve">Advisory Council </w:t>
      </w:r>
      <w:r w:rsidR="007157E6">
        <w:rPr>
          <w:rFonts w:ascii="Arial" w:eastAsia="Arial" w:hAnsi="Arial" w:cs="Arial"/>
          <w:sz w:val="24"/>
          <w:szCs w:val="24"/>
        </w:rPr>
        <w:t>report had been presented to the TMX on January 11</w:t>
      </w:r>
      <w:r w:rsidR="007157E6" w:rsidRPr="007157E6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7157E6">
        <w:rPr>
          <w:rFonts w:ascii="Arial" w:eastAsia="Arial" w:hAnsi="Arial" w:cs="Arial"/>
          <w:sz w:val="24"/>
          <w:szCs w:val="24"/>
        </w:rPr>
        <w:t xml:space="preserve">. He said that </w:t>
      </w:r>
      <w:r w:rsidR="00862A77">
        <w:rPr>
          <w:rFonts w:ascii="Arial" w:eastAsia="Arial" w:hAnsi="Arial" w:cs="Arial"/>
          <w:sz w:val="24"/>
          <w:szCs w:val="24"/>
        </w:rPr>
        <w:t xml:space="preserve">as a result, </w:t>
      </w:r>
      <w:proofErr w:type="spellStart"/>
      <w:r w:rsidR="00862A77">
        <w:rPr>
          <w:rFonts w:ascii="Arial" w:eastAsia="Arial" w:hAnsi="Arial" w:cs="Arial"/>
          <w:sz w:val="24"/>
          <w:szCs w:val="24"/>
        </w:rPr>
        <w:t>the</w:t>
      </w:r>
      <w:r w:rsidR="007157E6">
        <w:rPr>
          <w:rFonts w:ascii="Arial" w:eastAsia="Arial" w:hAnsi="Arial" w:cs="Arial"/>
          <w:sz w:val="24"/>
          <w:szCs w:val="24"/>
        </w:rPr>
        <w:t>TMX</w:t>
      </w:r>
      <w:proofErr w:type="spellEnd"/>
      <w:r w:rsidR="007157E6">
        <w:rPr>
          <w:rFonts w:ascii="Arial" w:eastAsia="Arial" w:hAnsi="Arial" w:cs="Arial"/>
          <w:sz w:val="24"/>
          <w:szCs w:val="24"/>
        </w:rPr>
        <w:t xml:space="preserve"> had set up a small Focus Group to review the current proposals and functionality of these </w:t>
      </w:r>
      <w:r w:rsidR="00862A77">
        <w:rPr>
          <w:rFonts w:ascii="Arial" w:eastAsia="Arial" w:hAnsi="Arial" w:cs="Arial"/>
          <w:sz w:val="24"/>
          <w:szCs w:val="24"/>
        </w:rPr>
        <w:t>initiatives</w:t>
      </w:r>
      <w:r w:rsidR="007157E6">
        <w:rPr>
          <w:rFonts w:ascii="Arial" w:eastAsia="Arial" w:hAnsi="Arial" w:cs="Arial"/>
          <w:sz w:val="24"/>
          <w:szCs w:val="24"/>
        </w:rPr>
        <w:t xml:space="preserve">. Keith said that at the first meeting held in February, </w:t>
      </w:r>
      <w:r w:rsidR="00862A77">
        <w:rPr>
          <w:rFonts w:ascii="Arial" w:eastAsia="Arial" w:hAnsi="Arial" w:cs="Arial"/>
          <w:sz w:val="24"/>
          <w:szCs w:val="24"/>
        </w:rPr>
        <w:t xml:space="preserve">that TMX made some material concessions on both the ‘Hold’ and the ‘Extension’ components. Keith said that he felt that these were received </w:t>
      </w:r>
      <w:r w:rsidR="00DF7267">
        <w:rPr>
          <w:rFonts w:ascii="Arial" w:eastAsia="Arial" w:hAnsi="Arial" w:cs="Arial"/>
          <w:sz w:val="24"/>
          <w:szCs w:val="24"/>
        </w:rPr>
        <w:t>positively</w:t>
      </w:r>
      <w:r w:rsidR="00862A77">
        <w:rPr>
          <w:rFonts w:ascii="Arial" w:eastAsia="Arial" w:hAnsi="Arial" w:cs="Arial"/>
          <w:sz w:val="24"/>
          <w:szCs w:val="24"/>
        </w:rPr>
        <w:t xml:space="preserve">, but that some work was still required in order to be </w:t>
      </w:r>
      <w:r w:rsidR="00DF7267">
        <w:rPr>
          <w:rFonts w:ascii="Arial" w:eastAsia="Arial" w:hAnsi="Arial" w:cs="Arial"/>
          <w:sz w:val="24"/>
          <w:szCs w:val="24"/>
        </w:rPr>
        <w:t>completely</w:t>
      </w:r>
      <w:r w:rsidR="00862A77">
        <w:rPr>
          <w:rFonts w:ascii="Arial" w:eastAsia="Arial" w:hAnsi="Arial" w:cs="Arial"/>
          <w:sz w:val="24"/>
          <w:szCs w:val="24"/>
        </w:rPr>
        <w:t xml:space="preserve"> acceptable to the industry. However, Keith also reported that TMX did not make any changes to their proposal on </w:t>
      </w:r>
      <w:r w:rsidR="00DF7267">
        <w:rPr>
          <w:rFonts w:ascii="Arial" w:eastAsia="Arial" w:hAnsi="Arial" w:cs="Arial"/>
          <w:sz w:val="24"/>
          <w:szCs w:val="24"/>
        </w:rPr>
        <w:t>how</w:t>
      </w:r>
      <w:r w:rsidR="00862A77">
        <w:rPr>
          <w:rFonts w:ascii="Arial" w:eastAsia="Arial" w:hAnsi="Arial" w:cs="Arial"/>
          <w:sz w:val="24"/>
          <w:szCs w:val="24"/>
        </w:rPr>
        <w:t xml:space="preserve"> they planned on </w:t>
      </w:r>
      <w:r w:rsidR="00DF7267">
        <w:rPr>
          <w:rFonts w:ascii="Arial" w:eastAsia="Arial" w:hAnsi="Arial" w:cs="Arial"/>
          <w:sz w:val="24"/>
          <w:szCs w:val="24"/>
        </w:rPr>
        <w:t>implementing a Central Ledger within A</w:t>
      </w:r>
      <w:r w:rsidR="00862A77">
        <w:rPr>
          <w:rFonts w:ascii="Arial" w:eastAsia="Arial" w:hAnsi="Arial" w:cs="Arial"/>
          <w:sz w:val="24"/>
          <w:szCs w:val="24"/>
        </w:rPr>
        <w:t xml:space="preserve">tlas. A second meeting of the Focus Group had also been scheduled for </w:t>
      </w:r>
      <w:r w:rsidR="00DF7267">
        <w:rPr>
          <w:rFonts w:ascii="Arial" w:eastAsia="Arial" w:hAnsi="Arial" w:cs="Arial"/>
          <w:sz w:val="24"/>
          <w:szCs w:val="24"/>
        </w:rPr>
        <w:t>February</w:t>
      </w:r>
      <w:r w:rsidR="00862A77">
        <w:rPr>
          <w:rFonts w:ascii="Arial" w:eastAsia="Arial" w:hAnsi="Arial" w:cs="Arial"/>
          <w:sz w:val="24"/>
          <w:szCs w:val="24"/>
        </w:rPr>
        <w:t xml:space="preserve">, however, </w:t>
      </w:r>
      <w:r w:rsidR="00DF7267">
        <w:rPr>
          <w:rFonts w:ascii="Arial" w:eastAsia="Arial" w:hAnsi="Arial" w:cs="Arial"/>
          <w:sz w:val="24"/>
          <w:szCs w:val="24"/>
        </w:rPr>
        <w:t>due</w:t>
      </w:r>
      <w:r w:rsidR="00862A77">
        <w:rPr>
          <w:rFonts w:ascii="Arial" w:eastAsia="Arial" w:hAnsi="Arial" w:cs="Arial"/>
          <w:sz w:val="24"/>
          <w:szCs w:val="24"/>
        </w:rPr>
        <w:t xml:space="preserve"> to </w:t>
      </w:r>
      <w:r w:rsidR="00DF7267">
        <w:rPr>
          <w:rFonts w:ascii="Arial" w:eastAsia="Arial" w:hAnsi="Arial" w:cs="Arial"/>
          <w:sz w:val="24"/>
          <w:szCs w:val="24"/>
        </w:rPr>
        <w:t>inclement</w:t>
      </w:r>
      <w:r w:rsidR="00862A77">
        <w:rPr>
          <w:rFonts w:ascii="Arial" w:eastAsia="Arial" w:hAnsi="Arial" w:cs="Arial"/>
          <w:sz w:val="24"/>
          <w:szCs w:val="24"/>
        </w:rPr>
        <w:t xml:space="preserve"> </w:t>
      </w:r>
      <w:r w:rsidR="00DF7267">
        <w:rPr>
          <w:rFonts w:ascii="Arial" w:eastAsia="Arial" w:hAnsi="Arial" w:cs="Arial"/>
          <w:sz w:val="24"/>
          <w:szCs w:val="24"/>
        </w:rPr>
        <w:t>weather</w:t>
      </w:r>
      <w:r w:rsidR="00862A77">
        <w:rPr>
          <w:rFonts w:ascii="Arial" w:eastAsia="Arial" w:hAnsi="Arial" w:cs="Arial"/>
          <w:sz w:val="24"/>
          <w:szCs w:val="24"/>
        </w:rPr>
        <w:t xml:space="preserve">, the meeting was postponed to a </w:t>
      </w:r>
      <w:r w:rsidR="00DF7267">
        <w:rPr>
          <w:rFonts w:ascii="Arial" w:eastAsia="Arial" w:hAnsi="Arial" w:cs="Arial"/>
          <w:sz w:val="24"/>
          <w:szCs w:val="24"/>
        </w:rPr>
        <w:t>later</w:t>
      </w:r>
      <w:r w:rsidR="00862A77">
        <w:rPr>
          <w:rFonts w:ascii="Arial" w:eastAsia="Arial" w:hAnsi="Arial" w:cs="Arial"/>
          <w:sz w:val="24"/>
          <w:szCs w:val="24"/>
        </w:rPr>
        <w:t xml:space="preserve"> date. At this meeting the Bank of Canada was to be in attendance to discuss their views on the subject</w:t>
      </w:r>
      <w:r w:rsidR="00DF7267">
        <w:rPr>
          <w:rFonts w:ascii="Arial" w:eastAsia="Arial" w:hAnsi="Arial" w:cs="Arial"/>
          <w:sz w:val="24"/>
          <w:szCs w:val="24"/>
        </w:rPr>
        <w:t>…..so we look forward to a rescheduled meeting.</w:t>
      </w:r>
    </w:p>
    <w:p w:rsidR="00F35DBC" w:rsidRPr="0069472A" w:rsidRDefault="00F35DBC" w:rsidP="00F35DBC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Oversight Committee Update</w:t>
      </w:r>
    </w:p>
    <w:p w:rsidR="00526730" w:rsidRDefault="00F35DBC" w:rsidP="00D20C83">
      <w:pPr>
        <w:ind w:left="990"/>
        <w:contextualSpacing/>
        <w:rPr>
          <w:rFonts w:ascii="Arial" w:eastAsia="Arial" w:hAnsi="Arial" w:cs="Arial"/>
          <w:sz w:val="24"/>
          <w:szCs w:val="24"/>
        </w:rPr>
      </w:pPr>
      <w:r w:rsidRPr="00F35DBC">
        <w:rPr>
          <w:rFonts w:ascii="Arial" w:eastAsia="Arial" w:hAnsi="Arial" w:cs="Arial"/>
          <w:sz w:val="24"/>
          <w:szCs w:val="24"/>
        </w:rPr>
        <w:t xml:space="preserve">Keith spoke to the project </w:t>
      </w:r>
      <w:r w:rsidR="00DF7267">
        <w:rPr>
          <w:rFonts w:ascii="Arial" w:eastAsia="Arial" w:hAnsi="Arial" w:cs="Arial"/>
          <w:sz w:val="24"/>
          <w:szCs w:val="24"/>
        </w:rPr>
        <w:t xml:space="preserve">status </w:t>
      </w:r>
      <w:r w:rsidRPr="00F35DBC">
        <w:rPr>
          <w:rFonts w:ascii="Arial" w:eastAsia="Arial" w:hAnsi="Arial" w:cs="Arial"/>
          <w:sz w:val="24"/>
          <w:szCs w:val="24"/>
        </w:rPr>
        <w:t xml:space="preserve">material included in the meeting package. He reviewed at a high level the progress as reported by </w:t>
      </w:r>
      <w:proofErr w:type="spellStart"/>
      <w:r w:rsidR="00DF7267">
        <w:rPr>
          <w:rFonts w:ascii="Arial" w:eastAsia="Arial" w:hAnsi="Arial" w:cs="Arial"/>
          <w:sz w:val="24"/>
          <w:szCs w:val="24"/>
        </w:rPr>
        <w:t>FirstNorth</w:t>
      </w:r>
      <w:proofErr w:type="spellEnd"/>
      <w:r w:rsidR="00DF7267">
        <w:rPr>
          <w:rFonts w:ascii="Arial" w:eastAsia="Arial" w:hAnsi="Arial" w:cs="Arial"/>
          <w:sz w:val="24"/>
          <w:szCs w:val="24"/>
        </w:rPr>
        <w:t>/</w:t>
      </w:r>
      <w:r w:rsidRPr="00F35DBC">
        <w:rPr>
          <w:rFonts w:ascii="Arial" w:eastAsia="Arial" w:hAnsi="Arial" w:cs="Arial"/>
          <w:sz w:val="24"/>
          <w:szCs w:val="24"/>
        </w:rPr>
        <w:t xml:space="preserve">TMX. </w:t>
      </w:r>
      <w:r w:rsidR="00BC5B74">
        <w:rPr>
          <w:rFonts w:ascii="Arial" w:eastAsia="Arial" w:hAnsi="Arial" w:cs="Arial"/>
          <w:sz w:val="24"/>
          <w:szCs w:val="24"/>
        </w:rPr>
        <w:t xml:space="preserve">He reported that according to the material, Atlas </w:t>
      </w:r>
      <w:r w:rsidR="00526730">
        <w:rPr>
          <w:rFonts w:ascii="Arial" w:eastAsia="Arial" w:hAnsi="Arial" w:cs="Arial"/>
          <w:sz w:val="24"/>
          <w:szCs w:val="24"/>
        </w:rPr>
        <w:t xml:space="preserve">changes </w:t>
      </w:r>
      <w:r w:rsidR="00BC5B74">
        <w:rPr>
          <w:rFonts w:ascii="Arial" w:eastAsia="Arial" w:hAnsi="Arial" w:cs="Arial"/>
          <w:sz w:val="24"/>
          <w:szCs w:val="24"/>
        </w:rPr>
        <w:t>ha</w:t>
      </w:r>
      <w:r w:rsidR="00526730">
        <w:rPr>
          <w:rFonts w:ascii="Arial" w:eastAsia="Arial" w:hAnsi="Arial" w:cs="Arial"/>
          <w:sz w:val="24"/>
          <w:szCs w:val="24"/>
        </w:rPr>
        <w:t>ve</w:t>
      </w:r>
      <w:r w:rsidR="00BC5B74">
        <w:rPr>
          <w:rFonts w:ascii="Arial" w:eastAsia="Arial" w:hAnsi="Arial" w:cs="Arial"/>
          <w:sz w:val="24"/>
          <w:szCs w:val="24"/>
        </w:rPr>
        <w:t xml:space="preserve"> been 6</w:t>
      </w:r>
      <w:r w:rsidR="00DF7267">
        <w:rPr>
          <w:rFonts w:ascii="Arial" w:eastAsia="Arial" w:hAnsi="Arial" w:cs="Arial"/>
          <w:sz w:val="24"/>
          <w:szCs w:val="24"/>
        </w:rPr>
        <w:t>4</w:t>
      </w:r>
      <w:r w:rsidR="00BC5B74">
        <w:rPr>
          <w:rFonts w:ascii="Arial" w:eastAsia="Arial" w:hAnsi="Arial" w:cs="Arial"/>
          <w:sz w:val="24"/>
          <w:szCs w:val="24"/>
        </w:rPr>
        <w:t>% communicated to the industry</w:t>
      </w:r>
      <w:r w:rsidR="00526730">
        <w:rPr>
          <w:rFonts w:ascii="Arial" w:eastAsia="Arial" w:hAnsi="Arial" w:cs="Arial"/>
          <w:sz w:val="24"/>
          <w:szCs w:val="24"/>
        </w:rPr>
        <w:t>,</w:t>
      </w:r>
      <w:r w:rsidR="00BC5B74">
        <w:rPr>
          <w:rFonts w:ascii="Arial" w:eastAsia="Arial" w:hAnsi="Arial" w:cs="Arial"/>
          <w:sz w:val="24"/>
          <w:szCs w:val="24"/>
        </w:rPr>
        <w:t xml:space="preserve"> while Mercury </w:t>
      </w:r>
      <w:r w:rsidR="00526730">
        <w:rPr>
          <w:rFonts w:ascii="Arial" w:eastAsia="Arial" w:hAnsi="Arial" w:cs="Arial"/>
          <w:sz w:val="24"/>
          <w:szCs w:val="24"/>
        </w:rPr>
        <w:t>changes were</w:t>
      </w:r>
      <w:r w:rsidR="00BC5B74">
        <w:rPr>
          <w:rFonts w:ascii="Arial" w:eastAsia="Arial" w:hAnsi="Arial" w:cs="Arial"/>
          <w:sz w:val="24"/>
          <w:szCs w:val="24"/>
        </w:rPr>
        <w:t xml:space="preserve"> only at </w:t>
      </w:r>
      <w:r w:rsidR="0016539F">
        <w:rPr>
          <w:rFonts w:ascii="Arial" w:eastAsia="Arial" w:hAnsi="Arial" w:cs="Arial"/>
          <w:sz w:val="24"/>
          <w:szCs w:val="24"/>
        </w:rPr>
        <w:t>22</w:t>
      </w:r>
      <w:r w:rsidR="00BC5B74">
        <w:rPr>
          <w:rFonts w:ascii="Arial" w:eastAsia="Arial" w:hAnsi="Arial" w:cs="Arial"/>
          <w:sz w:val="24"/>
          <w:szCs w:val="24"/>
        </w:rPr>
        <w:t xml:space="preserve">%. </w:t>
      </w:r>
      <w:r w:rsidR="00DF7267">
        <w:rPr>
          <w:rFonts w:ascii="Arial" w:eastAsia="Arial" w:hAnsi="Arial" w:cs="Arial"/>
          <w:sz w:val="24"/>
          <w:szCs w:val="24"/>
        </w:rPr>
        <w:t xml:space="preserve">Keith and Howard Bayne of </w:t>
      </w:r>
      <w:proofErr w:type="spellStart"/>
      <w:r w:rsidR="00DF7267">
        <w:rPr>
          <w:rFonts w:ascii="Arial" w:eastAsia="Arial" w:hAnsi="Arial" w:cs="Arial"/>
          <w:sz w:val="24"/>
          <w:szCs w:val="24"/>
        </w:rPr>
        <w:t>FirstNorth</w:t>
      </w:r>
      <w:proofErr w:type="spellEnd"/>
      <w:r w:rsidR="00DF7267">
        <w:rPr>
          <w:rFonts w:ascii="Arial" w:eastAsia="Arial" w:hAnsi="Arial" w:cs="Arial"/>
          <w:sz w:val="24"/>
          <w:szCs w:val="24"/>
        </w:rPr>
        <w:t xml:space="preserve"> answered several questions regarding the material.</w:t>
      </w:r>
    </w:p>
    <w:p w:rsidR="00F35DBC" w:rsidRPr="00F35DBC" w:rsidRDefault="00F35DBC" w:rsidP="00F35DBC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A9635F" w:rsidRDefault="00F35DBC" w:rsidP="00A9635F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Questions</w:t>
      </w:r>
    </w:p>
    <w:p w:rsidR="00D926F8" w:rsidRDefault="00F35DBC" w:rsidP="00A9635F">
      <w:pPr>
        <w:ind w:left="990"/>
        <w:contextualSpacing/>
        <w:rPr>
          <w:rFonts w:ascii="Arial" w:eastAsia="Arial" w:hAnsi="Arial" w:cs="Arial"/>
          <w:sz w:val="24"/>
          <w:szCs w:val="24"/>
        </w:rPr>
      </w:pPr>
      <w:r w:rsidRPr="00A9635F">
        <w:rPr>
          <w:rFonts w:ascii="Arial" w:eastAsia="Arial" w:hAnsi="Arial" w:cs="Arial"/>
          <w:sz w:val="24"/>
          <w:szCs w:val="24"/>
        </w:rPr>
        <w:t xml:space="preserve">There were </w:t>
      </w:r>
      <w:r w:rsidR="00937575" w:rsidRPr="00A9635F">
        <w:rPr>
          <w:rFonts w:ascii="Arial" w:eastAsia="Arial" w:hAnsi="Arial" w:cs="Arial"/>
          <w:sz w:val="24"/>
          <w:szCs w:val="24"/>
        </w:rPr>
        <w:t xml:space="preserve">a number of questions asked and answered during the discussions noted above. </w:t>
      </w:r>
    </w:p>
    <w:p w:rsidR="00F35DBC" w:rsidRPr="00A9635F" w:rsidRDefault="00937575" w:rsidP="00A9635F">
      <w:pPr>
        <w:ind w:left="99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A9635F">
        <w:rPr>
          <w:rFonts w:ascii="Arial" w:eastAsia="Arial" w:hAnsi="Arial" w:cs="Arial"/>
          <w:sz w:val="24"/>
          <w:szCs w:val="24"/>
        </w:rPr>
        <w:t xml:space="preserve">There were </w:t>
      </w:r>
      <w:r w:rsidR="00D926F8">
        <w:rPr>
          <w:rFonts w:ascii="Arial" w:eastAsia="Arial" w:hAnsi="Arial" w:cs="Arial"/>
          <w:sz w:val="24"/>
          <w:szCs w:val="24"/>
        </w:rPr>
        <w:t>a number of members who asked for greater clarity on the report format. Howard and Keith addressed those questions, with input from Brian Gelfand from TMX in a post meeting discussion.</w:t>
      </w:r>
    </w:p>
    <w:p w:rsidR="00F35DBC" w:rsidRPr="00F35DBC" w:rsidRDefault="00F35DBC" w:rsidP="00F35DBC">
      <w:pPr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A9635F" w:rsidRDefault="00F35DBC" w:rsidP="00A9635F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Next Meeting</w:t>
      </w:r>
    </w:p>
    <w:p w:rsidR="00477D01" w:rsidRPr="00905DEC" w:rsidRDefault="00F35DBC" w:rsidP="00905DEC">
      <w:pPr>
        <w:ind w:left="99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A9635F">
        <w:rPr>
          <w:rFonts w:ascii="Arial" w:eastAsia="Arial" w:hAnsi="Arial" w:cs="Arial"/>
          <w:sz w:val="24"/>
          <w:szCs w:val="24"/>
        </w:rPr>
        <w:t xml:space="preserve">The next meeting of the Post Trade Modernization Project - Advisory Council </w:t>
      </w:r>
      <w:r w:rsidR="00A9635F">
        <w:rPr>
          <w:rFonts w:ascii="Arial" w:eastAsia="Arial" w:hAnsi="Arial" w:cs="Arial"/>
          <w:sz w:val="24"/>
          <w:szCs w:val="24"/>
        </w:rPr>
        <w:t>i</w:t>
      </w:r>
      <w:r w:rsidRPr="00A9635F">
        <w:rPr>
          <w:rFonts w:ascii="Arial" w:eastAsia="Arial" w:hAnsi="Arial" w:cs="Arial"/>
          <w:sz w:val="24"/>
          <w:szCs w:val="24"/>
        </w:rPr>
        <w:t xml:space="preserve">s scheduled for Wednesday </w:t>
      </w:r>
      <w:r w:rsidR="00D926F8">
        <w:rPr>
          <w:rFonts w:ascii="Arial" w:eastAsia="Arial" w:hAnsi="Arial" w:cs="Arial"/>
          <w:sz w:val="24"/>
          <w:szCs w:val="24"/>
        </w:rPr>
        <w:t>March 27, 2019</w:t>
      </w:r>
      <w:r w:rsidRPr="00A9635F">
        <w:rPr>
          <w:rFonts w:ascii="Arial" w:eastAsia="Arial" w:hAnsi="Arial" w:cs="Arial"/>
          <w:sz w:val="24"/>
          <w:szCs w:val="24"/>
        </w:rPr>
        <w:t xml:space="preserve"> at 9:30 AM Eastern.</w:t>
      </w:r>
      <w:r w:rsidR="00A9635F" w:rsidRPr="00A9635F">
        <w:rPr>
          <w:rFonts w:ascii="Arial" w:eastAsia="Arial" w:hAnsi="Arial" w:cs="Arial"/>
          <w:sz w:val="24"/>
          <w:szCs w:val="24"/>
        </w:rPr>
        <w:t xml:space="preserve"> </w:t>
      </w:r>
    </w:p>
    <w:p w:rsidR="00F35DBC" w:rsidRPr="00F35DBC" w:rsidRDefault="00F35DBC" w:rsidP="00F35DBC">
      <w:pPr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35DBC">
        <w:rPr>
          <w:rFonts w:ascii="Arial" w:eastAsia="Arial" w:hAnsi="Arial" w:cs="Arial"/>
          <w:b/>
          <w:sz w:val="32"/>
          <w:szCs w:val="32"/>
        </w:rPr>
        <w:lastRenderedPageBreak/>
        <w:t>ATTENDEES</w:t>
      </w:r>
      <w:r w:rsidR="00DF1E87">
        <w:rPr>
          <w:rFonts w:ascii="Arial" w:eastAsia="Arial" w:hAnsi="Arial" w:cs="Arial"/>
          <w:b/>
          <w:sz w:val="32"/>
          <w:szCs w:val="32"/>
        </w:rPr>
        <w:t xml:space="preserve"> – </w:t>
      </w:r>
      <w:r w:rsidR="008C746B">
        <w:rPr>
          <w:rFonts w:ascii="Arial" w:eastAsia="Arial" w:hAnsi="Arial" w:cs="Arial"/>
          <w:b/>
          <w:sz w:val="32"/>
          <w:szCs w:val="32"/>
        </w:rPr>
        <w:t>February 26, 2019</w:t>
      </w:r>
    </w:p>
    <w:tbl>
      <w:tblPr>
        <w:tblW w:w="7775" w:type="dxa"/>
        <w:tblLook w:val="04A0" w:firstRow="1" w:lastRow="0" w:firstColumn="1" w:lastColumn="0" w:noHBand="0" w:noVBand="1"/>
      </w:tblPr>
      <w:tblGrid>
        <w:gridCol w:w="1800"/>
        <w:gridCol w:w="8"/>
        <w:gridCol w:w="2172"/>
        <w:gridCol w:w="18"/>
        <w:gridCol w:w="3742"/>
        <w:gridCol w:w="35"/>
      </w:tblGrid>
      <w:tr w:rsidR="00F35DBC" w:rsidRPr="00F35DBC" w:rsidTr="00980B21">
        <w:trPr>
          <w:trHeight w:val="312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DBC" w:rsidRPr="00F35DBC" w:rsidRDefault="00F35DBC" w:rsidP="00F35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5D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 Attendance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DBC" w:rsidRPr="00F35DBC" w:rsidRDefault="00F35DBC" w:rsidP="00F3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5D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Firm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DBC" w:rsidRPr="00F35DBC" w:rsidRDefault="00F35DBC" w:rsidP="00F3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5D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</w:tr>
      <w:tr w:rsidR="00905DEC" w:rsidRPr="00F35DBC" w:rsidTr="00980B21">
        <w:trPr>
          <w:trHeight w:val="312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DEC" w:rsidRPr="00F35DBC" w:rsidRDefault="00905DEC" w:rsidP="00905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EC" w:rsidRPr="00F35DBC" w:rsidRDefault="00905DEC" w:rsidP="00F3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EC" w:rsidRPr="00F35DBC" w:rsidRDefault="00905DEC" w:rsidP="00F35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6928" w:rsidRPr="00926928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928" w:rsidRPr="00926928" w:rsidRDefault="00926928" w:rsidP="00622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6928" w:rsidRPr="00926928" w:rsidRDefault="00926928" w:rsidP="00926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6928" w:rsidRPr="00926928" w:rsidRDefault="00926928" w:rsidP="00926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220BD" w:rsidRPr="006220BD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0BD" w:rsidRPr="006220BD" w:rsidRDefault="006220BD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0BD" w:rsidRPr="006220BD" w:rsidRDefault="006220BD" w:rsidP="00622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20BD" w:rsidRPr="006220BD" w:rsidRDefault="006220BD" w:rsidP="00622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CCMA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Keith Evans        Chair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0B21" w:rsidRPr="00980B21" w:rsidTr="00980B21">
        <w:trPr>
          <w:gridAfter w:val="1"/>
          <w:wAfter w:w="35" w:type="dxa"/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AMF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Aram Seye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Francis Coche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Veronic </w:t>
            </w:r>
            <w:proofErr w:type="spellStart"/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Boivin</w:t>
            </w:r>
            <w:proofErr w:type="spellEnd"/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Pednault</w:t>
            </w:r>
            <w:proofErr w:type="spellEnd"/>
          </w:p>
        </w:tc>
      </w:tr>
      <w:tr w:rsidR="00980B21" w:rsidRPr="00980B21" w:rsidTr="00980B21">
        <w:trPr>
          <w:gridAfter w:val="1"/>
          <w:wAfter w:w="35" w:type="dxa"/>
          <w:trHeight w:val="32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Tan Herman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AST Trust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 Cohen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Bank of Canada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Christian Belisle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Benoit Genest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Fuwad Siddiqi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Eric Chouinard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Danika Cheff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BBS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Deborah Carlyle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BLC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Sylvain Morissette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Broadridge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Mary-Beth Law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Doug Gifford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Angie Fernando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Sahil Duggal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Canaccord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Coyle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Sheera Badial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Brenda McIntyre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Simon Whitney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Casgrain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Pierre Mital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Anne Fiddes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Johann Lochner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 Farley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 Barbara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Fiesal Abrahim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Brian Gelfand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Tony Hoffman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Margaret Reid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Laura Ellick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Joseph Chau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Lucy Mullins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Paula Barnes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Cathy Trombino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Brian Gelfand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 Brennan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Anna Guercio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Sergio Zanga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CETFA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 Dunwoody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CGI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Steven Dulhanty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CIBC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Narry Teemal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CIBC Mellon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Carol Revoredo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Sandeep </w:t>
            </w:r>
            <w:proofErr w:type="spellStart"/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Bindra</w:t>
            </w:r>
            <w:proofErr w:type="spellEnd"/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Allison von </w:t>
            </w:r>
            <w:proofErr w:type="spellStart"/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Criegen</w:t>
            </w:r>
            <w:proofErr w:type="spellEnd"/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Louis Lesnika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Computershare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Donna McLaughlin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Lara Donaldson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Credit Suisse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Wayne Cowel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 Farrell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Edward Jones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 Camarata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Brandon Wong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ETC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Dianne Graham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ETF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Nathan Picard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E&amp;Y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Jennifer Liu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Fidelity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Stephanie Leblanc-Mchenry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 Argue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Carole Perrault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Peter Burns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Little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Durdica Ivic-Jezernik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Firstnorth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Packwood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Howard Bayne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Irina </w:t>
            </w:r>
            <w:proofErr w:type="spellStart"/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Gheorghiu</w:t>
            </w:r>
            <w:proofErr w:type="spellEnd"/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 McPherson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Peadar Duignan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 Brennan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GMP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Joe Riga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IBM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Andrew Ledbury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IIROC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Marsha Gerhart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Answerd Ramcharan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Leede/Jones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Lynn Higgins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 Bank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Nelson Dugre-Sasseville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Northern Trust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Domenic Sgambelluri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OSC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Emily Sutlic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D0747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</w:t>
            </w: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Aaron Ferguson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Cosmin Cazan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Antoinette Leung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Rezarte Vukatana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Youssef Sekal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Paramax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Gary Stephenson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Allyn Howe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Pershing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Scott Reifer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PWC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Tony Kalvik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RBC-IS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David Moore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Doug Allard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Allan Tonner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Jill Morrison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RBC-WM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Jason O’Born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Scotiabank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Mike Bieley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SS&amp;C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 Skuriat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Statestreet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Denny Mendoca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Maggie Salisbury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Robert Bauer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Adam Forsythe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Adrian Chicayah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Nathan Picard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TD Bank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Michael Kenney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Geoff Baxter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James Mikelson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Gustavo Garcia-Herreros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 Candido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Consultant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Dave O’Marra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Barb Amsden</w:t>
            </w:r>
          </w:p>
        </w:tc>
      </w:tr>
      <w:tr w:rsidR="00980B21" w:rsidRPr="00980B21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B21" w:rsidRPr="00980B21" w:rsidRDefault="00980B21" w:rsidP="00980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0B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Laurie Clarke</w:t>
            </w:r>
          </w:p>
        </w:tc>
      </w:tr>
      <w:tr w:rsidR="006220BD" w:rsidRPr="006220BD" w:rsidTr="00980B21">
        <w:trPr>
          <w:gridAfter w:val="1"/>
          <w:wAfter w:w="35" w:type="dxa"/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0BD" w:rsidRPr="006220BD" w:rsidRDefault="006220BD" w:rsidP="00622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0BD" w:rsidRPr="006220BD" w:rsidRDefault="006220BD" w:rsidP="0062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0BD" w:rsidRPr="006220BD" w:rsidRDefault="006220BD" w:rsidP="006220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7D54" w:rsidRPr="00F35DBC" w:rsidRDefault="006C7D54" w:rsidP="00F35DBC"/>
    <w:sectPr w:rsidR="006C7D54" w:rsidRPr="00F35DBC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4F" w:rsidRDefault="00EC624F">
      <w:pPr>
        <w:spacing w:after="0" w:line="240" w:lineRule="auto"/>
      </w:pPr>
      <w:r>
        <w:separator/>
      </w:r>
    </w:p>
  </w:endnote>
  <w:endnote w:type="continuationSeparator" w:id="0">
    <w:p w:rsidR="00EC624F" w:rsidRDefault="00EC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4F" w:rsidRDefault="00EC624F">
      <w:pPr>
        <w:spacing w:after="0" w:line="240" w:lineRule="auto"/>
      </w:pPr>
      <w:r>
        <w:separator/>
      </w:r>
    </w:p>
  </w:footnote>
  <w:footnote w:type="continuationSeparator" w:id="0">
    <w:p w:rsidR="00EC624F" w:rsidRDefault="00EC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F9" w:rsidRDefault="004973F9">
    <w:pPr>
      <w:tabs>
        <w:tab w:val="center" w:pos="4680"/>
        <w:tab w:val="right" w:pos="9360"/>
      </w:tabs>
      <w:spacing w:after="0" w:line="240" w:lineRule="auto"/>
    </w:pPr>
    <w:r>
      <w:rPr>
        <w:rFonts w:ascii="Arial" w:eastAsia="Arial" w:hAnsi="Arial" w:cs="Arial"/>
        <w:noProof/>
        <w:color w:val="000080"/>
      </w:rPr>
      <w:drawing>
        <wp:inline distT="0" distB="0" distL="0" distR="0">
          <wp:extent cx="3429000" cy="581025"/>
          <wp:effectExtent l="0" t="0" r="0" b="0"/>
          <wp:docPr id="2" name="image2.png" descr="cid:image002.jpg@01D0BE63.B3F56C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02.jpg@01D0BE63.B3F56CF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</w:t>
    </w:r>
  </w:p>
  <w:p w:rsidR="004973F9" w:rsidRDefault="004973F9">
    <w:pPr>
      <w:tabs>
        <w:tab w:val="center" w:pos="4680"/>
        <w:tab w:val="right" w:pos="9360"/>
      </w:tabs>
      <w:spacing w:after="0" w:line="240" w:lineRule="auto"/>
    </w:pPr>
  </w:p>
  <w:p w:rsidR="004973F9" w:rsidRDefault="004973F9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FF0000"/>
        <w:sz w:val="24"/>
        <w:szCs w:val="24"/>
      </w:rPr>
    </w:pPr>
    <w:r>
      <w:rPr>
        <w:rFonts w:ascii="Arial" w:eastAsia="Arial" w:hAnsi="Arial" w:cs="Arial"/>
        <w:b/>
        <w:color w:val="FF0000"/>
        <w:sz w:val="24"/>
        <w:szCs w:val="24"/>
      </w:rPr>
      <w:t xml:space="preserve">Dial in details </w:t>
    </w:r>
    <w:r>
      <w:rPr>
        <w:rFonts w:ascii="Arial" w:eastAsia="Arial" w:hAnsi="Arial" w:cs="Arial"/>
        <w:b/>
        <w:color w:val="FF0000"/>
        <w:sz w:val="24"/>
        <w:szCs w:val="24"/>
      </w:rPr>
      <w:tab/>
    </w:r>
  </w:p>
  <w:p w:rsidR="004973F9" w:rsidRDefault="004973F9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FF0000"/>
        <w:sz w:val="24"/>
        <w:szCs w:val="24"/>
      </w:rPr>
    </w:pPr>
    <w:r>
      <w:rPr>
        <w:rFonts w:ascii="Arial" w:eastAsia="Arial" w:hAnsi="Arial" w:cs="Arial"/>
        <w:b/>
        <w:color w:val="FF0000"/>
        <w:sz w:val="24"/>
        <w:szCs w:val="24"/>
      </w:rPr>
      <w:t xml:space="preserve">416-933-8665 or 1-888-402-9166 </w:t>
    </w:r>
    <w:r>
      <w:rPr>
        <w:rFonts w:ascii="Arial" w:eastAsia="Arial" w:hAnsi="Arial" w:cs="Arial"/>
        <w:b/>
        <w:color w:val="FF0000"/>
        <w:sz w:val="24"/>
        <w:szCs w:val="24"/>
      </w:rPr>
      <w:tab/>
    </w:r>
    <w:bookmarkStart w:id="2" w:name="_top"/>
    <w:bookmarkEnd w:id="2"/>
  </w:p>
  <w:p w:rsidR="004973F9" w:rsidRDefault="004973F9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FF0000"/>
        <w:sz w:val="24"/>
        <w:szCs w:val="24"/>
      </w:rPr>
    </w:pPr>
    <w:r>
      <w:rPr>
        <w:rFonts w:ascii="Arial" w:eastAsia="Arial" w:hAnsi="Arial" w:cs="Arial"/>
        <w:b/>
        <w:color w:val="FF0000"/>
        <w:sz w:val="24"/>
        <w:szCs w:val="24"/>
      </w:rPr>
      <w:t>ID 7312646#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E02"/>
    <w:multiLevelType w:val="hybridMultilevel"/>
    <w:tmpl w:val="2E4EE3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060178"/>
    <w:multiLevelType w:val="hybridMultilevel"/>
    <w:tmpl w:val="F6D60D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6D2A80"/>
    <w:multiLevelType w:val="multilevel"/>
    <w:tmpl w:val="78608710"/>
    <w:lvl w:ilvl="0">
      <w:start w:val="1"/>
      <w:numFmt w:val="bullet"/>
      <w:lvlText w:val="●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9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1B5CE6"/>
    <w:multiLevelType w:val="multilevel"/>
    <w:tmpl w:val="62B8AFC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0AB3"/>
    <w:multiLevelType w:val="multilevel"/>
    <w:tmpl w:val="A6F0D0E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bullet"/>
      <w:lvlText w:val=""/>
      <w:lvlJc w:val="left"/>
      <w:pPr>
        <w:ind w:left="243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732445D"/>
    <w:multiLevelType w:val="hybridMultilevel"/>
    <w:tmpl w:val="DBB448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B305894"/>
    <w:multiLevelType w:val="multilevel"/>
    <w:tmpl w:val="BB22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CA0216"/>
    <w:multiLevelType w:val="multilevel"/>
    <w:tmpl w:val="A6F0D0E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bullet"/>
      <w:lvlText w:val=""/>
      <w:lvlJc w:val="left"/>
      <w:pPr>
        <w:ind w:left="243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8DB439C"/>
    <w:multiLevelType w:val="multilevel"/>
    <w:tmpl w:val="D4B6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430B89"/>
    <w:multiLevelType w:val="multilevel"/>
    <w:tmpl w:val="A6F0D0E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bullet"/>
      <w:lvlText w:val=""/>
      <w:lvlJc w:val="left"/>
      <w:pPr>
        <w:ind w:left="243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EB"/>
    <w:rsid w:val="00007B94"/>
    <w:rsid w:val="00013C53"/>
    <w:rsid w:val="00024A5D"/>
    <w:rsid w:val="00030CD2"/>
    <w:rsid w:val="00040F83"/>
    <w:rsid w:val="00062F77"/>
    <w:rsid w:val="00065544"/>
    <w:rsid w:val="00066C50"/>
    <w:rsid w:val="000702B5"/>
    <w:rsid w:val="00074444"/>
    <w:rsid w:val="000A1B9C"/>
    <w:rsid w:val="000A29AA"/>
    <w:rsid w:val="000B7C46"/>
    <w:rsid w:val="000C21DC"/>
    <w:rsid w:val="000C23EB"/>
    <w:rsid w:val="000E358C"/>
    <w:rsid w:val="000F1CEB"/>
    <w:rsid w:val="000F2562"/>
    <w:rsid w:val="00111C08"/>
    <w:rsid w:val="00117429"/>
    <w:rsid w:val="00131D81"/>
    <w:rsid w:val="001430E0"/>
    <w:rsid w:val="00157A7A"/>
    <w:rsid w:val="00161C57"/>
    <w:rsid w:val="0016539F"/>
    <w:rsid w:val="0019284B"/>
    <w:rsid w:val="001949DE"/>
    <w:rsid w:val="001A396F"/>
    <w:rsid w:val="001A6B96"/>
    <w:rsid w:val="001C2D8E"/>
    <w:rsid w:val="001C7F70"/>
    <w:rsid w:val="001F5F14"/>
    <w:rsid w:val="00200588"/>
    <w:rsid w:val="00216797"/>
    <w:rsid w:val="00222CDB"/>
    <w:rsid w:val="0022799D"/>
    <w:rsid w:val="00246316"/>
    <w:rsid w:val="002479E4"/>
    <w:rsid w:val="00250D9D"/>
    <w:rsid w:val="00256D83"/>
    <w:rsid w:val="00260A4D"/>
    <w:rsid w:val="0026155F"/>
    <w:rsid w:val="002822E2"/>
    <w:rsid w:val="002829F5"/>
    <w:rsid w:val="00287751"/>
    <w:rsid w:val="002A2800"/>
    <w:rsid w:val="002B2AA8"/>
    <w:rsid w:val="002B7329"/>
    <w:rsid w:val="002F40E0"/>
    <w:rsid w:val="00311E5D"/>
    <w:rsid w:val="0033128A"/>
    <w:rsid w:val="00332FFF"/>
    <w:rsid w:val="00340E3C"/>
    <w:rsid w:val="0034713D"/>
    <w:rsid w:val="003539D2"/>
    <w:rsid w:val="00353DEA"/>
    <w:rsid w:val="003623C9"/>
    <w:rsid w:val="00363531"/>
    <w:rsid w:val="00364183"/>
    <w:rsid w:val="0036446F"/>
    <w:rsid w:val="003822FB"/>
    <w:rsid w:val="00387720"/>
    <w:rsid w:val="003A4AF8"/>
    <w:rsid w:val="003C0B5A"/>
    <w:rsid w:val="003C7ADE"/>
    <w:rsid w:val="003E1F1A"/>
    <w:rsid w:val="003E34F5"/>
    <w:rsid w:val="003F675E"/>
    <w:rsid w:val="004059CC"/>
    <w:rsid w:val="00405E8A"/>
    <w:rsid w:val="00433E5F"/>
    <w:rsid w:val="00436B49"/>
    <w:rsid w:val="00455132"/>
    <w:rsid w:val="00457578"/>
    <w:rsid w:val="0046172F"/>
    <w:rsid w:val="00474627"/>
    <w:rsid w:val="00477D01"/>
    <w:rsid w:val="00487A46"/>
    <w:rsid w:val="004973F9"/>
    <w:rsid w:val="004B037E"/>
    <w:rsid w:val="004C11B4"/>
    <w:rsid w:val="004E3495"/>
    <w:rsid w:val="00524A1C"/>
    <w:rsid w:val="00526730"/>
    <w:rsid w:val="00533872"/>
    <w:rsid w:val="005919B5"/>
    <w:rsid w:val="005C3B8C"/>
    <w:rsid w:val="005D0892"/>
    <w:rsid w:val="005D2646"/>
    <w:rsid w:val="005D32BC"/>
    <w:rsid w:val="005E1CC9"/>
    <w:rsid w:val="005F1BA4"/>
    <w:rsid w:val="006045B2"/>
    <w:rsid w:val="00613FA9"/>
    <w:rsid w:val="006220BD"/>
    <w:rsid w:val="00661238"/>
    <w:rsid w:val="006661F5"/>
    <w:rsid w:val="0067307B"/>
    <w:rsid w:val="00684E10"/>
    <w:rsid w:val="00687A66"/>
    <w:rsid w:val="0069472A"/>
    <w:rsid w:val="006A710F"/>
    <w:rsid w:val="006B7B47"/>
    <w:rsid w:val="006C0364"/>
    <w:rsid w:val="006C7D54"/>
    <w:rsid w:val="006D0D72"/>
    <w:rsid w:val="006D7517"/>
    <w:rsid w:val="006E7E04"/>
    <w:rsid w:val="00706400"/>
    <w:rsid w:val="00711A22"/>
    <w:rsid w:val="007157E6"/>
    <w:rsid w:val="00732F0C"/>
    <w:rsid w:val="00755394"/>
    <w:rsid w:val="0076349E"/>
    <w:rsid w:val="007705D1"/>
    <w:rsid w:val="00777A0C"/>
    <w:rsid w:val="00791121"/>
    <w:rsid w:val="007B4878"/>
    <w:rsid w:val="007F6176"/>
    <w:rsid w:val="00800F1B"/>
    <w:rsid w:val="00820192"/>
    <w:rsid w:val="00840E5B"/>
    <w:rsid w:val="0085370C"/>
    <w:rsid w:val="00860C71"/>
    <w:rsid w:val="00862A77"/>
    <w:rsid w:val="00872FE9"/>
    <w:rsid w:val="00884162"/>
    <w:rsid w:val="008B1E7C"/>
    <w:rsid w:val="008B4E31"/>
    <w:rsid w:val="008C5B44"/>
    <w:rsid w:val="008C746B"/>
    <w:rsid w:val="008D3061"/>
    <w:rsid w:val="008D4779"/>
    <w:rsid w:val="008E006D"/>
    <w:rsid w:val="008F54E3"/>
    <w:rsid w:val="00900143"/>
    <w:rsid w:val="00905DEC"/>
    <w:rsid w:val="00926928"/>
    <w:rsid w:val="00934BB8"/>
    <w:rsid w:val="00937575"/>
    <w:rsid w:val="009521A6"/>
    <w:rsid w:val="00955EB0"/>
    <w:rsid w:val="00962954"/>
    <w:rsid w:val="0096751D"/>
    <w:rsid w:val="00980B21"/>
    <w:rsid w:val="00990E7C"/>
    <w:rsid w:val="00993B7D"/>
    <w:rsid w:val="009A6925"/>
    <w:rsid w:val="009D0747"/>
    <w:rsid w:val="00A23069"/>
    <w:rsid w:val="00A2654E"/>
    <w:rsid w:val="00A4083B"/>
    <w:rsid w:val="00A40ED7"/>
    <w:rsid w:val="00A76B43"/>
    <w:rsid w:val="00A874D8"/>
    <w:rsid w:val="00A9635F"/>
    <w:rsid w:val="00AA0385"/>
    <w:rsid w:val="00AB3058"/>
    <w:rsid w:val="00AC1981"/>
    <w:rsid w:val="00AD1599"/>
    <w:rsid w:val="00AD7231"/>
    <w:rsid w:val="00B17591"/>
    <w:rsid w:val="00B20123"/>
    <w:rsid w:val="00B57130"/>
    <w:rsid w:val="00B6033B"/>
    <w:rsid w:val="00BB1E02"/>
    <w:rsid w:val="00BC0628"/>
    <w:rsid w:val="00BC5B74"/>
    <w:rsid w:val="00BC5F1C"/>
    <w:rsid w:val="00BE1364"/>
    <w:rsid w:val="00C06B95"/>
    <w:rsid w:val="00C224EF"/>
    <w:rsid w:val="00C364D2"/>
    <w:rsid w:val="00C700F7"/>
    <w:rsid w:val="00C75AA1"/>
    <w:rsid w:val="00C86A11"/>
    <w:rsid w:val="00C93AE1"/>
    <w:rsid w:val="00CA5C8E"/>
    <w:rsid w:val="00CB6B61"/>
    <w:rsid w:val="00CC03C6"/>
    <w:rsid w:val="00CD585A"/>
    <w:rsid w:val="00CF55D9"/>
    <w:rsid w:val="00D14DC0"/>
    <w:rsid w:val="00D20C83"/>
    <w:rsid w:val="00D2724D"/>
    <w:rsid w:val="00D41DB8"/>
    <w:rsid w:val="00D53486"/>
    <w:rsid w:val="00D649AE"/>
    <w:rsid w:val="00D726AF"/>
    <w:rsid w:val="00D85436"/>
    <w:rsid w:val="00D926F8"/>
    <w:rsid w:val="00DB6C75"/>
    <w:rsid w:val="00DE06AE"/>
    <w:rsid w:val="00DE6E9F"/>
    <w:rsid w:val="00DF0ACD"/>
    <w:rsid w:val="00DF1E87"/>
    <w:rsid w:val="00DF7267"/>
    <w:rsid w:val="00E00628"/>
    <w:rsid w:val="00E315FB"/>
    <w:rsid w:val="00E32CD8"/>
    <w:rsid w:val="00E52462"/>
    <w:rsid w:val="00E636DC"/>
    <w:rsid w:val="00EB1C52"/>
    <w:rsid w:val="00EC624F"/>
    <w:rsid w:val="00ED0683"/>
    <w:rsid w:val="00EE6605"/>
    <w:rsid w:val="00EF457B"/>
    <w:rsid w:val="00F04FC5"/>
    <w:rsid w:val="00F126D9"/>
    <w:rsid w:val="00F32E6E"/>
    <w:rsid w:val="00F3515A"/>
    <w:rsid w:val="00F35DBC"/>
    <w:rsid w:val="00F44DBC"/>
    <w:rsid w:val="00F56CD9"/>
    <w:rsid w:val="00F61272"/>
    <w:rsid w:val="00F74CC5"/>
    <w:rsid w:val="00F851BD"/>
    <w:rsid w:val="00FD1867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5ADC4-2D85-46F1-A7AD-E9A64C9D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F1C"/>
  </w:style>
  <w:style w:type="paragraph" w:styleId="Heading1">
    <w:name w:val="heading 1"/>
    <w:basedOn w:val="Normal"/>
    <w:next w:val="Normal"/>
    <w:link w:val="Heading1Char"/>
    <w:uiPriority w:val="9"/>
    <w:qFormat/>
    <w:rsid w:val="00BC5F1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F1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F1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F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5F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5F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5F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5F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5F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5F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C05A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62"/>
  </w:style>
  <w:style w:type="paragraph" w:styleId="Footer">
    <w:name w:val="footer"/>
    <w:basedOn w:val="Normal"/>
    <w:link w:val="FooterChar"/>
    <w:uiPriority w:val="99"/>
    <w:unhideWhenUsed/>
    <w:rsid w:val="0046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62"/>
  </w:style>
  <w:style w:type="paragraph" w:styleId="NoSpacing">
    <w:name w:val="No Spacing"/>
    <w:uiPriority w:val="1"/>
    <w:qFormat/>
    <w:rsid w:val="00BC5F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7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D2C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25042"/>
  </w:style>
  <w:style w:type="paragraph" w:styleId="BalloonText">
    <w:name w:val="Balloon Text"/>
    <w:basedOn w:val="Normal"/>
    <w:link w:val="BalloonTextChar"/>
    <w:uiPriority w:val="99"/>
    <w:semiHidden/>
    <w:unhideWhenUsed/>
    <w:rsid w:val="00CD3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2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F1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C5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5F1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5F1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5F1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5F1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5F1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5F1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5F1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5F1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F1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5F1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5F1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5F1C"/>
    <w:rPr>
      <w:b/>
      <w:bCs/>
    </w:rPr>
  </w:style>
  <w:style w:type="character" w:styleId="Emphasis">
    <w:name w:val="Emphasis"/>
    <w:basedOn w:val="DefaultParagraphFont"/>
    <w:uiPriority w:val="20"/>
    <w:qFormat/>
    <w:rsid w:val="00BC5F1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C5F1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5F1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F1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F1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5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5F1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5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5F1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5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5F1C"/>
    <w:pPr>
      <w:outlineLvl w:val="9"/>
    </w:pPr>
  </w:style>
  <w:style w:type="paragraph" w:customStyle="1" w:styleId="Default">
    <w:name w:val="Default"/>
    <w:rsid w:val="00F32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ED829-6A52-4B4E-AD5B-2D76695D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TMX Group Limited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Evans</dc:creator>
  <cp:lastModifiedBy>Keith Evans</cp:lastModifiedBy>
  <cp:revision>9</cp:revision>
  <cp:lastPrinted>2018-12-19T19:54:00Z</cp:lastPrinted>
  <dcterms:created xsi:type="dcterms:W3CDTF">2019-02-26T18:23:00Z</dcterms:created>
  <dcterms:modified xsi:type="dcterms:W3CDTF">2019-04-07T14:42:00Z</dcterms:modified>
</cp:coreProperties>
</file>