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 Advisory Council</w:t>
      </w:r>
    </w:p>
    <w:p w:rsidR="00F35DBC" w:rsidRDefault="00323D6F" w:rsidP="00F35DBC">
      <w:pPr>
        <w:jc w:val="center"/>
        <w:rPr>
          <w:rFonts w:ascii="Arial" w:eastAsia="Arial" w:hAnsi="Arial" w:cs="Arial"/>
          <w:b/>
          <w:sz w:val="28"/>
          <w:szCs w:val="28"/>
        </w:rPr>
      </w:pPr>
      <w:r>
        <w:rPr>
          <w:rFonts w:ascii="Arial" w:eastAsia="Arial" w:hAnsi="Arial" w:cs="Arial"/>
          <w:b/>
          <w:sz w:val="28"/>
          <w:szCs w:val="28"/>
        </w:rPr>
        <w:t>January 13</w:t>
      </w:r>
      <w:r w:rsidR="002F410D">
        <w:rPr>
          <w:rFonts w:ascii="Arial" w:eastAsia="Arial" w:hAnsi="Arial" w:cs="Arial"/>
          <w:b/>
          <w:sz w:val="28"/>
          <w:szCs w:val="28"/>
        </w:rPr>
        <w:t>,</w:t>
      </w:r>
      <w:r w:rsidR="00F35DBC" w:rsidRPr="00F35DBC">
        <w:rPr>
          <w:rFonts w:ascii="Arial" w:eastAsia="Arial" w:hAnsi="Arial" w:cs="Arial"/>
          <w:b/>
          <w:sz w:val="28"/>
          <w:szCs w:val="28"/>
        </w:rPr>
        <w:t xml:space="preserve"> 20</w:t>
      </w:r>
      <w:r w:rsidR="00082D8A">
        <w:rPr>
          <w:rFonts w:ascii="Arial" w:eastAsia="Arial" w:hAnsi="Arial" w:cs="Arial"/>
          <w:b/>
          <w:sz w:val="28"/>
          <w:szCs w:val="28"/>
        </w:rPr>
        <w:t>20</w:t>
      </w:r>
      <w:r w:rsidR="00F35DBC" w:rsidRPr="00F35DBC">
        <w:rPr>
          <w:rFonts w:ascii="Arial" w:eastAsia="Arial" w:hAnsi="Arial" w:cs="Arial"/>
          <w:b/>
          <w:sz w:val="28"/>
          <w:szCs w:val="28"/>
        </w:rPr>
        <w:t xml:space="preserve"> – </w:t>
      </w:r>
      <w:r w:rsidR="000D00C6">
        <w:rPr>
          <w:rFonts w:ascii="Arial" w:eastAsia="Arial" w:hAnsi="Arial" w:cs="Arial"/>
          <w:b/>
          <w:sz w:val="28"/>
          <w:szCs w:val="28"/>
        </w:rPr>
        <w:t>11</w:t>
      </w:r>
      <w:r w:rsidR="0003205F">
        <w:rPr>
          <w:rFonts w:ascii="Arial" w:eastAsia="Arial" w:hAnsi="Arial" w:cs="Arial"/>
          <w:b/>
          <w:sz w:val="28"/>
          <w:szCs w:val="28"/>
        </w:rPr>
        <w:t>:</w:t>
      </w:r>
      <w:r w:rsidR="00CA58CE">
        <w:rPr>
          <w:rFonts w:ascii="Arial" w:eastAsia="Arial" w:hAnsi="Arial" w:cs="Arial"/>
          <w:b/>
          <w:sz w:val="28"/>
          <w:szCs w:val="28"/>
        </w:rPr>
        <w:t>0</w:t>
      </w:r>
      <w:r w:rsidR="00F35DBC" w:rsidRPr="00F35DBC">
        <w:rPr>
          <w:rFonts w:ascii="Arial" w:eastAsia="Arial" w:hAnsi="Arial" w:cs="Arial"/>
          <w:b/>
          <w:sz w:val="28"/>
          <w:szCs w:val="28"/>
        </w:rPr>
        <w:t xml:space="preserve">0 </w:t>
      </w:r>
      <w:r w:rsidR="000D00C6">
        <w:rPr>
          <w:rFonts w:ascii="Arial" w:eastAsia="Arial" w:hAnsi="Arial" w:cs="Arial"/>
          <w:b/>
          <w:sz w:val="28"/>
          <w:szCs w:val="28"/>
        </w:rPr>
        <w:t>A</w:t>
      </w:r>
      <w:r w:rsidR="00F35DBC" w:rsidRPr="00F35DBC">
        <w:rPr>
          <w:rFonts w:ascii="Arial" w:eastAsia="Arial" w:hAnsi="Arial" w:cs="Arial"/>
          <w:b/>
          <w:sz w:val="28"/>
          <w:szCs w:val="28"/>
        </w:rPr>
        <w:t>M Eastern/</w:t>
      </w:r>
      <w:r w:rsidR="000D00C6">
        <w:rPr>
          <w:rFonts w:ascii="Arial" w:eastAsia="Arial" w:hAnsi="Arial" w:cs="Arial"/>
          <w:b/>
          <w:sz w:val="28"/>
          <w:szCs w:val="28"/>
        </w:rPr>
        <w:t>8</w:t>
      </w:r>
      <w:r w:rsidR="00CA58CE">
        <w:rPr>
          <w:rFonts w:ascii="Arial" w:eastAsia="Arial" w:hAnsi="Arial" w:cs="Arial"/>
          <w:b/>
          <w:sz w:val="28"/>
          <w:szCs w:val="28"/>
        </w:rPr>
        <w:t>:0</w:t>
      </w:r>
      <w:r w:rsidR="00F35DBC" w:rsidRPr="00F35DBC">
        <w:rPr>
          <w:rFonts w:ascii="Arial" w:eastAsia="Arial" w:hAnsi="Arial" w:cs="Arial"/>
          <w:b/>
          <w:sz w:val="28"/>
          <w:szCs w:val="28"/>
        </w:rPr>
        <w:t>0 AM Pacific</w:t>
      </w:r>
    </w:p>
    <w:p w:rsidR="00D170A0" w:rsidRPr="00F35DBC" w:rsidRDefault="00D170A0"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445A2B" w:rsidRDefault="00F35DBC" w:rsidP="00ED6428">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ED6428">
        <w:rPr>
          <w:rFonts w:ascii="Arial" w:eastAsia="Arial" w:hAnsi="Arial" w:cs="Arial"/>
          <w:b/>
          <w:i/>
          <w:sz w:val="24"/>
          <w:szCs w:val="24"/>
        </w:rPr>
        <w:t>November 25</w:t>
      </w:r>
      <w:r w:rsidR="00F85FAC">
        <w:rPr>
          <w:rFonts w:ascii="Arial" w:eastAsia="Arial" w:hAnsi="Arial" w:cs="Arial"/>
          <w:b/>
          <w:i/>
          <w:sz w:val="24"/>
          <w:szCs w:val="24"/>
        </w:rPr>
        <w:t>, 2020</w:t>
      </w:r>
    </w:p>
    <w:p w:rsidR="00231E18" w:rsidRDefault="00231E18" w:rsidP="00231E18">
      <w:pPr>
        <w:pStyle w:val="ListParagraph"/>
        <w:rPr>
          <w:rFonts w:ascii="Arial" w:eastAsia="Arial" w:hAnsi="Arial" w:cs="Arial"/>
          <w:b/>
          <w:i/>
          <w:sz w:val="24"/>
          <w:szCs w:val="24"/>
        </w:rPr>
      </w:pPr>
    </w:p>
    <w:p w:rsidR="00231E18" w:rsidRPr="00ED6428" w:rsidRDefault="00231E18" w:rsidP="00ED6428">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Pr>
          <w:rFonts w:ascii="Arial" w:eastAsia="Arial" w:hAnsi="Arial" w:cs="Arial"/>
          <w:b/>
          <w:i/>
          <w:sz w:val="24"/>
          <w:szCs w:val="24"/>
        </w:rPr>
        <w:t>December 18, 2020</w:t>
      </w:r>
    </w:p>
    <w:p w:rsidR="00445A2B" w:rsidRPr="00445A2B" w:rsidRDefault="00445A2B" w:rsidP="00445A2B">
      <w:pPr>
        <w:spacing w:after="0"/>
        <w:ind w:left="1080"/>
        <w:contextualSpacing/>
        <w:rPr>
          <w:rFonts w:ascii="Arial" w:eastAsia="Arial" w:hAnsi="Arial" w:cs="Arial"/>
          <w:b/>
          <w:i/>
          <w:sz w:val="24"/>
          <w:szCs w:val="24"/>
        </w:rPr>
      </w:pPr>
    </w:p>
    <w:p w:rsidR="00F35DBC" w:rsidRPr="00F35DBC" w:rsidRDefault="00445A2B" w:rsidP="00F35DBC">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U</w:t>
      </w:r>
      <w:r w:rsidR="00F35DBC" w:rsidRPr="00F35DBC">
        <w:rPr>
          <w:rFonts w:ascii="Arial" w:eastAsia="Arial" w:hAnsi="Arial" w:cs="Arial"/>
          <w:b/>
          <w:i/>
          <w:sz w:val="24"/>
          <w:szCs w:val="24"/>
        </w:rPr>
        <w:t>pdate/Discussion on</w:t>
      </w:r>
    </w:p>
    <w:p w:rsidR="00F85242" w:rsidRPr="00F85242" w:rsidRDefault="009C29C1" w:rsidP="00F85242">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CDS Rebates </w:t>
      </w:r>
      <w:r w:rsidR="00CD7D1A">
        <w:rPr>
          <w:rFonts w:ascii="Arial" w:eastAsia="Arial" w:hAnsi="Arial" w:cs="Arial"/>
          <w:b/>
          <w:i/>
          <w:sz w:val="24"/>
          <w:szCs w:val="24"/>
        </w:rPr>
        <w:t>–</w:t>
      </w:r>
      <w:r>
        <w:rPr>
          <w:rFonts w:ascii="Arial" w:eastAsia="Arial" w:hAnsi="Arial" w:cs="Arial"/>
          <w:b/>
          <w:i/>
          <w:sz w:val="24"/>
          <w:szCs w:val="24"/>
        </w:rPr>
        <w:t xml:space="preserve"> </w:t>
      </w:r>
      <w:r w:rsidR="00152CDD">
        <w:rPr>
          <w:rFonts w:ascii="Arial" w:eastAsia="Arial" w:hAnsi="Arial" w:cs="Arial"/>
          <w:b/>
          <w:i/>
          <w:sz w:val="24"/>
          <w:szCs w:val="24"/>
        </w:rPr>
        <w:t>update</w:t>
      </w:r>
      <w:bookmarkStart w:id="0" w:name="_GoBack"/>
      <w:bookmarkEnd w:id="0"/>
    </w:p>
    <w:p w:rsidR="0004494F" w:rsidRPr="00323D6F" w:rsidRDefault="00323D6F" w:rsidP="00F85242">
      <w:pPr>
        <w:numPr>
          <w:ilvl w:val="1"/>
          <w:numId w:val="1"/>
        </w:numPr>
        <w:spacing w:after="0"/>
        <w:contextualSpacing/>
        <w:rPr>
          <w:rFonts w:ascii="Arial" w:eastAsia="Arial" w:hAnsi="Arial" w:cs="Arial"/>
          <w:b/>
          <w:i/>
          <w:sz w:val="24"/>
          <w:szCs w:val="24"/>
        </w:rPr>
      </w:pPr>
      <w:r w:rsidRPr="00323D6F">
        <w:rPr>
          <w:rFonts w:ascii="Arial" w:eastAsia="Arial" w:hAnsi="Arial" w:cs="Arial"/>
          <w:b/>
          <w:i/>
          <w:sz w:val="24"/>
          <w:szCs w:val="24"/>
        </w:rPr>
        <w:t>CCMA Letter to CDS</w:t>
      </w:r>
    </w:p>
    <w:p w:rsidR="00FD1867" w:rsidRPr="00FD1867" w:rsidRDefault="00445A2B" w:rsidP="00445A2B">
      <w:pPr>
        <w:pStyle w:val="ListParagraph"/>
        <w:spacing w:after="0"/>
        <w:ind w:left="3705"/>
        <w:rPr>
          <w:rFonts w:ascii="Arial" w:eastAsia="Arial" w:hAnsi="Arial" w:cs="Arial"/>
          <w:b/>
          <w:i/>
          <w:sz w:val="24"/>
          <w:szCs w:val="24"/>
        </w:rPr>
      </w:pPr>
      <w:r w:rsidRPr="00445A2B">
        <w:rPr>
          <w:rFonts w:ascii="Arial" w:eastAsia="Arial" w:hAnsi="Arial" w:cs="Arial"/>
          <w:b/>
          <w:i/>
          <w:sz w:val="24"/>
          <w:szCs w:val="24"/>
        </w:rPr>
        <w:tab/>
      </w:r>
    </w:p>
    <w:p w:rsidR="00F67A2D" w:rsidRPr="00A931B3" w:rsidRDefault="00F35DBC" w:rsidP="00A931B3">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Oversight Committee </w:t>
      </w:r>
      <w:r w:rsidR="00D70A0C">
        <w:rPr>
          <w:rFonts w:ascii="Arial" w:eastAsia="Arial" w:hAnsi="Arial" w:cs="Arial"/>
          <w:b/>
          <w:i/>
          <w:sz w:val="24"/>
          <w:szCs w:val="24"/>
        </w:rPr>
        <w:t xml:space="preserve">and Project </w:t>
      </w:r>
      <w:r w:rsidRPr="00F35DBC">
        <w:rPr>
          <w:rFonts w:ascii="Arial" w:eastAsia="Arial" w:hAnsi="Arial" w:cs="Arial"/>
          <w:b/>
          <w:i/>
          <w:sz w:val="24"/>
          <w:szCs w:val="24"/>
        </w:rPr>
        <w:t>Update</w:t>
      </w:r>
    </w:p>
    <w:p w:rsidR="0004494F" w:rsidRPr="00323D6F" w:rsidRDefault="00323D6F" w:rsidP="00F85242">
      <w:pPr>
        <w:numPr>
          <w:ilvl w:val="1"/>
          <w:numId w:val="1"/>
        </w:numPr>
        <w:spacing w:after="0"/>
        <w:contextualSpacing/>
        <w:rPr>
          <w:rFonts w:ascii="Arial" w:eastAsia="Arial" w:hAnsi="Arial" w:cs="Arial"/>
          <w:b/>
          <w:i/>
          <w:sz w:val="24"/>
          <w:szCs w:val="24"/>
        </w:rPr>
      </w:pPr>
      <w:r w:rsidRPr="00323D6F">
        <w:rPr>
          <w:rFonts w:ascii="Arial" w:eastAsia="Arial" w:hAnsi="Arial" w:cs="Arial"/>
          <w:b/>
          <w:i/>
          <w:sz w:val="24"/>
          <w:szCs w:val="24"/>
        </w:rPr>
        <w:t>Nothing to Report</w:t>
      </w:r>
      <w:r>
        <w:rPr>
          <w:rFonts w:ascii="Arial" w:eastAsia="Arial" w:hAnsi="Arial" w:cs="Arial"/>
          <w:b/>
          <w:i/>
          <w:sz w:val="24"/>
          <w:szCs w:val="24"/>
        </w:rPr>
        <w:t xml:space="preserve"> at this meeting.</w:t>
      </w:r>
    </w:p>
    <w:p w:rsidR="00A861F0" w:rsidRDefault="00A861F0" w:rsidP="00A861F0">
      <w:pPr>
        <w:ind w:left="27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ED6428">
        <w:rPr>
          <w:rFonts w:ascii="Arial" w:eastAsia="Arial" w:hAnsi="Arial" w:cs="Arial"/>
          <w:b/>
          <w:i/>
          <w:sz w:val="24"/>
          <w:szCs w:val="24"/>
        </w:rPr>
        <w:t>February 17</w:t>
      </w:r>
      <w:r w:rsidR="00152CDD">
        <w:rPr>
          <w:rFonts w:ascii="Arial" w:eastAsia="Arial" w:hAnsi="Arial" w:cs="Arial"/>
          <w:b/>
          <w:i/>
          <w:sz w:val="24"/>
          <w:szCs w:val="24"/>
        </w:rPr>
        <w:t xml:space="preserve">, </w:t>
      </w:r>
      <w:r w:rsidR="00926928">
        <w:rPr>
          <w:rFonts w:ascii="Arial" w:eastAsia="Arial" w:hAnsi="Arial" w:cs="Arial"/>
          <w:b/>
          <w:i/>
          <w:sz w:val="24"/>
          <w:szCs w:val="24"/>
        </w:rPr>
        <w:t>20</w:t>
      </w:r>
      <w:r w:rsidR="003D1A67">
        <w:rPr>
          <w:rFonts w:ascii="Arial" w:eastAsia="Arial" w:hAnsi="Arial" w:cs="Arial"/>
          <w:b/>
          <w:i/>
          <w:sz w:val="24"/>
          <w:szCs w:val="24"/>
        </w:rPr>
        <w:t>20</w:t>
      </w:r>
      <w:r w:rsidRPr="00F35DBC">
        <w:rPr>
          <w:rFonts w:ascii="Arial" w:eastAsia="Arial" w:hAnsi="Arial" w:cs="Arial"/>
          <w:b/>
          <w:i/>
          <w:sz w:val="24"/>
          <w:szCs w:val="24"/>
        </w:rPr>
        <w:t xml:space="preserve"> at </w:t>
      </w:r>
      <w:r w:rsidR="00A2654E">
        <w:rPr>
          <w:rFonts w:ascii="Arial" w:eastAsia="Arial" w:hAnsi="Arial" w:cs="Arial"/>
          <w:b/>
          <w:i/>
          <w:sz w:val="24"/>
          <w:szCs w:val="24"/>
        </w:rPr>
        <w:t>1</w:t>
      </w:r>
      <w:r w:rsidR="00775135">
        <w:rPr>
          <w:rFonts w:ascii="Arial" w:eastAsia="Arial" w:hAnsi="Arial" w:cs="Arial"/>
          <w:b/>
          <w:i/>
          <w:sz w:val="24"/>
          <w:szCs w:val="24"/>
        </w:rPr>
        <w:t>1</w:t>
      </w:r>
      <w:r w:rsidRPr="00F35DBC">
        <w:rPr>
          <w:rFonts w:ascii="Arial" w:eastAsia="Arial" w:hAnsi="Arial" w:cs="Arial"/>
          <w:b/>
          <w:i/>
          <w:sz w:val="24"/>
          <w:szCs w:val="24"/>
        </w:rPr>
        <w:t>:</w:t>
      </w:r>
      <w:r w:rsidR="00A2654E">
        <w:rPr>
          <w:rFonts w:ascii="Arial" w:eastAsia="Arial" w:hAnsi="Arial" w:cs="Arial"/>
          <w:b/>
          <w:i/>
          <w:sz w:val="24"/>
          <w:szCs w:val="24"/>
        </w:rPr>
        <w:t>0</w:t>
      </w:r>
      <w:r w:rsidRPr="00F35DBC">
        <w:rPr>
          <w:rFonts w:ascii="Arial" w:eastAsia="Arial" w:hAnsi="Arial" w:cs="Arial"/>
          <w:b/>
          <w:i/>
          <w:sz w:val="24"/>
          <w:szCs w:val="24"/>
        </w:rPr>
        <w:t>0 AM ET</w:t>
      </w:r>
    </w:p>
    <w:p w:rsidR="00F35DBC" w:rsidRPr="00F35DBC" w:rsidRDefault="00F35DBC" w:rsidP="00F35DBC">
      <w:pPr>
        <w:spacing w:after="0"/>
        <w:ind w:left="1440"/>
        <w:rPr>
          <w:rFonts w:ascii="Arial" w:eastAsia="Arial" w:hAnsi="Arial" w:cs="Arial"/>
          <w:sz w:val="24"/>
          <w:szCs w:val="24"/>
        </w:rPr>
      </w:pPr>
    </w:p>
    <w:p w:rsidR="00F35DBC" w:rsidRDefault="00F35DBC"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ED6428" w:rsidRDefault="00ED6428" w:rsidP="00F35DBC">
      <w:pPr>
        <w:spacing w:after="0"/>
        <w:ind w:left="1440"/>
        <w:rPr>
          <w:rFonts w:ascii="Arial" w:eastAsia="Arial" w:hAnsi="Arial" w:cs="Arial"/>
          <w:sz w:val="24"/>
          <w:szCs w:val="24"/>
        </w:rPr>
      </w:pPr>
    </w:p>
    <w:p w:rsidR="005313E7" w:rsidRDefault="005313E7" w:rsidP="00F35DBC">
      <w:pPr>
        <w:spacing w:after="0"/>
        <w:ind w:left="1440"/>
        <w:rPr>
          <w:rFonts w:ascii="Arial" w:eastAsia="Arial" w:hAnsi="Arial" w:cs="Arial"/>
          <w:sz w:val="24"/>
          <w:szCs w:val="24"/>
        </w:rPr>
      </w:pPr>
    </w:p>
    <w:p w:rsidR="005313E7" w:rsidRPr="00F35DBC" w:rsidRDefault="005313E7" w:rsidP="00F35DBC">
      <w:pPr>
        <w:spacing w:after="0"/>
        <w:ind w:left="1440"/>
        <w:rPr>
          <w:rFonts w:ascii="Arial" w:eastAsia="Arial" w:hAnsi="Arial" w:cs="Arial"/>
          <w:sz w:val="24"/>
          <w:szCs w:val="24"/>
        </w:rPr>
      </w:pPr>
    </w:p>
    <w:p w:rsidR="00323D6F" w:rsidRDefault="00323D6F"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TMX – Post Trade Modernization </w:t>
      </w:r>
      <w:r w:rsidR="00BC0BAD">
        <w:rPr>
          <w:rFonts w:ascii="Arial" w:eastAsia="Arial" w:hAnsi="Arial" w:cs="Arial"/>
          <w:b/>
          <w:sz w:val="28"/>
          <w:szCs w:val="28"/>
        </w:rPr>
        <w:t>program</w:t>
      </w:r>
      <w:r w:rsidRPr="00F35DBC">
        <w:rPr>
          <w:rFonts w:ascii="Arial" w:eastAsia="Arial" w:hAnsi="Arial" w:cs="Arial"/>
          <w:b/>
          <w:sz w:val="28"/>
          <w:szCs w:val="28"/>
        </w:rPr>
        <w:t xml:space="preserve"> - Advisory Council</w:t>
      </w:r>
    </w:p>
    <w:p w:rsidR="00F35DBC" w:rsidRDefault="00ED6428" w:rsidP="00F35DBC">
      <w:pPr>
        <w:jc w:val="center"/>
        <w:rPr>
          <w:rFonts w:ascii="Arial" w:eastAsia="Arial" w:hAnsi="Arial" w:cs="Arial"/>
          <w:b/>
          <w:sz w:val="28"/>
          <w:szCs w:val="28"/>
        </w:rPr>
      </w:pPr>
      <w:r>
        <w:rPr>
          <w:rFonts w:ascii="Arial" w:eastAsia="Arial" w:hAnsi="Arial" w:cs="Arial"/>
          <w:b/>
          <w:sz w:val="28"/>
          <w:szCs w:val="28"/>
        </w:rPr>
        <w:t>November 25</w:t>
      </w:r>
      <w:r w:rsidR="00F85FAC">
        <w:rPr>
          <w:rFonts w:ascii="Arial" w:eastAsia="Arial" w:hAnsi="Arial" w:cs="Arial"/>
          <w:b/>
          <w:sz w:val="28"/>
          <w:szCs w:val="28"/>
        </w:rPr>
        <w:t>, 2020</w:t>
      </w:r>
      <w:r w:rsidR="00F35DBC" w:rsidRPr="00F35DBC">
        <w:rPr>
          <w:rFonts w:ascii="Arial" w:eastAsia="Arial" w:hAnsi="Arial" w:cs="Arial"/>
          <w:b/>
          <w:sz w:val="28"/>
          <w:szCs w:val="28"/>
        </w:rPr>
        <w:t xml:space="preserve"> – </w:t>
      </w:r>
      <w:bookmarkStart w:id="1" w:name="Minutes"/>
      <w:r w:rsidR="00F35DBC" w:rsidRPr="00F35DBC">
        <w:rPr>
          <w:rFonts w:ascii="Arial" w:eastAsia="Arial" w:hAnsi="Arial" w:cs="Arial"/>
          <w:b/>
          <w:sz w:val="28"/>
          <w:szCs w:val="28"/>
        </w:rPr>
        <w:t>Minutes</w:t>
      </w:r>
      <w:bookmarkEnd w:id="1"/>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sidR="00BC0BAD">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Review/Approve the Minutes from the</w:t>
      </w:r>
      <w:r w:rsidR="00AF22C9">
        <w:rPr>
          <w:rFonts w:ascii="Arial" w:eastAsia="Arial" w:hAnsi="Arial" w:cs="Arial"/>
          <w:b/>
          <w:i/>
          <w:sz w:val="24"/>
          <w:szCs w:val="24"/>
        </w:rPr>
        <w:t xml:space="preserve"> </w:t>
      </w:r>
      <w:r w:rsidR="00ED6428">
        <w:rPr>
          <w:rFonts w:ascii="Arial" w:eastAsia="Arial" w:hAnsi="Arial" w:cs="Arial"/>
          <w:b/>
          <w:i/>
          <w:sz w:val="24"/>
          <w:szCs w:val="24"/>
        </w:rPr>
        <w:t xml:space="preserve">October </w:t>
      </w:r>
      <w:r w:rsidR="00F85FAC">
        <w:rPr>
          <w:rFonts w:ascii="Arial" w:eastAsia="Arial" w:hAnsi="Arial" w:cs="Arial"/>
          <w:b/>
          <w:i/>
          <w:sz w:val="24"/>
          <w:szCs w:val="24"/>
        </w:rPr>
        <w:t>2</w:t>
      </w:r>
      <w:r w:rsidR="00ED6428">
        <w:rPr>
          <w:rFonts w:ascii="Arial" w:eastAsia="Arial" w:hAnsi="Arial" w:cs="Arial"/>
          <w:b/>
          <w:i/>
          <w:sz w:val="24"/>
          <w:szCs w:val="24"/>
        </w:rPr>
        <w:t>1</w:t>
      </w:r>
      <w:r w:rsidR="00840E5B">
        <w:rPr>
          <w:rFonts w:ascii="Arial" w:eastAsia="Arial" w:hAnsi="Arial" w:cs="Arial"/>
          <w:b/>
          <w:i/>
          <w:sz w:val="24"/>
          <w:szCs w:val="24"/>
        </w:rPr>
        <w:t>, 20</w:t>
      </w:r>
      <w:r w:rsidR="00DF2C51">
        <w:rPr>
          <w:rFonts w:ascii="Arial" w:eastAsia="Arial" w:hAnsi="Arial" w:cs="Arial"/>
          <w:b/>
          <w:i/>
          <w:sz w:val="24"/>
          <w:szCs w:val="24"/>
        </w:rPr>
        <w:t>20</w:t>
      </w:r>
      <w:r w:rsidR="00840E5B">
        <w:rPr>
          <w:rFonts w:ascii="Arial" w:eastAsia="Arial" w:hAnsi="Arial" w:cs="Arial"/>
          <w:b/>
          <w:i/>
          <w:sz w:val="24"/>
          <w:szCs w:val="24"/>
        </w:rPr>
        <w:t xml:space="preserve"> meeting</w:t>
      </w:r>
    </w:p>
    <w:p w:rsidR="0092652B" w:rsidRPr="00F35DBC" w:rsidRDefault="00123969" w:rsidP="00F35DBC">
      <w:pPr>
        <w:ind w:left="1080"/>
        <w:rPr>
          <w:rFonts w:ascii="Arial" w:eastAsia="Arial" w:hAnsi="Arial" w:cs="Arial"/>
          <w:sz w:val="24"/>
          <w:szCs w:val="24"/>
        </w:rPr>
      </w:pPr>
      <w:r>
        <w:rPr>
          <w:rFonts w:ascii="Arial" w:eastAsia="Arial" w:hAnsi="Arial" w:cs="Arial"/>
          <w:sz w:val="24"/>
          <w:szCs w:val="24"/>
        </w:rPr>
        <w:t>Keith reported that the M</w:t>
      </w:r>
      <w:r w:rsidR="00F35DBC" w:rsidRPr="00F35DBC">
        <w:rPr>
          <w:rFonts w:ascii="Arial" w:eastAsia="Arial" w:hAnsi="Arial" w:cs="Arial"/>
          <w:sz w:val="24"/>
          <w:szCs w:val="24"/>
        </w:rPr>
        <w:t>inutes from the last meeting, held on</w:t>
      </w:r>
      <w:r w:rsidR="000B5751">
        <w:rPr>
          <w:rFonts w:ascii="Arial" w:eastAsia="Arial" w:hAnsi="Arial" w:cs="Arial"/>
          <w:sz w:val="24"/>
          <w:szCs w:val="24"/>
        </w:rPr>
        <w:t xml:space="preserve"> </w:t>
      </w:r>
      <w:r w:rsidR="00ED6428">
        <w:rPr>
          <w:rFonts w:ascii="Arial" w:eastAsia="Arial" w:hAnsi="Arial" w:cs="Arial"/>
          <w:sz w:val="24"/>
          <w:szCs w:val="24"/>
        </w:rPr>
        <w:t>October 21</w:t>
      </w:r>
      <w:r w:rsidR="00DF2C51">
        <w:rPr>
          <w:rFonts w:ascii="Arial" w:eastAsia="Arial" w:hAnsi="Arial" w:cs="Arial"/>
          <w:sz w:val="24"/>
          <w:szCs w:val="24"/>
        </w:rPr>
        <w:t>, 2020</w:t>
      </w:r>
      <w:r w:rsidR="00751EEE">
        <w:rPr>
          <w:rFonts w:ascii="Arial" w:eastAsia="Arial" w:hAnsi="Arial" w:cs="Arial"/>
          <w:sz w:val="24"/>
          <w:szCs w:val="24"/>
        </w:rPr>
        <w:t>,</w:t>
      </w:r>
      <w:r w:rsidR="001867D8">
        <w:rPr>
          <w:rFonts w:ascii="Arial" w:eastAsia="Arial" w:hAnsi="Arial" w:cs="Arial"/>
          <w:sz w:val="24"/>
          <w:szCs w:val="24"/>
        </w:rPr>
        <w:t xml:space="preserve"> w</w:t>
      </w:r>
      <w:r w:rsidR="00A931B3">
        <w:rPr>
          <w:rFonts w:ascii="Arial" w:eastAsia="Arial" w:hAnsi="Arial" w:cs="Arial"/>
          <w:sz w:val="24"/>
          <w:szCs w:val="24"/>
        </w:rPr>
        <w:t>ere</w:t>
      </w:r>
      <w:r w:rsidR="00F35DBC" w:rsidRPr="00F35DBC">
        <w:rPr>
          <w:rFonts w:ascii="Arial" w:eastAsia="Arial" w:hAnsi="Arial" w:cs="Arial"/>
          <w:sz w:val="24"/>
          <w:szCs w:val="24"/>
        </w:rPr>
        <w:t xml:space="preserve"> distributed with the meeting package. </w:t>
      </w:r>
      <w:r w:rsidR="009F1371">
        <w:rPr>
          <w:rFonts w:ascii="Arial" w:eastAsia="Arial" w:hAnsi="Arial" w:cs="Arial"/>
          <w:sz w:val="24"/>
          <w:szCs w:val="24"/>
        </w:rPr>
        <w:t>Th</w:t>
      </w:r>
      <w:r w:rsidR="00697DF2">
        <w:rPr>
          <w:rFonts w:ascii="Arial" w:eastAsia="Arial" w:hAnsi="Arial" w:cs="Arial"/>
          <w:sz w:val="24"/>
          <w:szCs w:val="24"/>
        </w:rPr>
        <w:t>er</w:t>
      </w:r>
      <w:r w:rsidR="00F35DBC" w:rsidRPr="00F35DBC">
        <w:rPr>
          <w:rFonts w:ascii="Arial" w:eastAsia="Arial" w:hAnsi="Arial" w:cs="Arial"/>
          <w:sz w:val="24"/>
          <w:szCs w:val="24"/>
        </w:rPr>
        <w:t xml:space="preserve">e </w:t>
      </w:r>
      <w:r w:rsidR="009F1371">
        <w:rPr>
          <w:rFonts w:ascii="Arial" w:eastAsia="Arial" w:hAnsi="Arial" w:cs="Arial"/>
          <w:sz w:val="24"/>
          <w:szCs w:val="24"/>
        </w:rPr>
        <w:t xml:space="preserve">were </w:t>
      </w:r>
      <w:r w:rsidR="00404847">
        <w:rPr>
          <w:rFonts w:ascii="Arial" w:eastAsia="Arial" w:hAnsi="Arial" w:cs="Arial"/>
          <w:sz w:val="24"/>
          <w:szCs w:val="24"/>
        </w:rPr>
        <w:t xml:space="preserve">no </w:t>
      </w:r>
      <w:r w:rsidR="00F35DBC" w:rsidRPr="00F35DBC">
        <w:rPr>
          <w:rFonts w:ascii="Arial" w:eastAsia="Arial" w:hAnsi="Arial" w:cs="Arial"/>
          <w:sz w:val="24"/>
          <w:szCs w:val="24"/>
        </w:rPr>
        <w:t xml:space="preserve">additions, subtractions or corrections requested by members, therefore the minutes </w:t>
      </w:r>
      <w:r w:rsidR="00404847">
        <w:rPr>
          <w:rFonts w:ascii="Arial" w:eastAsia="Arial" w:hAnsi="Arial" w:cs="Arial"/>
          <w:sz w:val="24"/>
          <w:szCs w:val="24"/>
        </w:rPr>
        <w:t xml:space="preserve">of the meeting </w:t>
      </w:r>
      <w:r w:rsidR="00AA7707">
        <w:rPr>
          <w:rFonts w:ascii="Arial" w:eastAsia="Arial" w:hAnsi="Arial" w:cs="Arial"/>
          <w:sz w:val="24"/>
          <w:szCs w:val="24"/>
        </w:rPr>
        <w:t>are</w:t>
      </w:r>
      <w:r w:rsidR="00404847">
        <w:rPr>
          <w:rFonts w:ascii="Arial" w:eastAsia="Arial" w:hAnsi="Arial" w:cs="Arial"/>
          <w:sz w:val="24"/>
          <w:szCs w:val="24"/>
        </w:rPr>
        <w:t xml:space="preserve"> </w:t>
      </w:r>
      <w:r w:rsidR="00F35DBC" w:rsidRPr="00F35DBC">
        <w:rPr>
          <w:rFonts w:ascii="Arial" w:eastAsia="Arial" w:hAnsi="Arial" w:cs="Arial"/>
          <w:sz w:val="24"/>
          <w:szCs w:val="24"/>
        </w:rPr>
        <w:t>approved as presented.</w:t>
      </w:r>
    </w:p>
    <w:p w:rsidR="00F35DBC" w:rsidRPr="00F35DBC" w:rsidRDefault="00F35DBC" w:rsidP="00F35DBC">
      <w:pPr>
        <w:spacing w:after="0"/>
        <w:ind w:left="1080"/>
        <w:rPr>
          <w:rFonts w:ascii="Arial" w:eastAsia="Arial" w:hAnsi="Arial" w:cs="Arial"/>
          <w:sz w:val="24"/>
          <w:szCs w:val="24"/>
        </w:rPr>
      </w:pPr>
    </w:p>
    <w:p w:rsidR="0092652B" w:rsidRDefault="0092652B"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Service Bureau Status</w:t>
      </w:r>
    </w:p>
    <w:p w:rsidR="0004494F" w:rsidRPr="0004494F" w:rsidRDefault="0092652B" w:rsidP="00C67D27">
      <w:pPr>
        <w:pStyle w:val="ListParagraph"/>
        <w:numPr>
          <w:ilvl w:val="1"/>
          <w:numId w:val="2"/>
        </w:numPr>
        <w:spacing w:after="160" w:line="256" w:lineRule="auto"/>
        <w:rPr>
          <w:rFonts w:ascii="Arial" w:eastAsia="Arial" w:hAnsi="Arial" w:cs="Arial"/>
          <w:b/>
          <w:i/>
          <w:sz w:val="24"/>
          <w:szCs w:val="24"/>
        </w:rPr>
      </w:pPr>
      <w:r w:rsidRPr="0004494F">
        <w:rPr>
          <w:rFonts w:ascii="Arial" w:eastAsia="Arial" w:hAnsi="Arial" w:cs="Arial"/>
          <w:b/>
          <w:i/>
          <w:sz w:val="24"/>
          <w:szCs w:val="24"/>
        </w:rPr>
        <w:t xml:space="preserve">Broadridge: Henry DeLange – </w:t>
      </w:r>
      <w:r w:rsidRPr="0004494F">
        <w:rPr>
          <w:rFonts w:ascii="Arial" w:eastAsia="Arial" w:hAnsi="Arial" w:cs="Arial"/>
          <w:sz w:val="24"/>
          <w:szCs w:val="24"/>
        </w:rPr>
        <w:t xml:space="preserve">Henry reported that Broadridge was in Green status for the project. Development is 80% complete, and they are in ‘Early adopter’ testing with CDS. </w:t>
      </w:r>
      <w:r w:rsidR="0004494F" w:rsidRPr="0004494F">
        <w:rPr>
          <w:rFonts w:ascii="Arial" w:eastAsia="Arial" w:hAnsi="Arial" w:cs="Arial"/>
          <w:sz w:val="24"/>
          <w:szCs w:val="24"/>
        </w:rPr>
        <w:t>He said that all Broadridge clients have received updates on the status of their progress. Broadridge and CDS are in constant contact relative to any issues with the project progress.</w:t>
      </w:r>
      <w:r w:rsidRPr="0004494F">
        <w:rPr>
          <w:rFonts w:ascii="Arial" w:eastAsia="Arial" w:hAnsi="Arial" w:cs="Arial"/>
          <w:sz w:val="24"/>
          <w:szCs w:val="24"/>
        </w:rPr>
        <w:t xml:space="preserve"> He expected to be ready for industry testing in April</w:t>
      </w:r>
      <w:r w:rsidR="0004494F">
        <w:rPr>
          <w:rFonts w:ascii="Arial" w:eastAsia="Arial" w:hAnsi="Arial" w:cs="Arial"/>
          <w:sz w:val="24"/>
          <w:szCs w:val="24"/>
        </w:rPr>
        <w:t xml:space="preserve"> 2021</w:t>
      </w:r>
      <w:r w:rsidRPr="0004494F">
        <w:rPr>
          <w:rFonts w:ascii="Arial" w:eastAsia="Arial" w:hAnsi="Arial" w:cs="Arial"/>
          <w:sz w:val="24"/>
          <w:szCs w:val="24"/>
        </w:rPr>
        <w:t>.</w:t>
      </w:r>
    </w:p>
    <w:p w:rsidR="00A5458D" w:rsidRDefault="00A5458D" w:rsidP="00A5458D">
      <w:pPr>
        <w:pStyle w:val="ListParagraph"/>
        <w:ind w:left="990"/>
        <w:rPr>
          <w:rFonts w:ascii="Arial" w:eastAsia="Arial" w:hAnsi="Arial" w:cs="Arial"/>
          <w:b/>
          <w:i/>
          <w:sz w:val="24"/>
          <w:szCs w:val="24"/>
        </w:rPr>
      </w:pPr>
    </w:p>
    <w:p w:rsidR="0092652B" w:rsidRPr="00A5458D" w:rsidRDefault="0092652B" w:rsidP="0092652B">
      <w:pPr>
        <w:pStyle w:val="ListParagraph"/>
        <w:numPr>
          <w:ilvl w:val="1"/>
          <w:numId w:val="2"/>
        </w:numPr>
        <w:rPr>
          <w:rFonts w:ascii="Arial" w:eastAsia="Arial" w:hAnsi="Arial" w:cs="Arial"/>
          <w:b/>
          <w:i/>
          <w:sz w:val="24"/>
          <w:szCs w:val="24"/>
        </w:rPr>
      </w:pPr>
      <w:r>
        <w:rPr>
          <w:rFonts w:ascii="Arial" w:eastAsia="Arial" w:hAnsi="Arial" w:cs="Arial"/>
          <w:b/>
          <w:i/>
          <w:sz w:val="24"/>
          <w:szCs w:val="24"/>
        </w:rPr>
        <w:t>IBM: Andrew Ledbury</w:t>
      </w:r>
      <w:r w:rsidR="00A5458D">
        <w:rPr>
          <w:rFonts w:ascii="Arial" w:eastAsia="Arial" w:hAnsi="Arial" w:cs="Arial"/>
          <w:b/>
          <w:i/>
          <w:sz w:val="24"/>
          <w:szCs w:val="24"/>
        </w:rPr>
        <w:t xml:space="preserve"> – </w:t>
      </w:r>
      <w:r w:rsidR="00A5458D">
        <w:rPr>
          <w:rFonts w:ascii="Arial" w:eastAsia="Arial" w:hAnsi="Arial" w:cs="Arial"/>
          <w:sz w:val="24"/>
          <w:szCs w:val="24"/>
        </w:rPr>
        <w:t xml:space="preserve">Andrew reported that IBM was in Green status for the project. IBM has communicated all required changes to their clients and are currently in the development </w:t>
      </w:r>
      <w:r w:rsidR="00FC4869">
        <w:rPr>
          <w:rFonts w:ascii="Arial" w:eastAsia="Arial" w:hAnsi="Arial" w:cs="Arial"/>
          <w:sz w:val="24"/>
          <w:szCs w:val="24"/>
        </w:rPr>
        <w:t>phase. He</w:t>
      </w:r>
      <w:r w:rsidR="00A5458D">
        <w:rPr>
          <w:rFonts w:ascii="Arial" w:eastAsia="Arial" w:hAnsi="Arial" w:cs="Arial"/>
          <w:sz w:val="24"/>
          <w:szCs w:val="24"/>
        </w:rPr>
        <w:t xml:space="preserve"> reported some technical issues with CDS trying to connect to the test region at CDS. IBM is also in the </w:t>
      </w:r>
      <w:r w:rsidR="00FC4869">
        <w:rPr>
          <w:rFonts w:ascii="Arial" w:eastAsia="Arial" w:hAnsi="Arial" w:cs="Arial"/>
          <w:sz w:val="24"/>
          <w:szCs w:val="24"/>
        </w:rPr>
        <w:t>analysis</w:t>
      </w:r>
      <w:r w:rsidR="00A5458D">
        <w:rPr>
          <w:rFonts w:ascii="Arial" w:eastAsia="Arial" w:hAnsi="Arial" w:cs="Arial"/>
          <w:sz w:val="24"/>
          <w:szCs w:val="24"/>
        </w:rPr>
        <w:t xml:space="preserve"> phase of the Central File Hub initiative recently reported by CDS. They are also digesting </w:t>
      </w:r>
      <w:r w:rsidR="0004494F">
        <w:rPr>
          <w:rFonts w:ascii="Arial" w:eastAsia="Arial" w:hAnsi="Arial" w:cs="Arial"/>
          <w:sz w:val="24"/>
          <w:szCs w:val="24"/>
        </w:rPr>
        <w:t xml:space="preserve">the </w:t>
      </w:r>
      <w:r w:rsidR="00FC4869">
        <w:rPr>
          <w:rFonts w:ascii="Arial" w:eastAsia="Arial" w:hAnsi="Arial" w:cs="Arial"/>
          <w:sz w:val="24"/>
          <w:szCs w:val="24"/>
        </w:rPr>
        <w:t>recent</w:t>
      </w:r>
      <w:r w:rsidR="0004494F">
        <w:rPr>
          <w:rFonts w:ascii="Arial" w:eastAsia="Arial" w:hAnsi="Arial" w:cs="Arial"/>
          <w:sz w:val="24"/>
          <w:szCs w:val="24"/>
        </w:rPr>
        <w:t>ly reported</w:t>
      </w:r>
      <w:r w:rsidR="00A5458D">
        <w:rPr>
          <w:rFonts w:ascii="Arial" w:eastAsia="Arial" w:hAnsi="Arial" w:cs="Arial"/>
          <w:sz w:val="24"/>
          <w:szCs w:val="24"/>
        </w:rPr>
        <w:t xml:space="preserve"> changes to the ATON product. Andrew says that IBM will be ready to commence industry testing in April</w:t>
      </w:r>
      <w:r w:rsidR="0004494F">
        <w:rPr>
          <w:rFonts w:ascii="Arial" w:eastAsia="Arial" w:hAnsi="Arial" w:cs="Arial"/>
          <w:sz w:val="24"/>
          <w:szCs w:val="24"/>
        </w:rPr>
        <w:t xml:space="preserve"> 2021</w:t>
      </w:r>
      <w:r w:rsidR="00A5458D">
        <w:rPr>
          <w:rFonts w:ascii="Arial" w:eastAsia="Arial" w:hAnsi="Arial" w:cs="Arial"/>
          <w:sz w:val="24"/>
          <w:szCs w:val="24"/>
        </w:rPr>
        <w:t>.</w:t>
      </w:r>
    </w:p>
    <w:p w:rsidR="00A5458D" w:rsidRPr="00A5458D" w:rsidRDefault="00A5458D" w:rsidP="00A5458D">
      <w:pPr>
        <w:pStyle w:val="ListParagraph"/>
        <w:rPr>
          <w:rFonts w:ascii="Arial" w:eastAsia="Arial" w:hAnsi="Arial" w:cs="Arial"/>
          <w:b/>
          <w:i/>
          <w:sz w:val="24"/>
          <w:szCs w:val="24"/>
        </w:rPr>
      </w:pPr>
    </w:p>
    <w:p w:rsidR="0092652B" w:rsidRPr="0092652B" w:rsidRDefault="0092652B" w:rsidP="0092652B">
      <w:pPr>
        <w:pStyle w:val="ListParagraph"/>
        <w:numPr>
          <w:ilvl w:val="1"/>
          <w:numId w:val="2"/>
        </w:numPr>
        <w:rPr>
          <w:rFonts w:ascii="Arial" w:eastAsia="Arial" w:hAnsi="Arial" w:cs="Arial"/>
          <w:b/>
          <w:i/>
          <w:sz w:val="24"/>
          <w:szCs w:val="24"/>
        </w:rPr>
      </w:pPr>
      <w:r>
        <w:rPr>
          <w:rFonts w:ascii="Arial" w:eastAsia="Arial" w:hAnsi="Arial" w:cs="Arial"/>
          <w:b/>
          <w:i/>
          <w:sz w:val="24"/>
          <w:szCs w:val="24"/>
        </w:rPr>
        <w:t>Paramax: Gary Stephenson</w:t>
      </w:r>
      <w:r w:rsidR="00A5458D">
        <w:rPr>
          <w:rFonts w:ascii="Arial" w:eastAsia="Arial" w:hAnsi="Arial" w:cs="Arial"/>
          <w:b/>
          <w:i/>
          <w:sz w:val="24"/>
          <w:szCs w:val="24"/>
        </w:rPr>
        <w:t xml:space="preserve"> – </w:t>
      </w:r>
      <w:r w:rsidR="00A5458D">
        <w:rPr>
          <w:rFonts w:ascii="Arial" w:eastAsia="Arial" w:hAnsi="Arial" w:cs="Arial"/>
          <w:sz w:val="24"/>
          <w:szCs w:val="24"/>
        </w:rPr>
        <w:t xml:space="preserve">Gary reported that Paramax is in Green </w:t>
      </w:r>
      <w:r w:rsidR="00FC4869">
        <w:rPr>
          <w:rFonts w:ascii="Arial" w:eastAsia="Arial" w:hAnsi="Arial" w:cs="Arial"/>
          <w:sz w:val="24"/>
          <w:szCs w:val="24"/>
        </w:rPr>
        <w:t>status</w:t>
      </w:r>
      <w:r w:rsidR="00A5458D">
        <w:rPr>
          <w:rFonts w:ascii="Arial" w:eastAsia="Arial" w:hAnsi="Arial" w:cs="Arial"/>
          <w:sz w:val="24"/>
          <w:szCs w:val="24"/>
        </w:rPr>
        <w:t xml:space="preserve"> for the project. He said that Paramax has made all of the necessary changes for the PTM project. Gary did report that due to </w:t>
      </w:r>
      <w:r w:rsidR="00A5458D">
        <w:rPr>
          <w:rFonts w:ascii="Arial" w:eastAsia="Arial" w:hAnsi="Arial" w:cs="Arial"/>
          <w:sz w:val="24"/>
          <w:szCs w:val="24"/>
        </w:rPr>
        <w:lastRenderedPageBreak/>
        <w:t xml:space="preserve">some technical issues with CDS, ‘Early Adopter’ testing has not yet </w:t>
      </w:r>
      <w:r w:rsidR="00AA7707">
        <w:rPr>
          <w:rFonts w:ascii="Arial" w:eastAsia="Arial" w:hAnsi="Arial" w:cs="Arial"/>
          <w:sz w:val="24"/>
          <w:szCs w:val="24"/>
        </w:rPr>
        <w:t>started;</w:t>
      </w:r>
      <w:r w:rsidR="00A5458D">
        <w:rPr>
          <w:rFonts w:ascii="Arial" w:eastAsia="Arial" w:hAnsi="Arial" w:cs="Arial"/>
          <w:sz w:val="24"/>
          <w:szCs w:val="24"/>
        </w:rPr>
        <w:t xml:space="preserve"> b</w:t>
      </w:r>
      <w:r w:rsidR="00AA7707">
        <w:rPr>
          <w:rFonts w:ascii="Arial" w:eastAsia="Arial" w:hAnsi="Arial" w:cs="Arial"/>
          <w:sz w:val="24"/>
          <w:szCs w:val="24"/>
        </w:rPr>
        <w:t>u</w:t>
      </w:r>
      <w:r w:rsidR="00A5458D">
        <w:rPr>
          <w:rFonts w:ascii="Arial" w:eastAsia="Arial" w:hAnsi="Arial" w:cs="Arial"/>
          <w:sz w:val="24"/>
          <w:szCs w:val="24"/>
        </w:rPr>
        <w:t xml:space="preserve">t he had hoped it would start soon. Gary said that Paramax </w:t>
      </w:r>
      <w:r w:rsidR="00AA7707">
        <w:rPr>
          <w:rFonts w:ascii="Arial" w:eastAsia="Arial" w:hAnsi="Arial" w:cs="Arial"/>
          <w:sz w:val="24"/>
          <w:szCs w:val="24"/>
        </w:rPr>
        <w:t>would</w:t>
      </w:r>
      <w:r w:rsidR="00A5458D">
        <w:rPr>
          <w:rFonts w:ascii="Arial" w:eastAsia="Arial" w:hAnsi="Arial" w:cs="Arial"/>
          <w:sz w:val="24"/>
          <w:szCs w:val="24"/>
        </w:rPr>
        <w:t xml:space="preserve"> be ready for industry testing in April.</w:t>
      </w:r>
    </w:p>
    <w:p w:rsidR="0092652B" w:rsidRPr="0092652B" w:rsidRDefault="0092652B" w:rsidP="0092652B">
      <w:pPr>
        <w:ind w:left="630"/>
        <w:contextualSpacing/>
        <w:rPr>
          <w:rFonts w:ascii="Arial" w:eastAsia="Arial" w:hAnsi="Arial" w:cs="Arial"/>
          <w:b/>
          <w:i/>
          <w:sz w:val="24"/>
          <w:szCs w:val="24"/>
        </w:rPr>
      </w:pPr>
    </w:p>
    <w:p w:rsidR="0092652B" w:rsidRDefault="0092652B" w:rsidP="0092652B">
      <w:pPr>
        <w:numPr>
          <w:ilvl w:val="0"/>
          <w:numId w:val="2"/>
        </w:numPr>
        <w:contextualSpacing/>
        <w:rPr>
          <w:rFonts w:ascii="Arial" w:eastAsia="Arial" w:hAnsi="Arial" w:cs="Arial"/>
          <w:b/>
          <w:i/>
          <w:sz w:val="24"/>
          <w:szCs w:val="24"/>
        </w:rPr>
      </w:pPr>
      <w:r>
        <w:rPr>
          <w:rFonts w:ascii="Arial" w:eastAsia="Arial" w:hAnsi="Arial" w:cs="Arial"/>
          <w:b/>
          <w:i/>
          <w:sz w:val="24"/>
          <w:szCs w:val="24"/>
        </w:rPr>
        <w:t>Update/Discussion on the overall project</w:t>
      </w:r>
    </w:p>
    <w:p w:rsidR="00185E06" w:rsidRDefault="00EF0950"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CDS Rebate Phase Out Update.</w:t>
      </w:r>
    </w:p>
    <w:p w:rsidR="0081376E" w:rsidRDefault="00A931B3" w:rsidP="00A931B3">
      <w:pPr>
        <w:ind w:left="1350"/>
        <w:contextualSpacing/>
        <w:rPr>
          <w:rFonts w:ascii="Arial" w:eastAsia="Arial" w:hAnsi="Arial" w:cs="Arial"/>
          <w:sz w:val="24"/>
          <w:szCs w:val="24"/>
        </w:rPr>
      </w:pPr>
      <w:r w:rsidRPr="00185E06">
        <w:rPr>
          <w:rFonts w:ascii="Arial" w:eastAsia="Arial" w:hAnsi="Arial" w:cs="Arial"/>
          <w:sz w:val="24"/>
          <w:szCs w:val="24"/>
        </w:rPr>
        <w:t xml:space="preserve">Keith </w:t>
      </w:r>
      <w:r w:rsidR="0081376E" w:rsidRPr="00185E06">
        <w:rPr>
          <w:rFonts w:ascii="Arial" w:eastAsia="Arial" w:hAnsi="Arial" w:cs="Arial"/>
          <w:sz w:val="24"/>
          <w:szCs w:val="24"/>
        </w:rPr>
        <w:t>reported</w:t>
      </w:r>
      <w:r w:rsidR="0081376E">
        <w:rPr>
          <w:rFonts w:ascii="Arial" w:eastAsia="Arial" w:hAnsi="Arial" w:cs="Arial"/>
          <w:sz w:val="24"/>
          <w:szCs w:val="24"/>
        </w:rPr>
        <w:t xml:space="preserve"> that</w:t>
      </w:r>
      <w:r w:rsidR="00FC4869">
        <w:rPr>
          <w:rFonts w:ascii="Arial" w:eastAsia="Arial" w:hAnsi="Arial" w:cs="Arial"/>
          <w:sz w:val="24"/>
          <w:szCs w:val="24"/>
        </w:rPr>
        <w:t xml:space="preserve"> at the previous days Oversight Committee, Wayne Ralph said that CDS was </w:t>
      </w:r>
      <w:r w:rsidR="0081376E">
        <w:rPr>
          <w:rFonts w:ascii="Arial" w:eastAsia="Arial" w:hAnsi="Arial" w:cs="Arial"/>
          <w:sz w:val="24"/>
          <w:szCs w:val="24"/>
        </w:rPr>
        <w:t>scheduled</w:t>
      </w:r>
      <w:r w:rsidR="00FC4869">
        <w:rPr>
          <w:rFonts w:ascii="Arial" w:eastAsia="Arial" w:hAnsi="Arial" w:cs="Arial"/>
          <w:sz w:val="24"/>
          <w:szCs w:val="24"/>
        </w:rPr>
        <w:t xml:space="preserve"> to meet with the regulators the week of </w:t>
      </w:r>
      <w:r w:rsidR="0081376E">
        <w:rPr>
          <w:rFonts w:ascii="Arial" w:eastAsia="Arial" w:hAnsi="Arial" w:cs="Arial"/>
          <w:sz w:val="24"/>
          <w:szCs w:val="24"/>
        </w:rPr>
        <w:t>November 30</w:t>
      </w:r>
      <w:r w:rsidR="0081376E" w:rsidRPr="0081376E">
        <w:rPr>
          <w:rFonts w:ascii="Arial" w:eastAsia="Arial" w:hAnsi="Arial" w:cs="Arial"/>
          <w:sz w:val="24"/>
          <w:szCs w:val="24"/>
          <w:vertAlign w:val="superscript"/>
        </w:rPr>
        <w:t>th</w:t>
      </w:r>
      <w:r w:rsidR="0081376E">
        <w:rPr>
          <w:rFonts w:ascii="Arial" w:eastAsia="Arial" w:hAnsi="Arial" w:cs="Arial"/>
          <w:sz w:val="24"/>
          <w:szCs w:val="24"/>
        </w:rPr>
        <w:t xml:space="preserve">. </w:t>
      </w:r>
      <w:r w:rsidR="005264A7">
        <w:rPr>
          <w:rFonts w:ascii="Arial" w:eastAsia="Arial" w:hAnsi="Arial" w:cs="Arial"/>
          <w:sz w:val="24"/>
          <w:szCs w:val="24"/>
        </w:rPr>
        <w:t>It is</w:t>
      </w:r>
      <w:r w:rsidR="0081376E">
        <w:rPr>
          <w:rFonts w:ascii="Arial" w:eastAsia="Arial" w:hAnsi="Arial" w:cs="Arial"/>
          <w:sz w:val="24"/>
          <w:szCs w:val="24"/>
        </w:rPr>
        <w:t xml:space="preserve"> anticipated that further clarity of this issue </w:t>
      </w:r>
      <w:r w:rsidR="00AA7707">
        <w:rPr>
          <w:rFonts w:ascii="Arial" w:eastAsia="Arial" w:hAnsi="Arial" w:cs="Arial"/>
          <w:sz w:val="24"/>
          <w:szCs w:val="24"/>
        </w:rPr>
        <w:t>could</w:t>
      </w:r>
      <w:r w:rsidR="0081376E">
        <w:rPr>
          <w:rFonts w:ascii="Arial" w:eastAsia="Arial" w:hAnsi="Arial" w:cs="Arial"/>
          <w:sz w:val="24"/>
          <w:szCs w:val="24"/>
        </w:rPr>
        <w:t xml:space="preserve"> be available before the next Advisory Council meeting. </w:t>
      </w:r>
    </w:p>
    <w:p w:rsidR="0081376E" w:rsidRDefault="0081376E" w:rsidP="00A931B3">
      <w:pPr>
        <w:ind w:left="1350"/>
        <w:contextualSpacing/>
        <w:rPr>
          <w:rFonts w:ascii="Arial" w:eastAsia="Arial" w:hAnsi="Arial" w:cs="Arial"/>
          <w:sz w:val="24"/>
          <w:szCs w:val="24"/>
        </w:rPr>
      </w:pPr>
    </w:p>
    <w:p w:rsidR="00A931B3" w:rsidRDefault="0081376E" w:rsidP="00A931B3">
      <w:pPr>
        <w:ind w:left="1350"/>
        <w:contextualSpacing/>
        <w:rPr>
          <w:rFonts w:ascii="Arial" w:eastAsia="Arial" w:hAnsi="Arial" w:cs="Arial"/>
          <w:sz w:val="24"/>
          <w:szCs w:val="24"/>
        </w:rPr>
      </w:pPr>
      <w:r>
        <w:rPr>
          <w:rFonts w:ascii="Arial" w:eastAsia="Arial" w:hAnsi="Arial" w:cs="Arial"/>
          <w:sz w:val="24"/>
          <w:szCs w:val="24"/>
        </w:rPr>
        <w:t xml:space="preserve">A question was asked about the approval process. Keith outlined what normally happens; which is for CDS to develop a response to the comment letters submitted during the public comment period. This response is normally enough to receive favorable approval from the regulators. If this </w:t>
      </w:r>
      <w:r w:rsidR="00AA7707">
        <w:rPr>
          <w:rFonts w:ascii="Arial" w:eastAsia="Arial" w:hAnsi="Arial" w:cs="Arial"/>
          <w:sz w:val="24"/>
          <w:szCs w:val="24"/>
        </w:rPr>
        <w:t>cannot</w:t>
      </w:r>
      <w:r>
        <w:rPr>
          <w:rFonts w:ascii="Arial" w:eastAsia="Arial" w:hAnsi="Arial" w:cs="Arial"/>
          <w:sz w:val="24"/>
          <w:szCs w:val="24"/>
        </w:rPr>
        <w:t xml:space="preserve"> be achieved, then CDS has the option to withdraw their request and resubmit </w:t>
      </w:r>
      <w:r w:rsidR="005264A7">
        <w:rPr>
          <w:rFonts w:ascii="Arial" w:eastAsia="Arial" w:hAnsi="Arial" w:cs="Arial"/>
          <w:sz w:val="24"/>
          <w:szCs w:val="24"/>
        </w:rPr>
        <w:t>later</w:t>
      </w:r>
      <w:r>
        <w:rPr>
          <w:rFonts w:ascii="Arial" w:eastAsia="Arial" w:hAnsi="Arial" w:cs="Arial"/>
          <w:sz w:val="24"/>
          <w:szCs w:val="24"/>
        </w:rPr>
        <w:t xml:space="preserve">. </w:t>
      </w:r>
    </w:p>
    <w:p w:rsidR="00A931B3" w:rsidRDefault="00A931B3" w:rsidP="00A931B3">
      <w:pPr>
        <w:ind w:left="1350"/>
        <w:contextualSpacing/>
        <w:rPr>
          <w:rFonts w:ascii="Arial" w:eastAsia="Arial" w:hAnsi="Arial" w:cs="Arial"/>
          <w:b/>
          <w:i/>
          <w:sz w:val="24"/>
          <w:szCs w:val="24"/>
        </w:rPr>
      </w:pPr>
    </w:p>
    <w:p w:rsidR="0081376E" w:rsidRDefault="00CA697D" w:rsidP="0081376E">
      <w:pPr>
        <w:pStyle w:val="ListParagraph"/>
        <w:numPr>
          <w:ilvl w:val="1"/>
          <w:numId w:val="2"/>
        </w:numPr>
        <w:rPr>
          <w:rFonts w:ascii="Arial" w:eastAsia="Arial" w:hAnsi="Arial" w:cs="Arial"/>
          <w:sz w:val="24"/>
          <w:szCs w:val="24"/>
        </w:rPr>
      </w:pPr>
      <w:r>
        <w:rPr>
          <w:rFonts w:ascii="Arial" w:eastAsia="Arial" w:hAnsi="Arial" w:cs="Arial"/>
          <w:b/>
          <w:i/>
          <w:sz w:val="24"/>
          <w:szCs w:val="24"/>
        </w:rPr>
        <w:t>Risk Model documents -</w:t>
      </w:r>
      <w:r w:rsidR="00A931B3">
        <w:rPr>
          <w:rFonts w:ascii="Arial" w:eastAsia="Arial" w:hAnsi="Arial" w:cs="Arial"/>
          <w:b/>
          <w:i/>
          <w:sz w:val="24"/>
          <w:szCs w:val="24"/>
        </w:rPr>
        <w:t xml:space="preserve"> Update.</w:t>
      </w:r>
      <w:r w:rsidR="0081376E" w:rsidRPr="0081376E">
        <w:rPr>
          <w:rFonts w:ascii="Arial" w:eastAsia="Arial" w:hAnsi="Arial" w:cs="Arial"/>
          <w:sz w:val="24"/>
          <w:szCs w:val="24"/>
        </w:rPr>
        <w:t xml:space="preserve"> </w:t>
      </w:r>
    </w:p>
    <w:p w:rsidR="0081376E" w:rsidRDefault="0081376E" w:rsidP="0081376E">
      <w:pPr>
        <w:pStyle w:val="ListParagraph"/>
        <w:rPr>
          <w:rFonts w:ascii="Arial" w:eastAsia="Arial" w:hAnsi="Arial" w:cs="Arial"/>
          <w:sz w:val="24"/>
          <w:szCs w:val="24"/>
        </w:rPr>
      </w:pPr>
      <w:r>
        <w:rPr>
          <w:rFonts w:ascii="Arial" w:eastAsia="Arial" w:hAnsi="Arial" w:cs="Arial"/>
          <w:sz w:val="24"/>
          <w:szCs w:val="24"/>
        </w:rPr>
        <w:tab/>
        <w:t xml:space="preserve">Keith reported George Kormos from CDS provided an update to the </w:t>
      </w:r>
      <w:r>
        <w:rPr>
          <w:rFonts w:ascii="Arial" w:eastAsia="Arial" w:hAnsi="Arial" w:cs="Arial"/>
          <w:sz w:val="24"/>
          <w:szCs w:val="24"/>
        </w:rPr>
        <w:tab/>
        <w:t xml:space="preserve">Oversight Committee the previous day. There were no comments from the </w:t>
      </w:r>
      <w:r>
        <w:rPr>
          <w:rFonts w:ascii="Arial" w:eastAsia="Arial" w:hAnsi="Arial" w:cs="Arial"/>
          <w:sz w:val="24"/>
          <w:szCs w:val="24"/>
        </w:rPr>
        <w:tab/>
        <w:t xml:space="preserve">industry at the Oversight Committee, and therefore, Keith suggested that </w:t>
      </w:r>
      <w:r>
        <w:rPr>
          <w:rFonts w:ascii="Arial" w:eastAsia="Arial" w:hAnsi="Arial" w:cs="Arial"/>
          <w:sz w:val="24"/>
          <w:szCs w:val="24"/>
        </w:rPr>
        <w:tab/>
        <w:t>this item is considered complete and will be remove</w:t>
      </w:r>
      <w:r w:rsidR="00AA7707">
        <w:rPr>
          <w:rFonts w:ascii="Arial" w:eastAsia="Arial" w:hAnsi="Arial" w:cs="Arial"/>
          <w:sz w:val="24"/>
          <w:szCs w:val="24"/>
        </w:rPr>
        <w:t>d</w:t>
      </w:r>
      <w:r>
        <w:rPr>
          <w:rFonts w:ascii="Arial" w:eastAsia="Arial" w:hAnsi="Arial" w:cs="Arial"/>
          <w:sz w:val="24"/>
          <w:szCs w:val="24"/>
        </w:rPr>
        <w:t xml:space="preserve"> from future Advisory </w:t>
      </w:r>
      <w:r>
        <w:rPr>
          <w:rFonts w:ascii="Arial" w:eastAsia="Arial" w:hAnsi="Arial" w:cs="Arial"/>
          <w:sz w:val="24"/>
          <w:szCs w:val="24"/>
        </w:rPr>
        <w:tab/>
        <w:t>council meetings.</w:t>
      </w:r>
    </w:p>
    <w:p w:rsidR="0081376E" w:rsidRDefault="0081376E" w:rsidP="00185E06">
      <w:pPr>
        <w:numPr>
          <w:ilvl w:val="1"/>
          <w:numId w:val="2"/>
        </w:numPr>
        <w:contextualSpacing/>
        <w:rPr>
          <w:rFonts w:ascii="Arial" w:eastAsia="Arial" w:hAnsi="Arial" w:cs="Arial"/>
          <w:b/>
          <w:i/>
          <w:sz w:val="24"/>
          <w:szCs w:val="24"/>
        </w:rPr>
      </w:pPr>
      <w:r>
        <w:rPr>
          <w:rFonts w:ascii="Arial" w:eastAsia="Arial" w:hAnsi="Arial" w:cs="Arial"/>
          <w:b/>
          <w:i/>
          <w:sz w:val="24"/>
          <w:szCs w:val="24"/>
        </w:rPr>
        <w:t>Non default Loss</w:t>
      </w:r>
    </w:p>
    <w:p w:rsidR="0081376E" w:rsidRDefault="00A931B3" w:rsidP="00A931B3">
      <w:pPr>
        <w:pStyle w:val="ListParagraph"/>
        <w:rPr>
          <w:rFonts w:ascii="Arial" w:eastAsia="Arial" w:hAnsi="Arial" w:cs="Arial"/>
          <w:sz w:val="24"/>
          <w:szCs w:val="24"/>
        </w:rPr>
      </w:pPr>
      <w:r>
        <w:rPr>
          <w:rFonts w:ascii="Arial" w:eastAsia="Arial" w:hAnsi="Arial" w:cs="Arial"/>
          <w:b/>
          <w:i/>
          <w:sz w:val="24"/>
          <w:szCs w:val="24"/>
        </w:rPr>
        <w:tab/>
      </w:r>
      <w:r w:rsidR="0081376E" w:rsidRPr="0081376E">
        <w:rPr>
          <w:rFonts w:ascii="Arial" w:eastAsia="Arial" w:hAnsi="Arial" w:cs="Arial"/>
          <w:sz w:val="24"/>
          <w:szCs w:val="24"/>
        </w:rPr>
        <w:t xml:space="preserve">Peter Virvilis from Haywood provided an update on this </w:t>
      </w:r>
      <w:r w:rsidR="00E5645E" w:rsidRPr="0081376E">
        <w:rPr>
          <w:rFonts w:ascii="Arial" w:eastAsia="Arial" w:hAnsi="Arial" w:cs="Arial"/>
          <w:sz w:val="24"/>
          <w:szCs w:val="24"/>
        </w:rPr>
        <w:t>issue.</w:t>
      </w:r>
      <w:r w:rsidR="00E5645E">
        <w:rPr>
          <w:rFonts w:ascii="Arial" w:eastAsia="Arial" w:hAnsi="Arial" w:cs="Arial"/>
          <w:sz w:val="24"/>
          <w:szCs w:val="24"/>
        </w:rPr>
        <w:t xml:space="preserve"> He reported </w:t>
      </w:r>
      <w:r w:rsidR="00E5645E">
        <w:rPr>
          <w:rFonts w:ascii="Arial" w:eastAsia="Arial" w:hAnsi="Arial" w:cs="Arial"/>
          <w:sz w:val="24"/>
          <w:szCs w:val="24"/>
        </w:rPr>
        <w:tab/>
        <w:t>that IIAC had hosted a meeting of its members on November 9</w:t>
      </w:r>
      <w:r w:rsidR="00E5645E" w:rsidRPr="00E5645E">
        <w:rPr>
          <w:rFonts w:ascii="Arial" w:eastAsia="Arial" w:hAnsi="Arial" w:cs="Arial"/>
          <w:sz w:val="24"/>
          <w:szCs w:val="24"/>
          <w:vertAlign w:val="superscript"/>
        </w:rPr>
        <w:t>th</w:t>
      </w:r>
      <w:r w:rsidR="00E5645E">
        <w:rPr>
          <w:rFonts w:ascii="Arial" w:eastAsia="Arial" w:hAnsi="Arial" w:cs="Arial"/>
          <w:sz w:val="24"/>
          <w:szCs w:val="24"/>
        </w:rPr>
        <w:t xml:space="preserve">, and that </w:t>
      </w:r>
      <w:r w:rsidR="00E5645E">
        <w:rPr>
          <w:rFonts w:ascii="Arial" w:eastAsia="Arial" w:hAnsi="Arial" w:cs="Arial"/>
          <w:sz w:val="24"/>
          <w:szCs w:val="24"/>
        </w:rPr>
        <w:tab/>
        <w:t xml:space="preserve">the IIAC was drafting a response on behalf of its membership to CDS </w:t>
      </w:r>
      <w:r w:rsidR="00E5645E">
        <w:rPr>
          <w:rFonts w:ascii="Arial" w:eastAsia="Arial" w:hAnsi="Arial" w:cs="Arial"/>
          <w:sz w:val="24"/>
          <w:szCs w:val="24"/>
        </w:rPr>
        <w:tab/>
        <w:t xml:space="preserve">before the end of the month. </w:t>
      </w:r>
    </w:p>
    <w:p w:rsidR="00E5645E" w:rsidRDefault="00E5645E" w:rsidP="00A931B3">
      <w:pPr>
        <w:pStyle w:val="ListParagraph"/>
        <w:rPr>
          <w:rFonts w:ascii="Arial" w:eastAsia="Arial" w:hAnsi="Arial" w:cs="Arial"/>
          <w:sz w:val="24"/>
          <w:szCs w:val="24"/>
        </w:rPr>
      </w:pPr>
      <w:r>
        <w:rPr>
          <w:rFonts w:ascii="Arial" w:eastAsia="Arial" w:hAnsi="Arial" w:cs="Arial"/>
          <w:sz w:val="24"/>
          <w:szCs w:val="24"/>
        </w:rPr>
        <w:tab/>
      </w:r>
    </w:p>
    <w:p w:rsidR="002019F4" w:rsidRDefault="00E5645E" w:rsidP="005264A7">
      <w:pPr>
        <w:pStyle w:val="ListParagraph"/>
        <w:rPr>
          <w:rFonts w:ascii="Arial" w:eastAsia="Arial" w:hAnsi="Arial" w:cs="Arial"/>
          <w:sz w:val="24"/>
          <w:szCs w:val="24"/>
        </w:rPr>
      </w:pPr>
      <w:r>
        <w:rPr>
          <w:rFonts w:ascii="Arial" w:eastAsia="Arial" w:hAnsi="Arial" w:cs="Arial"/>
          <w:sz w:val="24"/>
          <w:szCs w:val="24"/>
        </w:rPr>
        <w:tab/>
      </w:r>
      <w:r w:rsidR="00AA7707">
        <w:rPr>
          <w:rFonts w:ascii="Arial" w:eastAsia="Arial" w:hAnsi="Arial" w:cs="Arial"/>
          <w:sz w:val="24"/>
          <w:szCs w:val="24"/>
        </w:rPr>
        <w:t xml:space="preserve">Peter reported that IIAC members believe that </w:t>
      </w:r>
      <w:r>
        <w:rPr>
          <w:rFonts w:ascii="Arial" w:eastAsia="Arial" w:hAnsi="Arial" w:cs="Arial"/>
          <w:sz w:val="24"/>
          <w:szCs w:val="24"/>
        </w:rPr>
        <w:t xml:space="preserve">any loss within the Non </w:t>
      </w:r>
      <w:r w:rsidR="003F5FF6">
        <w:rPr>
          <w:rFonts w:ascii="Arial" w:eastAsia="Arial" w:hAnsi="Arial" w:cs="Arial"/>
          <w:sz w:val="24"/>
          <w:szCs w:val="24"/>
        </w:rPr>
        <w:tab/>
      </w:r>
      <w:r>
        <w:rPr>
          <w:rFonts w:ascii="Arial" w:eastAsia="Arial" w:hAnsi="Arial" w:cs="Arial"/>
          <w:sz w:val="24"/>
          <w:szCs w:val="24"/>
        </w:rPr>
        <w:t>Default Loss rule should be incurred by</w:t>
      </w:r>
      <w:r w:rsidR="003F5FF6">
        <w:rPr>
          <w:rFonts w:ascii="Arial" w:eastAsia="Arial" w:hAnsi="Arial" w:cs="Arial"/>
          <w:sz w:val="24"/>
          <w:szCs w:val="24"/>
        </w:rPr>
        <w:t xml:space="preserve"> </w:t>
      </w:r>
      <w:r>
        <w:rPr>
          <w:rFonts w:ascii="Arial" w:eastAsia="Arial" w:hAnsi="Arial" w:cs="Arial"/>
          <w:sz w:val="24"/>
          <w:szCs w:val="24"/>
        </w:rPr>
        <w:t xml:space="preserve">the party that brought the loss to </w:t>
      </w:r>
      <w:r w:rsidR="003F5FF6">
        <w:rPr>
          <w:rFonts w:ascii="Arial" w:eastAsia="Arial" w:hAnsi="Arial" w:cs="Arial"/>
          <w:sz w:val="24"/>
          <w:szCs w:val="24"/>
        </w:rPr>
        <w:tab/>
      </w:r>
      <w:r>
        <w:rPr>
          <w:rFonts w:ascii="Arial" w:eastAsia="Arial" w:hAnsi="Arial" w:cs="Arial"/>
          <w:sz w:val="24"/>
          <w:szCs w:val="24"/>
        </w:rPr>
        <w:t>the indu</w:t>
      </w:r>
      <w:r w:rsidR="003F5FF6">
        <w:rPr>
          <w:rFonts w:ascii="Arial" w:eastAsia="Arial" w:hAnsi="Arial" w:cs="Arial"/>
          <w:sz w:val="24"/>
          <w:szCs w:val="24"/>
        </w:rPr>
        <w:t xml:space="preserve">stry, including CDS//CDCC. The </w:t>
      </w:r>
      <w:r>
        <w:rPr>
          <w:rFonts w:ascii="Arial" w:eastAsia="Arial" w:hAnsi="Arial" w:cs="Arial"/>
          <w:sz w:val="24"/>
          <w:szCs w:val="24"/>
        </w:rPr>
        <w:t xml:space="preserve">current CDS Rules puts the onus </w:t>
      </w:r>
      <w:r w:rsidR="003F5FF6">
        <w:rPr>
          <w:rFonts w:ascii="Arial" w:eastAsia="Arial" w:hAnsi="Arial" w:cs="Arial"/>
          <w:sz w:val="24"/>
          <w:szCs w:val="24"/>
        </w:rPr>
        <w:tab/>
      </w:r>
      <w:r>
        <w:rPr>
          <w:rFonts w:ascii="Arial" w:eastAsia="Arial" w:hAnsi="Arial" w:cs="Arial"/>
          <w:sz w:val="24"/>
          <w:szCs w:val="24"/>
        </w:rPr>
        <w:t xml:space="preserve">on </w:t>
      </w:r>
      <w:r w:rsidR="003F5FF6">
        <w:rPr>
          <w:rFonts w:ascii="Arial" w:eastAsia="Arial" w:hAnsi="Arial" w:cs="Arial"/>
          <w:sz w:val="24"/>
          <w:szCs w:val="24"/>
        </w:rPr>
        <w:t xml:space="preserve">the CDS members to pay for any </w:t>
      </w:r>
      <w:r>
        <w:rPr>
          <w:rFonts w:ascii="Arial" w:eastAsia="Arial" w:hAnsi="Arial" w:cs="Arial"/>
          <w:sz w:val="24"/>
          <w:szCs w:val="24"/>
        </w:rPr>
        <w:t xml:space="preserve">loss, even if that loss </w:t>
      </w:r>
      <w:r w:rsidR="005264A7">
        <w:rPr>
          <w:rFonts w:ascii="Arial" w:eastAsia="Arial" w:hAnsi="Arial" w:cs="Arial"/>
          <w:sz w:val="24"/>
          <w:szCs w:val="24"/>
        </w:rPr>
        <w:t>may have been</w:t>
      </w:r>
      <w:r>
        <w:rPr>
          <w:rFonts w:ascii="Arial" w:eastAsia="Arial" w:hAnsi="Arial" w:cs="Arial"/>
          <w:sz w:val="24"/>
          <w:szCs w:val="24"/>
        </w:rPr>
        <w:t xml:space="preserve"> </w:t>
      </w:r>
      <w:r w:rsidR="005264A7">
        <w:rPr>
          <w:rFonts w:ascii="Arial" w:eastAsia="Arial" w:hAnsi="Arial" w:cs="Arial"/>
          <w:sz w:val="24"/>
          <w:szCs w:val="24"/>
        </w:rPr>
        <w:tab/>
      </w:r>
      <w:r>
        <w:rPr>
          <w:rFonts w:ascii="Arial" w:eastAsia="Arial" w:hAnsi="Arial" w:cs="Arial"/>
          <w:sz w:val="24"/>
          <w:szCs w:val="24"/>
        </w:rPr>
        <w:t xml:space="preserve">caused by CDS themselves. </w:t>
      </w:r>
    </w:p>
    <w:p w:rsidR="00323D6F" w:rsidRDefault="00323D6F" w:rsidP="00323D6F">
      <w:pPr>
        <w:ind w:left="630"/>
        <w:contextualSpacing/>
        <w:rPr>
          <w:rFonts w:ascii="Arial" w:eastAsia="Arial" w:hAnsi="Arial" w:cs="Arial"/>
          <w:b/>
          <w:i/>
          <w:sz w:val="24"/>
          <w:szCs w:val="24"/>
        </w:rPr>
      </w:pPr>
    </w:p>
    <w:p w:rsidR="0050392B" w:rsidRDefault="001604C5" w:rsidP="0050392B">
      <w:pPr>
        <w:numPr>
          <w:ilvl w:val="0"/>
          <w:numId w:val="2"/>
        </w:numPr>
        <w:contextualSpacing/>
        <w:rPr>
          <w:rFonts w:ascii="Arial" w:eastAsia="Arial" w:hAnsi="Arial" w:cs="Arial"/>
          <w:b/>
          <w:i/>
          <w:sz w:val="24"/>
          <w:szCs w:val="24"/>
        </w:rPr>
      </w:pPr>
      <w:r>
        <w:rPr>
          <w:rFonts w:ascii="Arial" w:eastAsia="Arial" w:hAnsi="Arial" w:cs="Arial"/>
          <w:b/>
          <w:i/>
          <w:sz w:val="24"/>
          <w:szCs w:val="24"/>
        </w:rPr>
        <w:lastRenderedPageBreak/>
        <w:t>PTM program Update</w:t>
      </w:r>
    </w:p>
    <w:p w:rsidR="003F5FF6" w:rsidRDefault="00C56DA2" w:rsidP="003F5FF6">
      <w:pPr>
        <w:pStyle w:val="ListParagraph"/>
        <w:numPr>
          <w:ilvl w:val="1"/>
          <w:numId w:val="2"/>
        </w:numPr>
        <w:ind w:left="1440"/>
        <w:rPr>
          <w:rFonts w:ascii="Arial" w:eastAsia="Arial" w:hAnsi="Arial" w:cs="Arial"/>
          <w:b/>
          <w:i/>
          <w:sz w:val="24"/>
          <w:szCs w:val="24"/>
        </w:rPr>
      </w:pPr>
      <w:r w:rsidRPr="003F5FF6">
        <w:rPr>
          <w:rFonts w:ascii="Arial" w:eastAsia="Arial" w:hAnsi="Arial" w:cs="Arial"/>
          <w:b/>
          <w:i/>
          <w:sz w:val="24"/>
          <w:szCs w:val="24"/>
        </w:rPr>
        <w:t>Working Group Meetings</w:t>
      </w:r>
      <w:r w:rsidRPr="003F5FF6">
        <w:rPr>
          <w:rFonts w:ascii="Arial" w:eastAsia="Arial" w:hAnsi="Arial" w:cs="Arial"/>
          <w:sz w:val="24"/>
          <w:szCs w:val="24"/>
        </w:rPr>
        <w:t xml:space="preserve">: </w:t>
      </w:r>
      <w:r w:rsidR="00CA697D" w:rsidRPr="003F5FF6">
        <w:rPr>
          <w:rFonts w:ascii="Arial" w:eastAsia="Arial" w:hAnsi="Arial" w:cs="Arial"/>
          <w:sz w:val="24"/>
          <w:szCs w:val="24"/>
        </w:rPr>
        <w:t xml:space="preserve">Keith reported that the most recent meeting of the Oversight Committee </w:t>
      </w:r>
      <w:r w:rsidR="003F5FF6" w:rsidRPr="003F5FF6">
        <w:rPr>
          <w:rFonts w:ascii="Arial" w:eastAsia="Arial" w:hAnsi="Arial" w:cs="Arial"/>
          <w:sz w:val="24"/>
          <w:szCs w:val="24"/>
        </w:rPr>
        <w:t>was</w:t>
      </w:r>
      <w:r w:rsidR="0050392B" w:rsidRPr="003F5FF6">
        <w:rPr>
          <w:rFonts w:ascii="Arial" w:eastAsia="Arial" w:hAnsi="Arial" w:cs="Arial"/>
          <w:sz w:val="24"/>
          <w:szCs w:val="24"/>
        </w:rPr>
        <w:t xml:space="preserve"> </w:t>
      </w:r>
      <w:r w:rsidR="00E5645E" w:rsidRPr="003F5FF6">
        <w:rPr>
          <w:rFonts w:ascii="Arial" w:eastAsia="Arial" w:hAnsi="Arial" w:cs="Arial"/>
          <w:sz w:val="24"/>
          <w:szCs w:val="24"/>
        </w:rPr>
        <w:t>held the previous day. He said that Wayne Ralph reported that CDS is working closely with Payments Canada on their LVTS replacement project – Lynx. The Lynx implementation date is currently scheduled for September 2021, while the CDS PTM project is scheduled for November 2021. Any delay in L</w:t>
      </w:r>
      <w:r w:rsidR="00E4777E" w:rsidRPr="003F5FF6">
        <w:rPr>
          <w:rFonts w:ascii="Arial" w:eastAsia="Arial" w:hAnsi="Arial" w:cs="Arial"/>
          <w:sz w:val="24"/>
          <w:szCs w:val="24"/>
        </w:rPr>
        <w:t>y</w:t>
      </w:r>
      <w:r w:rsidR="00E5645E" w:rsidRPr="003F5FF6">
        <w:rPr>
          <w:rFonts w:ascii="Arial" w:eastAsia="Arial" w:hAnsi="Arial" w:cs="Arial"/>
          <w:sz w:val="24"/>
          <w:szCs w:val="24"/>
        </w:rPr>
        <w:t xml:space="preserve">nx </w:t>
      </w:r>
      <w:r w:rsidR="005264A7">
        <w:rPr>
          <w:rFonts w:ascii="Arial" w:eastAsia="Arial" w:hAnsi="Arial" w:cs="Arial"/>
          <w:sz w:val="24"/>
          <w:szCs w:val="24"/>
        </w:rPr>
        <w:t>could</w:t>
      </w:r>
      <w:r w:rsidR="00E5645E" w:rsidRPr="003F5FF6">
        <w:rPr>
          <w:rFonts w:ascii="Arial" w:eastAsia="Arial" w:hAnsi="Arial" w:cs="Arial"/>
          <w:sz w:val="24"/>
          <w:szCs w:val="24"/>
        </w:rPr>
        <w:t xml:space="preserve"> have an impact to the PTM project. Wayne said </w:t>
      </w:r>
      <w:r w:rsidR="00E4777E" w:rsidRPr="003F5FF6">
        <w:rPr>
          <w:rFonts w:ascii="Arial" w:eastAsia="Arial" w:hAnsi="Arial" w:cs="Arial"/>
          <w:sz w:val="24"/>
          <w:szCs w:val="24"/>
        </w:rPr>
        <w:t>that</w:t>
      </w:r>
      <w:r w:rsidR="00E5645E" w:rsidRPr="003F5FF6">
        <w:rPr>
          <w:rFonts w:ascii="Arial" w:eastAsia="Arial" w:hAnsi="Arial" w:cs="Arial"/>
          <w:sz w:val="24"/>
          <w:szCs w:val="24"/>
        </w:rPr>
        <w:t xml:space="preserve"> </w:t>
      </w:r>
      <w:r w:rsidR="005264A7">
        <w:rPr>
          <w:rFonts w:ascii="Arial" w:eastAsia="Arial" w:hAnsi="Arial" w:cs="Arial"/>
          <w:sz w:val="24"/>
          <w:szCs w:val="24"/>
        </w:rPr>
        <w:t xml:space="preserve">the </w:t>
      </w:r>
      <w:r w:rsidR="00E5645E" w:rsidRPr="003F5FF6">
        <w:rPr>
          <w:rFonts w:ascii="Arial" w:eastAsia="Arial" w:hAnsi="Arial" w:cs="Arial"/>
          <w:sz w:val="24"/>
          <w:szCs w:val="24"/>
        </w:rPr>
        <w:t>Lynx</w:t>
      </w:r>
      <w:r w:rsidR="005264A7">
        <w:rPr>
          <w:rFonts w:ascii="Arial" w:eastAsia="Arial" w:hAnsi="Arial" w:cs="Arial"/>
          <w:sz w:val="24"/>
          <w:szCs w:val="24"/>
        </w:rPr>
        <w:t xml:space="preserve"> is a</w:t>
      </w:r>
      <w:r w:rsidR="00E5645E" w:rsidRPr="003F5FF6">
        <w:rPr>
          <w:rFonts w:ascii="Arial" w:eastAsia="Arial" w:hAnsi="Arial" w:cs="Arial"/>
          <w:sz w:val="24"/>
          <w:szCs w:val="24"/>
        </w:rPr>
        <w:t xml:space="preserve"> highe</w:t>
      </w:r>
      <w:r w:rsidR="003F5FF6" w:rsidRPr="003F5FF6">
        <w:rPr>
          <w:rFonts w:ascii="Arial" w:eastAsia="Arial" w:hAnsi="Arial" w:cs="Arial"/>
          <w:sz w:val="24"/>
          <w:szCs w:val="24"/>
        </w:rPr>
        <w:t xml:space="preserve">r priority </w:t>
      </w:r>
      <w:r w:rsidR="005264A7">
        <w:rPr>
          <w:rFonts w:ascii="Arial" w:eastAsia="Arial" w:hAnsi="Arial" w:cs="Arial"/>
          <w:sz w:val="24"/>
          <w:szCs w:val="24"/>
        </w:rPr>
        <w:t xml:space="preserve">project </w:t>
      </w:r>
      <w:r w:rsidR="003F5FF6" w:rsidRPr="003F5FF6">
        <w:rPr>
          <w:rFonts w:ascii="Arial" w:eastAsia="Arial" w:hAnsi="Arial" w:cs="Arial"/>
          <w:sz w:val="24"/>
          <w:szCs w:val="24"/>
        </w:rPr>
        <w:t>tha</w:t>
      </w:r>
      <w:r w:rsidR="005264A7">
        <w:rPr>
          <w:rFonts w:ascii="Arial" w:eastAsia="Arial" w:hAnsi="Arial" w:cs="Arial"/>
          <w:sz w:val="24"/>
          <w:szCs w:val="24"/>
        </w:rPr>
        <w:t>n</w:t>
      </w:r>
      <w:r w:rsidR="003F5FF6" w:rsidRPr="003F5FF6">
        <w:rPr>
          <w:rFonts w:ascii="Arial" w:eastAsia="Arial" w:hAnsi="Arial" w:cs="Arial"/>
          <w:sz w:val="24"/>
          <w:szCs w:val="24"/>
        </w:rPr>
        <w:t xml:space="preserve"> the PTM project. </w:t>
      </w:r>
      <w:r w:rsidRPr="003F5FF6">
        <w:rPr>
          <w:rFonts w:ascii="Arial" w:eastAsia="Arial" w:hAnsi="Arial" w:cs="Arial"/>
          <w:sz w:val="24"/>
          <w:szCs w:val="24"/>
        </w:rPr>
        <w:t xml:space="preserve">Keith </w:t>
      </w:r>
      <w:r w:rsidR="0050392B" w:rsidRPr="003F5FF6">
        <w:rPr>
          <w:rFonts w:ascii="Arial" w:eastAsia="Arial" w:hAnsi="Arial" w:cs="Arial"/>
          <w:sz w:val="24"/>
          <w:szCs w:val="24"/>
        </w:rPr>
        <w:t xml:space="preserve">also </w:t>
      </w:r>
      <w:r w:rsidRPr="003F5FF6">
        <w:rPr>
          <w:rFonts w:ascii="Arial" w:eastAsia="Arial" w:hAnsi="Arial" w:cs="Arial"/>
          <w:sz w:val="24"/>
          <w:szCs w:val="24"/>
        </w:rPr>
        <w:t>reported that CDS</w:t>
      </w:r>
      <w:r w:rsidR="003B5654" w:rsidRPr="003F5FF6">
        <w:rPr>
          <w:rFonts w:ascii="Arial" w:eastAsia="Arial" w:hAnsi="Arial" w:cs="Arial"/>
          <w:sz w:val="24"/>
          <w:szCs w:val="24"/>
        </w:rPr>
        <w:t xml:space="preserve"> continues to host </w:t>
      </w:r>
      <w:r w:rsidR="00BF380E" w:rsidRPr="003F5FF6">
        <w:rPr>
          <w:rFonts w:ascii="Arial" w:eastAsia="Arial" w:hAnsi="Arial" w:cs="Arial"/>
          <w:sz w:val="24"/>
          <w:szCs w:val="24"/>
        </w:rPr>
        <w:t>regular</w:t>
      </w:r>
      <w:r w:rsidR="003B5654" w:rsidRPr="003F5FF6">
        <w:rPr>
          <w:rFonts w:ascii="Arial" w:eastAsia="Arial" w:hAnsi="Arial" w:cs="Arial"/>
          <w:sz w:val="24"/>
          <w:szCs w:val="24"/>
        </w:rPr>
        <w:t xml:space="preserve"> industry </w:t>
      </w:r>
      <w:r w:rsidR="003F5FF6">
        <w:rPr>
          <w:rFonts w:ascii="Arial" w:eastAsia="Arial" w:hAnsi="Arial" w:cs="Arial"/>
          <w:sz w:val="24"/>
          <w:szCs w:val="24"/>
        </w:rPr>
        <w:t>meetings.</w:t>
      </w:r>
      <w:r w:rsidR="003F5FF6" w:rsidRPr="003F5FF6">
        <w:rPr>
          <w:rFonts w:ascii="Arial" w:eastAsia="Arial" w:hAnsi="Arial" w:cs="Arial"/>
          <w:sz w:val="24"/>
          <w:szCs w:val="24"/>
        </w:rPr>
        <w:t xml:space="preserve"> The</w:t>
      </w:r>
      <w:r w:rsidR="00E4777E" w:rsidRPr="003F5FF6">
        <w:rPr>
          <w:rFonts w:ascii="Arial" w:eastAsia="Arial" w:hAnsi="Arial" w:cs="Arial"/>
          <w:sz w:val="24"/>
          <w:szCs w:val="24"/>
        </w:rPr>
        <w:t xml:space="preserve"> </w:t>
      </w:r>
      <w:r w:rsidR="00BF380E" w:rsidRPr="003F5FF6">
        <w:rPr>
          <w:rFonts w:ascii="Arial" w:eastAsia="Arial" w:hAnsi="Arial" w:cs="Arial"/>
          <w:sz w:val="24"/>
          <w:szCs w:val="24"/>
        </w:rPr>
        <w:t xml:space="preserve">members indicated that </w:t>
      </w:r>
      <w:r w:rsidR="0050392B" w:rsidRPr="003F5FF6">
        <w:rPr>
          <w:rFonts w:ascii="Arial" w:eastAsia="Arial" w:hAnsi="Arial" w:cs="Arial"/>
          <w:sz w:val="24"/>
          <w:szCs w:val="24"/>
        </w:rPr>
        <w:t xml:space="preserve">they </w:t>
      </w:r>
      <w:r w:rsidR="00BF380E" w:rsidRPr="003F5FF6">
        <w:rPr>
          <w:rFonts w:ascii="Arial" w:eastAsia="Arial" w:hAnsi="Arial" w:cs="Arial"/>
          <w:sz w:val="24"/>
          <w:szCs w:val="24"/>
        </w:rPr>
        <w:t xml:space="preserve">continue to be </w:t>
      </w:r>
      <w:r w:rsidR="003F5FF6" w:rsidRPr="003F5FF6">
        <w:rPr>
          <w:rFonts w:ascii="Arial" w:eastAsia="Arial" w:hAnsi="Arial" w:cs="Arial"/>
          <w:sz w:val="24"/>
          <w:szCs w:val="24"/>
        </w:rPr>
        <w:t xml:space="preserve">comfortable with this </w:t>
      </w:r>
      <w:r w:rsidR="00BF380E" w:rsidRPr="003F5FF6">
        <w:rPr>
          <w:rFonts w:ascii="Arial" w:eastAsia="Arial" w:hAnsi="Arial" w:cs="Arial"/>
          <w:sz w:val="24"/>
          <w:szCs w:val="24"/>
        </w:rPr>
        <w:t>process.</w:t>
      </w:r>
      <w:r w:rsidR="0050392B" w:rsidRPr="003F5FF6">
        <w:rPr>
          <w:rFonts w:ascii="Arial" w:eastAsia="Arial" w:hAnsi="Arial" w:cs="Arial"/>
          <w:sz w:val="24"/>
          <w:szCs w:val="24"/>
        </w:rPr>
        <w:t xml:space="preserve"> </w:t>
      </w:r>
      <w:r w:rsidR="002019F4" w:rsidRPr="003F5FF6">
        <w:rPr>
          <w:rFonts w:ascii="Arial" w:eastAsia="Arial" w:hAnsi="Arial" w:cs="Arial"/>
          <w:sz w:val="24"/>
          <w:szCs w:val="24"/>
        </w:rPr>
        <w:t>There was no further discussion on this topic</w:t>
      </w:r>
      <w:r w:rsidR="003B5654" w:rsidRPr="003F5FF6">
        <w:rPr>
          <w:rFonts w:ascii="Arial" w:eastAsia="Arial" w:hAnsi="Arial" w:cs="Arial"/>
          <w:sz w:val="24"/>
          <w:szCs w:val="24"/>
        </w:rPr>
        <w:t>.</w:t>
      </w:r>
    </w:p>
    <w:p w:rsidR="003F5FF6" w:rsidRPr="003F5FF6" w:rsidRDefault="00DD484D" w:rsidP="003F5FF6">
      <w:pPr>
        <w:pStyle w:val="ListParagraph"/>
        <w:numPr>
          <w:ilvl w:val="1"/>
          <w:numId w:val="2"/>
        </w:numPr>
        <w:ind w:left="1440"/>
        <w:rPr>
          <w:rFonts w:ascii="Arial" w:eastAsia="Arial" w:hAnsi="Arial" w:cs="Arial"/>
          <w:b/>
          <w:i/>
          <w:sz w:val="24"/>
          <w:szCs w:val="24"/>
        </w:rPr>
      </w:pPr>
      <w:r w:rsidRPr="003F5FF6">
        <w:rPr>
          <w:rFonts w:ascii="Arial" w:eastAsia="Arial" w:hAnsi="Arial" w:cs="Arial"/>
          <w:b/>
          <w:i/>
          <w:sz w:val="24"/>
          <w:szCs w:val="24"/>
        </w:rPr>
        <w:t>CNS Batch Settlement:</w:t>
      </w:r>
      <w:r w:rsidRPr="003F5FF6">
        <w:rPr>
          <w:rFonts w:ascii="Arial" w:eastAsia="Arial" w:hAnsi="Arial" w:cs="Arial"/>
          <w:sz w:val="24"/>
          <w:szCs w:val="24"/>
        </w:rPr>
        <w:t xml:space="preserve"> K</w:t>
      </w:r>
      <w:r w:rsidR="003B6E1D" w:rsidRPr="003F5FF6">
        <w:rPr>
          <w:rFonts w:ascii="Arial" w:eastAsia="Arial" w:hAnsi="Arial" w:cs="Arial"/>
          <w:sz w:val="24"/>
          <w:szCs w:val="24"/>
        </w:rPr>
        <w:t>e</w:t>
      </w:r>
      <w:r w:rsidRPr="003F5FF6">
        <w:rPr>
          <w:rFonts w:ascii="Arial" w:eastAsia="Arial" w:hAnsi="Arial" w:cs="Arial"/>
          <w:sz w:val="24"/>
          <w:szCs w:val="24"/>
        </w:rPr>
        <w:t xml:space="preserve">ith </w:t>
      </w:r>
      <w:r w:rsidR="00AA7707" w:rsidRPr="003F5FF6">
        <w:rPr>
          <w:rFonts w:ascii="Arial" w:eastAsia="Arial" w:hAnsi="Arial" w:cs="Arial"/>
          <w:sz w:val="24"/>
          <w:szCs w:val="24"/>
        </w:rPr>
        <w:t xml:space="preserve">said </w:t>
      </w:r>
      <w:r w:rsidR="00140B32" w:rsidRPr="003F5FF6">
        <w:rPr>
          <w:rFonts w:ascii="Arial" w:eastAsia="Arial" w:hAnsi="Arial" w:cs="Arial"/>
          <w:sz w:val="24"/>
          <w:szCs w:val="24"/>
        </w:rPr>
        <w:t xml:space="preserve">that </w:t>
      </w:r>
      <w:r w:rsidR="00E4777E" w:rsidRPr="003F5FF6">
        <w:rPr>
          <w:rFonts w:ascii="Arial" w:eastAsia="Arial" w:hAnsi="Arial" w:cs="Arial"/>
          <w:sz w:val="24"/>
          <w:szCs w:val="24"/>
        </w:rPr>
        <w:t xml:space="preserve">Wayne Ralph had reported to the Oversight Committee the previous </w:t>
      </w:r>
      <w:r w:rsidR="00AA7707" w:rsidRPr="003F5FF6">
        <w:rPr>
          <w:rFonts w:ascii="Arial" w:eastAsia="Arial" w:hAnsi="Arial" w:cs="Arial"/>
          <w:sz w:val="24"/>
          <w:szCs w:val="24"/>
        </w:rPr>
        <w:t>day that</w:t>
      </w:r>
      <w:r w:rsidR="00E4777E" w:rsidRPr="003F5FF6">
        <w:rPr>
          <w:rFonts w:ascii="Arial" w:eastAsia="Arial" w:hAnsi="Arial" w:cs="Arial"/>
          <w:sz w:val="24"/>
          <w:szCs w:val="24"/>
        </w:rPr>
        <w:t xml:space="preserve"> results would not be available before the first quarter of 2021. Wayne had also reported that no matter what the results, CDS </w:t>
      </w:r>
      <w:r w:rsidR="00AA7707" w:rsidRPr="003F5FF6">
        <w:rPr>
          <w:rFonts w:ascii="Arial" w:eastAsia="Arial" w:hAnsi="Arial" w:cs="Arial"/>
          <w:sz w:val="24"/>
          <w:szCs w:val="24"/>
        </w:rPr>
        <w:t>would</w:t>
      </w:r>
      <w:r w:rsidR="00E4777E" w:rsidRPr="003F5FF6">
        <w:rPr>
          <w:rFonts w:ascii="Arial" w:eastAsia="Arial" w:hAnsi="Arial" w:cs="Arial"/>
          <w:sz w:val="24"/>
          <w:szCs w:val="24"/>
        </w:rPr>
        <w:t xml:space="preserve"> be using this new </w:t>
      </w:r>
      <w:r w:rsidR="00AA7707" w:rsidRPr="003F5FF6">
        <w:rPr>
          <w:rFonts w:ascii="Arial" w:eastAsia="Arial" w:hAnsi="Arial" w:cs="Arial"/>
          <w:sz w:val="24"/>
          <w:szCs w:val="24"/>
        </w:rPr>
        <w:t>module,</w:t>
      </w:r>
      <w:r w:rsidR="00E4777E" w:rsidRPr="003F5FF6">
        <w:rPr>
          <w:rFonts w:ascii="Arial" w:eastAsia="Arial" w:hAnsi="Arial" w:cs="Arial"/>
          <w:sz w:val="24"/>
          <w:szCs w:val="24"/>
        </w:rPr>
        <w:t xml:space="preserve"> as it is part of the </w:t>
      </w:r>
      <w:r w:rsidR="00AA7707" w:rsidRPr="003F5FF6">
        <w:rPr>
          <w:rFonts w:ascii="Arial" w:eastAsia="Arial" w:hAnsi="Arial" w:cs="Arial"/>
          <w:sz w:val="24"/>
          <w:szCs w:val="24"/>
        </w:rPr>
        <w:t xml:space="preserve">purchased </w:t>
      </w:r>
      <w:r w:rsidR="00E4777E" w:rsidRPr="003F5FF6">
        <w:rPr>
          <w:rFonts w:ascii="Arial" w:eastAsia="Arial" w:hAnsi="Arial" w:cs="Arial"/>
          <w:sz w:val="24"/>
          <w:szCs w:val="24"/>
        </w:rPr>
        <w:t xml:space="preserve">Bancs product. However, tweaks to this new model are possible…..if necessary. </w:t>
      </w:r>
    </w:p>
    <w:p w:rsidR="003F5FF6" w:rsidRPr="003F5FF6" w:rsidRDefault="003F5FF6" w:rsidP="003F5FF6">
      <w:pPr>
        <w:rPr>
          <w:rFonts w:ascii="Arial" w:eastAsia="Arial" w:hAnsi="Arial" w:cs="Arial"/>
          <w:sz w:val="24"/>
          <w:szCs w:val="24"/>
        </w:rPr>
      </w:pP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sz w:val="24"/>
          <w:szCs w:val="24"/>
        </w:rPr>
        <w:t xml:space="preserve">There was a general discussion on the importance of the results of the </w:t>
      </w:r>
      <w:r w:rsidR="004B1A6D">
        <w:rPr>
          <w:rFonts w:ascii="Arial" w:eastAsia="Arial" w:hAnsi="Arial" w:cs="Arial"/>
          <w:sz w:val="24"/>
          <w:szCs w:val="24"/>
        </w:rPr>
        <w:tab/>
      </w:r>
      <w:r w:rsidR="004B1A6D">
        <w:rPr>
          <w:rFonts w:ascii="Arial" w:eastAsia="Arial" w:hAnsi="Arial" w:cs="Arial"/>
          <w:sz w:val="24"/>
          <w:szCs w:val="24"/>
        </w:rPr>
        <w:tab/>
      </w:r>
      <w:r w:rsidR="004B1A6D">
        <w:rPr>
          <w:rFonts w:ascii="Arial" w:eastAsia="Arial" w:hAnsi="Arial" w:cs="Arial"/>
          <w:sz w:val="24"/>
          <w:szCs w:val="24"/>
        </w:rPr>
        <w:tab/>
      </w:r>
      <w:r>
        <w:rPr>
          <w:rFonts w:ascii="Arial" w:eastAsia="Arial" w:hAnsi="Arial" w:cs="Arial"/>
          <w:sz w:val="24"/>
          <w:szCs w:val="24"/>
        </w:rPr>
        <w:t>internal testing of the new BS</w:t>
      </w:r>
      <w:r w:rsidR="004B1A6D">
        <w:rPr>
          <w:rFonts w:ascii="Arial" w:eastAsia="Arial" w:hAnsi="Arial" w:cs="Arial"/>
          <w:sz w:val="24"/>
          <w:szCs w:val="24"/>
        </w:rPr>
        <w:t>O</w:t>
      </w:r>
      <w:r>
        <w:rPr>
          <w:rFonts w:ascii="Arial" w:eastAsia="Arial" w:hAnsi="Arial" w:cs="Arial"/>
          <w:sz w:val="24"/>
          <w:szCs w:val="24"/>
        </w:rPr>
        <w:t xml:space="preserve"> process </w:t>
      </w:r>
      <w:r w:rsidR="004B1A6D">
        <w:rPr>
          <w:rFonts w:ascii="Arial" w:eastAsia="Arial" w:hAnsi="Arial" w:cs="Arial"/>
          <w:sz w:val="24"/>
          <w:szCs w:val="24"/>
        </w:rPr>
        <w:t xml:space="preserve">being </w:t>
      </w:r>
      <w:r>
        <w:rPr>
          <w:rFonts w:ascii="Arial" w:eastAsia="Arial" w:hAnsi="Arial" w:cs="Arial"/>
          <w:sz w:val="24"/>
          <w:szCs w:val="24"/>
        </w:rPr>
        <w:t xml:space="preserve">used by CDS. Specifically, </w:t>
      </w:r>
      <w:r w:rsidR="004B1A6D">
        <w:rPr>
          <w:rFonts w:ascii="Arial" w:eastAsia="Arial" w:hAnsi="Arial" w:cs="Arial"/>
          <w:sz w:val="24"/>
          <w:szCs w:val="24"/>
        </w:rPr>
        <w:tab/>
      </w:r>
      <w:r w:rsidR="004B1A6D">
        <w:rPr>
          <w:rFonts w:ascii="Arial" w:eastAsia="Arial" w:hAnsi="Arial" w:cs="Arial"/>
          <w:sz w:val="24"/>
          <w:szCs w:val="24"/>
        </w:rPr>
        <w:tab/>
      </w:r>
      <w:r w:rsidR="004B1A6D">
        <w:rPr>
          <w:rFonts w:ascii="Arial" w:eastAsia="Arial" w:hAnsi="Arial" w:cs="Arial"/>
          <w:sz w:val="24"/>
          <w:szCs w:val="24"/>
        </w:rPr>
        <w:tab/>
      </w:r>
      <w:r>
        <w:rPr>
          <w:rFonts w:ascii="Arial" w:eastAsia="Arial" w:hAnsi="Arial" w:cs="Arial"/>
          <w:sz w:val="24"/>
          <w:szCs w:val="24"/>
        </w:rPr>
        <w:t xml:space="preserve">members want to know how efficient the new system is in </w:t>
      </w:r>
      <w:r w:rsidR="004B1A6D">
        <w:rPr>
          <w:rFonts w:ascii="Arial" w:eastAsia="Arial" w:hAnsi="Arial" w:cs="Arial"/>
          <w:sz w:val="24"/>
          <w:szCs w:val="24"/>
        </w:rPr>
        <w:t>settling</w:t>
      </w:r>
      <w:r>
        <w:rPr>
          <w:rFonts w:ascii="Arial" w:eastAsia="Arial" w:hAnsi="Arial" w:cs="Arial"/>
          <w:sz w:val="24"/>
          <w:szCs w:val="24"/>
        </w:rPr>
        <w:t xml:space="preserve"> vs the </w:t>
      </w:r>
      <w:r w:rsidR="004B1A6D">
        <w:rPr>
          <w:rFonts w:ascii="Arial" w:eastAsia="Arial" w:hAnsi="Arial" w:cs="Arial"/>
          <w:sz w:val="24"/>
          <w:szCs w:val="24"/>
        </w:rPr>
        <w:tab/>
      </w:r>
      <w:r w:rsidR="004B1A6D">
        <w:rPr>
          <w:rFonts w:ascii="Arial" w:eastAsia="Arial" w:hAnsi="Arial" w:cs="Arial"/>
          <w:sz w:val="24"/>
          <w:szCs w:val="24"/>
        </w:rPr>
        <w:tab/>
      </w:r>
      <w:r w:rsidR="004B1A6D">
        <w:rPr>
          <w:rFonts w:ascii="Arial" w:eastAsia="Arial" w:hAnsi="Arial" w:cs="Arial"/>
          <w:sz w:val="24"/>
          <w:szCs w:val="24"/>
        </w:rPr>
        <w:tab/>
      </w:r>
      <w:r>
        <w:rPr>
          <w:rFonts w:ascii="Arial" w:eastAsia="Arial" w:hAnsi="Arial" w:cs="Arial"/>
          <w:sz w:val="24"/>
          <w:szCs w:val="24"/>
        </w:rPr>
        <w:t>current system, how much ACV, collateral and or Line</w:t>
      </w:r>
      <w:r w:rsidR="004B1A6D">
        <w:rPr>
          <w:rFonts w:ascii="Arial" w:eastAsia="Arial" w:hAnsi="Arial" w:cs="Arial"/>
          <w:sz w:val="24"/>
          <w:szCs w:val="24"/>
        </w:rPr>
        <w:t>s</w:t>
      </w:r>
      <w:r>
        <w:rPr>
          <w:rFonts w:ascii="Arial" w:eastAsia="Arial" w:hAnsi="Arial" w:cs="Arial"/>
          <w:sz w:val="24"/>
          <w:szCs w:val="24"/>
        </w:rPr>
        <w:t xml:space="preserve"> of </w:t>
      </w:r>
      <w:r w:rsidR="004B1A6D">
        <w:rPr>
          <w:rFonts w:ascii="Arial" w:eastAsia="Arial" w:hAnsi="Arial" w:cs="Arial"/>
          <w:sz w:val="24"/>
          <w:szCs w:val="24"/>
        </w:rPr>
        <w:t>Credit</w:t>
      </w:r>
      <w:r>
        <w:rPr>
          <w:rFonts w:ascii="Arial" w:eastAsia="Arial" w:hAnsi="Arial" w:cs="Arial"/>
          <w:sz w:val="24"/>
          <w:szCs w:val="24"/>
        </w:rPr>
        <w:t xml:space="preserve"> will be </w:t>
      </w:r>
      <w:r w:rsidR="004B1A6D">
        <w:rPr>
          <w:rFonts w:ascii="Arial" w:eastAsia="Arial" w:hAnsi="Arial" w:cs="Arial"/>
          <w:sz w:val="24"/>
          <w:szCs w:val="24"/>
        </w:rPr>
        <w:tab/>
      </w:r>
      <w:r w:rsidR="004B1A6D">
        <w:rPr>
          <w:rFonts w:ascii="Arial" w:eastAsia="Arial" w:hAnsi="Arial" w:cs="Arial"/>
          <w:sz w:val="24"/>
          <w:szCs w:val="24"/>
        </w:rPr>
        <w:tab/>
      </w:r>
      <w:r w:rsidR="004B1A6D">
        <w:rPr>
          <w:rFonts w:ascii="Arial" w:eastAsia="Arial" w:hAnsi="Arial" w:cs="Arial"/>
          <w:sz w:val="24"/>
          <w:szCs w:val="24"/>
        </w:rPr>
        <w:tab/>
      </w:r>
      <w:r>
        <w:rPr>
          <w:rFonts w:ascii="Arial" w:eastAsia="Arial" w:hAnsi="Arial" w:cs="Arial"/>
          <w:sz w:val="24"/>
          <w:szCs w:val="24"/>
        </w:rPr>
        <w:t xml:space="preserve">used for the new system vs the current. </w:t>
      </w:r>
      <w:r w:rsidR="004B1A6D">
        <w:rPr>
          <w:rFonts w:ascii="Arial" w:eastAsia="Arial" w:hAnsi="Arial" w:cs="Arial"/>
          <w:sz w:val="24"/>
          <w:szCs w:val="24"/>
        </w:rPr>
        <w:t xml:space="preserve">Keith agreed to send out a short </w:t>
      </w:r>
      <w:r w:rsidR="004B1A6D">
        <w:rPr>
          <w:rFonts w:ascii="Arial" w:eastAsia="Arial" w:hAnsi="Arial" w:cs="Arial"/>
          <w:sz w:val="24"/>
          <w:szCs w:val="24"/>
        </w:rPr>
        <w:tab/>
      </w:r>
      <w:r w:rsidR="004B1A6D">
        <w:rPr>
          <w:rFonts w:ascii="Arial" w:eastAsia="Arial" w:hAnsi="Arial" w:cs="Arial"/>
          <w:sz w:val="24"/>
          <w:szCs w:val="24"/>
        </w:rPr>
        <w:tab/>
      </w:r>
      <w:r w:rsidR="004B1A6D">
        <w:rPr>
          <w:rFonts w:ascii="Arial" w:eastAsia="Arial" w:hAnsi="Arial" w:cs="Arial"/>
          <w:sz w:val="24"/>
          <w:szCs w:val="24"/>
        </w:rPr>
        <w:tab/>
        <w:t xml:space="preserve">survey to determine the interest that Advisory Council members have </w:t>
      </w:r>
      <w:r w:rsidR="004B1A6D">
        <w:rPr>
          <w:rFonts w:ascii="Arial" w:eastAsia="Arial" w:hAnsi="Arial" w:cs="Arial"/>
          <w:sz w:val="24"/>
          <w:szCs w:val="24"/>
        </w:rPr>
        <w:tab/>
      </w:r>
      <w:r w:rsidR="004B1A6D">
        <w:rPr>
          <w:rFonts w:ascii="Arial" w:eastAsia="Arial" w:hAnsi="Arial" w:cs="Arial"/>
          <w:sz w:val="24"/>
          <w:szCs w:val="24"/>
        </w:rPr>
        <w:tab/>
      </w:r>
      <w:r w:rsidR="004B1A6D">
        <w:rPr>
          <w:rFonts w:ascii="Arial" w:eastAsia="Arial" w:hAnsi="Arial" w:cs="Arial"/>
          <w:sz w:val="24"/>
          <w:szCs w:val="24"/>
        </w:rPr>
        <w:tab/>
        <w:t>about obtaining this information.</w:t>
      </w:r>
    </w:p>
    <w:p w:rsidR="007D6C21" w:rsidRDefault="00140B32" w:rsidP="0050392B">
      <w:pPr>
        <w:ind w:left="1080"/>
        <w:rPr>
          <w:rFonts w:ascii="Arial" w:eastAsia="Arial" w:hAnsi="Arial" w:cs="Arial"/>
          <w:sz w:val="24"/>
          <w:szCs w:val="24"/>
        </w:rPr>
      </w:pPr>
      <w:r>
        <w:rPr>
          <w:rFonts w:ascii="Arial" w:eastAsia="Arial" w:hAnsi="Arial" w:cs="Arial"/>
          <w:sz w:val="24"/>
          <w:szCs w:val="24"/>
        </w:rPr>
        <w:tab/>
      </w: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E4777E" w:rsidRDefault="0050392B" w:rsidP="00A9635F">
      <w:pPr>
        <w:ind w:left="990"/>
        <w:contextualSpacing/>
        <w:rPr>
          <w:rFonts w:ascii="Arial" w:eastAsia="Arial" w:hAnsi="Arial" w:cs="Arial"/>
          <w:sz w:val="24"/>
          <w:szCs w:val="24"/>
        </w:rPr>
      </w:pPr>
      <w:r>
        <w:rPr>
          <w:rFonts w:ascii="Arial" w:eastAsia="Arial" w:hAnsi="Arial" w:cs="Arial"/>
          <w:sz w:val="24"/>
          <w:szCs w:val="24"/>
        </w:rPr>
        <w:t xml:space="preserve">Members </w:t>
      </w:r>
      <w:r w:rsidR="00E4777E">
        <w:rPr>
          <w:rFonts w:ascii="Arial" w:eastAsia="Arial" w:hAnsi="Arial" w:cs="Arial"/>
          <w:sz w:val="24"/>
          <w:szCs w:val="24"/>
        </w:rPr>
        <w:t xml:space="preserve">raised two issues that need some attention. </w:t>
      </w:r>
    </w:p>
    <w:p w:rsidR="00D926F8" w:rsidRPr="003E318F" w:rsidRDefault="00E4777E" w:rsidP="003E318F">
      <w:pPr>
        <w:pStyle w:val="ListParagraph"/>
        <w:numPr>
          <w:ilvl w:val="0"/>
          <w:numId w:val="27"/>
        </w:numPr>
        <w:rPr>
          <w:rFonts w:ascii="Arial" w:eastAsia="Arial" w:hAnsi="Arial" w:cs="Arial"/>
          <w:sz w:val="24"/>
          <w:szCs w:val="24"/>
        </w:rPr>
      </w:pPr>
      <w:r w:rsidRPr="003E318F">
        <w:rPr>
          <w:rFonts w:ascii="Arial" w:eastAsia="Arial" w:hAnsi="Arial" w:cs="Arial"/>
          <w:sz w:val="24"/>
          <w:szCs w:val="24"/>
        </w:rPr>
        <w:t xml:space="preserve">The first is Industry Testing. It was reported that CDS </w:t>
      </w:r>
      <w:r w:rsidR="003F5FF6" w:rsidRPr="003E318F">
        <w:rPr>
          <w:rFonts w:ascii="Arial" w:eastAsia="Arial" w:hAnsi="Arial" w:cs="Arial"/>
          <w:sz w:val="24"/>
          <w:szCs w:val="24"/>
        </w:rPr>
        <w:t>would</w:t>
      </w:r>
      <w:r w:rsidRPr="003E318F">
        <w:rPr>
          <w:rFonts w:ascii="Arial" w:eastAsia="Arial" w:hAnsi="Arial" w:cs="Arial"/>
          <w:sz w:val="24"/>
          <w:szCs w:val="24"/>
        </w:rPr>
        <w:t xml:space="preserve"> not be testing ‘Holiday Processing’ as part of the scripted testing component of the project. Due to </w:t>
      </w:r>
      <w:r w:rsidR="003F5FF6" w:rsidRPr="003E318F">
        <w:rPr>
          <w:rFonts w:ascii="Arial" w:eastAsia="Arial" w:hAnsi="Arial" w:cs="Arial"/>
          <w:sz w:val="24"/>
          <w:szCs w:val="24"/>
        </w:rPr>
        <w:t>historical</w:t>
      </w:r>
      <w:r w:rsidRPr="003E318F">
        <w:rPr>
          <w:rFonts w:ascii="Arial" w:eastAsia="Arial" w:hAnsi="Arial" w:cs="Arial"/>
          <w:sz w:val="24"/>
          <w:szCs w:val="24"/>
        </w:rPr>
        <w:t xml:space="preserve"> and ongoing problems with Holiday </w:t>
      </w:r>
      <w:r w:rsidR="003F5FF6" w:rsidRPr="003E318F">
        <w:rPr>
          <w:rFonts w:ascii="Arial" w:eastAsia="Arial" w:hAnsi="Arial" w:cs="Arial"/>
          <w:sz w:val="24"/>
          <w:szCs w:val="24"/>
        </w:rPr>
        <w:t>Processing,</w:t>
      </w:r>
      <w:r w:rsidRPr="003E318F">
        <w:rPr>
          <w:rFonts w:ascii="Arial" w:eastAsia="Arial" w:hAnsi="Arial" w:cs="Arial"/>
          <w:sz w:val="24"/>
          <w:szCs w:val="24"/>
        </w:rPr>
        <w:t xml:space="preserve"> this seems counter intuitive to many members. </w:t>
      </w:r>
      <w:r w:rsidR="00937575" w:rsidRPr="003E318F">
        <w:rPr>
          <w:rFonts w:ascii="Arial" w:eastAsia="Arial" w:hAnsi="Arial" w:cs="Arial"/>
          <w:sz w:val="24"/>
          <w:szCs w:val="24"/>
        </w:rPr>
        <w:t xml:space="preserve"> </w:t>
      </w:r>
    </w:p>
    <w:p w:rsidR="003E318F" w:rsidRPr="003E318F" w:rsidRDefault="003E318F" w:rsidP="003E318F">
      <w:pPr>
        <w:pStyle w:val="ListParagraph"/>
        <w:numPr>
          <w:ilvl w:val="0"/>
          <w:numId w:val="27"/>
        </w:numPr>
        <w:rPr>
          <w:rFonts w:ascii="Arial" w:eastAsia="Arial" w:hAnsi="Arial" w:cs="Arial"/>
          <w:sz w:val="24"/>
          <w:szCs w:val="24"/>
        </w:rPr>
      </w:pPr>
      <w:r w:rsidRPr="003E318F">
        <w:rPr>
          <w:rFonts w:ascii="Arial" w:eastAsia="Arial" w:hAnsi="Arial" w:cs="Arial"/>
          <w:sz w:val="24"/>
          <w:szCs w:val="24"/>
        </w:rPr>
        <w:t>The second issue was that CDS intends on processing a handful of corporate actions as part of scripted testing, while there are as many as a hundred event types</w:t>
      </w:r>
      <w:r>
        <w:rPr>
          <w:rFonts w:ascii="Arial" w:eastAsia="Arial" w:hAnsi="Arial" w:cs="Arial"/>
          <w:sz w:val="24"/>
          <w:szCs w:val="24"/>
        </w:rPr>
        <w:t xml:space="preserve"> within the new system</w:t>
      </w:r>
      <w:r w:rsidRPr="003E318F">
        <w:rPr>
          <w:rFonts w:ascii="Arial" w:eastAsia="Arial" w:hAnsi="Arial" w:cs="Arial"/>
          <w:sz w:val="24"/>
          <w:szCs w:val="24"/>
        </w:rPr>
        <w:t xml:space="preserve">. </w:t>
      </w:r>
    </w:p>
    <w:p w:rsidR="003E318F" w:rsidRDefault="005264A7" w:rsidP="00A9635F">
      <w:pPr>
        <w:ind w:left="990"/>
        <w:contextualSpacing/>
        <w:rPr>
          <w:rFonts w:ascii="Arial" w:eastAsia="Arial" w:hAnsi="Arial" w:cs="Arial"/>
          <w:sz w:val="24"/>
          <w:szCs w:val="24"/>
        </w:rPr>
      </w:pPr>
      <w:r>
        <w:rPr>
          <w:rFonts w:ascii="Arial" w:eastAsia="Arial" w:hAnsi="Arial" w:cs="Arial"/>
          <w:sz w:val="24"/>
          <w:szCs w:val="24"/>
        </w:rPr>
        <w:lastRenderedPageBreak/>
        <w:tab/>
      </w:r>
      <w:r w:rsidR="003E318F">
        <w:rPr>
          <w:rFonts w:ascii="Arial" w:eastAsia="Arial" w:hAnsi="Arial" w:cs="Arial"/>
          <w:sz w:val="24"/>
          <w:szCs w:val="24"/>
        </w:rPr>
        <w:t xml:space="preserve">CDS has suggested these issues could be dealt with within Unscripted </w:t>
      </w:r>
      <w:r>
        <w:rPr>
          <w:rFonts w:ascii="Arial" w:eastAsia="Arial" w:hAnsi="Arial" w:cs="Arial"/>
          <w:sz w:val="24"/>
          <w:szCs w:val="24"/>
        </w:rPr>
        <w:tab/>
      </w:r>
      <w:r w:rsidR="003E318F">
        <w:rPr>
          <w:rFonts w:ascii="Arial" w:eastAsia="Arial" w:hAnsi="Arial" w:cs="Arial"/>
          <w:sz w:val="24"/>
          <w:szCs w:val="24"/>
        </w:rPr>
        <w:t xml:space="preserve">testing instead of Scripted, if individual members wished to. </w:t>
      </w:r>
    </w:p>
    <w:p w:rsidR="003E318F" w:rsidRDefault="003E318F" w:rsidP="00A9635F">
      <w:pPr>
        <w:ind w:left="990"/>
        <w:contextualSpacing/>
        <w:rPr>
          <w:rFonts w:ascii="Arial" w:eastAsia="Arial" w:hAnsi="Arial" w:cs="Arial"/>
          <w:sz w:val="24"/>
          <w:szCs w:val="24"/>
        </w:rPr>
      </w:pPr>
    </w:p>
    <w:p w:rsidR="003E318F" w:rsidRDefault="005264A7" w:rsidP="00A9635F">
      <w:pPr>
        <w:ind w:left="990"/>
        <w:contextualSpacing/>
        <w:rPr>
          <w:rFonts w:ascii="Arial" w:eastAsia="Arial" w:hAnsi="Arial" w:cs="Arial"/>
          <w:sz w:val="24"/>
          <w:szCs w:val="24"/>
        </w:rPr>
      </w:pPr>
      <w:r>
        <w:rPr>
          <w:rFonts w:ascii="Arial" w:eastAsia="Arial" w:hAnsi="Arial" w:cs="Arial"/>
          <w:sz w:val="24"/>
          <w:szCs w:val="24"/>
        </w:rPr>
        <w:tab/>
      </w:r>
      <w:r w:rsidR="003E318F">
        <w:rPr>
          <w:rFonts w:ascii="Arial" w:eastAsia="Arial" w:hAnsi="Arial" w:cs="Arial"/>
          <w:sz w:val="24"/>
          <w:szCs w:val="24"/>
        </w:rPr>
        <w:t>Many members agreed that this needs further discussion.</w:t>
      </w:r>
    </w:p>
    <w:p w:rsidR="00E9649D" w:rsidRDefault="00E9649D" w:rsidP="00A9635F">
      <w:pPr>
        <w:ind w:left="990"/>
        <w:contextualSpacing/>
        <w:rPr>
          <w:rFonts w:ascii="Arial" w:eastAsia="Arial" w:hAnsi="Arial" w:cs="Arial"/>
          <w:sz w:val="24"/>
          <w:szCs w:val="24"/>
        </w:rPr>
      </w:pPr>
    </w:p>
    <w:p w:rsidR="003F5FF6" w:rsidRDefault="003F5FF6" w:rsidP="00A9635F">
      <w:pPr>
        <w:ind w:left="990"/>
        <w:contextualSpacing/>
        <w:rPr>
          <w:rFonts w:ascii="Arial" w:eastAsia="Arial" w:hAnsi="Arial" w:cs="Arial"/>
          <w:sz w:val="24"/>
          <w:szCs w:val="24"/>
        </w:rPr>
      </w:pPr>
    </w:p>
    <w:p w:rsidR="00A9635F" w:rsidRDefault="00F35DBC" w:rsidP="00A9635F">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A273F0" w:rsidRDefault="00F35DBC" w:rsidP="003E056A">
      <w:pPr>
        <w:ind w:left="990"/>
        <w:contextualSpacing/>
        <w:rPr>
          <w:rFonts w:ascii="Arial" w:eastAsia="Arial" w:hAnsi="Arial" w:cs="Arial"/>
          <w:sz w:val="24"/>
          <w:szCs w:val="24"/>
        </w:rPr>
      </w:pPr>
      <w:r w:rsidRPr="00A9635F">
        <w:rPr>
          <w:rFonts w:ascii="Arial" w:eastAsia="Arial" w:hAnsi="Arial" w:cs="Arial"/>
          <w:sz w:val="24"/>
          <w:szCs w:val="24"/>
        </w:rPr>
        <w:t xml:space="preserve">The next meeting </w:t>
      </w:r>
      <w:r w:rsidR="009D3D39">
        <w:rPr>
          <w:rFonts w:ascii="Arial" w:eastAsia="Arial" w:hAnsi="Arial" w:cs="Arial"/>
          <w:sz w:val="24"/>
          <w:szCs w:val="24"/>
        </w:rPr>
        <w:t>of the CCMA</w:t>
      </w:r>
      <w:r w:rsidRPr="00A9635F">
        <w:rPr>
          <w:rFonts w:ascii="Arial" w:eastAsia="Arial" w:hAnsi="Arial" w:cs="Arial"/>
          <w:sz w:val="24"/>
          <w:szCs w:val="24"/>
        </w:rPr>
        <w:t xml:space="preserve"> - Advisory Council </w:t>
      </w:r>
      <w:r w:rsidR="00746964">
        <w:rPr>
          <w:rFonts w:ascii="Arial" w:eastAsia="Arial" w:hAnsi="Arial" w:cs="Arial"/>
          <w:sz w:val="24"/>
          <w:szCs w:val="24"/>
        </w:rPr>
        <w:t xml:space="preserve">will be </w:t>
      </w:r>
      <w:r w:rsidRPr="00A9635F">
        <w:rPr>
          <w:rFonts w:ascii="Arial" w:eastAsia="Arial" w:hAnsi="Arial" w:cs="Arial"/>
          <w:sz w:val="24"/>
          <w:szCs w:val="24"/>
        </w:rPr>
        <w:t xml:space="preserve">scheduled for </w:t>
      </w:r>
      <w:r w:rsidR="00FD3187">
        <w:rPr>
          <w:rFonts w:ascii="Arial" w:eastAsia="Arial" w:hAnsi="Arial" w:cs="Arial"/>
          <w:sz w:val="24"/>
          <w:szCs w:val="24"/>
        </w:rPr>
        <w:t>Wedn</w:t>
      </w:r>
      <w:r w:rsidR="00595B06">
        <w:rPr>
          <w:rFonts w:ascii="Arial" w:eastAsia="Arial" w:hAnsi="Arial" w:cs="Arial"/>
          <w:sz w:val="24"/>
          <w:szCs w:val="24"/>
        </w:rPr>
        <w:t xml:space="preserve">esday </w:t>
      </w:r>
      <w:r w:rsidR="00202704">
        <w:rPr>
          <w:rFonts w:ascii="Arial" w:eastAsia="Arial" w:hAnsi="Arial" w:cs="Arial"/>
          <w:sz w:val="24"/>
          <w:szCs w:val="24"/>
        </w:rPr>
        <w:t>January 13</w:t>
      </w:r>
      <w:r w:rsidR="00595B06">
        <w:rPr>
          <w:rFonts w:ascii="Arial" w:eastAsia="Arial" w:hAnsi="Arial" w:cs="Arial"/>
          <w:sz w:val="24"/>
          <w:szCs w:val="24"/>
        </w:rPr>
        <w:t>, 202</w:t>
      </w:r>
      <w:r w:rsidR="00202704">
        <w:rPr>
          <w:rFonts w:ascii="Arial" w:eastAsia="Arial" w:hAnsi="Arial" w:cs="Arial"/>
          <w:sz w:val="24"/>
          <w:szCs w:val="24"/>
        </w:rPr>
        <w:t>1</w:t>
      </w:r>
      <w:r w:rsidR="000C4699">
        <w:rPr>
          <w:rFonts w:ascii="Arial" w:eastAsia="Arial" w:hAnsi="Arial" w:cs="Arial"/>
          <w:sz w:val="24"/>
          <w:szCs w:val="24"/>
        </w:rPr>
        <w:t xml:space="preserve"> at 11</w:t>
      </w:r>
      <w:r w:rsidRPr="00A9635F">
        <w:rPr>
          <w:rFonts w:ascii="Arial" w:eastAsia="Arial" w:hAnsi="Arial" w:cs="Arial"/>
          <w:sz w:val="24"/>
          <w:szCs w:val="24"/>
        </w:rPr>
        <w:t>:</w:t>
      </w:r>
      <w:r w:rsidR="00D56EDF">
        <w:rPr>
          <w:rFonts w:ascii="Arial" w:eastAsia="Arial" w:hAnsi="Arial" w:cs="Arial"/>
          <w:sz w:val="24"/>
          <w:szCs w:val="24"/>
        </w:rPr>
        <w:t>0</w:t>
      </w:r>
      <w:r w:rsidRPr="00A9635F">
        <w:rPr>
          <w:rFonts w:ascii="Arial" w:eastAsia="Arial" w:hAnsi="Arial" w:cs="Arial"/>
          <w:sz w:val="24"/>
          <w:szCs w:val="24"/>
        </w:rPr>
        <w:t>0 AM Eastern.</w:t>
      </w:r>
      <w:r w:rsidR="00A9635F" w:rsidRPr="00A9635F">
        <w:rPr>
          <w:rFonts w:ascii="Arial" w:eastAsia="Arial" w:hAnsi="Arial" w:cs="Arial"/>
          <w:sz w:val="24"/>
          <w:szCs w:val="24"/>
        </w:rPr>
        <w:t xml:space="preserve"> </w:t>
      </w:r>
    </w:p>
    <w:p w:rsidR="00EE61DD" w:rsidRDefault="00EE61DD" w:rsidP="003E056A">
      <w:pPr>
        <w:ind w:left="990"/>
        <w:contextualSpacing/>
        <w:rPr>
          <w:rFonts w:ascii="Arial" w:eastAsia="Arial" w:hAnsi="Arial" w:cs="Arial"/>
          <w:sz w:val="24"/>
          <w:szCs w:val="24"/>
        </w:rPr>
      </w:pPr>
    </w:p>
    <w:p w:rsidR="00EE61DD" w:rsidRDefault="00EE61DD"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683FBA" w:rsidRDefault="00683FBA"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323D6F" w:rsidRDefault="00323D6F" w:rsidP="003E056A">
      <w:pPr>
        <w:ind w:left="990"/>
        <w:contextualSpacing/>
        <w:rPr>
          <w:rFonts w:ascii="Arial" w:eastAsia="Arial" w:hAnsi="Arial" w:cs="Arial"/>
          <w:sz w:val="24"/>
          <w:szCs w:val="24"/>
        </w:rPr>
      </w:pPr>
    </w:p>
    <w:p w:rsidR="00323D6F" w:rsidRDefault="00323D6F" w:rsidP="003E056A">
      <w:pPr>
        <w:ind w:left="990"/>
        <w:contextualSpacing/>
        <w:rPr>
          <w:rFonts w:ascii="Arial" w:eastAsia="Arial" w:hAnsi="Arial" w:cs="Arial"/>
          <w:sz w:val="24"/>
          <w:szCs w:val="24"/>
        </w:rPr>
      </w:pPr>
    </w:p>
    <w:p w:rsidR="00323D6F" w:rsidRDefault="00323D6F" w:rsidP="003E056A">
      <w:pPr>
        <w:ind w:left="990"/>
        <w:contextualSpacing/>
        <w:rPr>
          <w:rFonts w:ascii="Arial" w:eastAsia="Arial" w:hAnsi="Arial" w:cs="Arial"/>
          <w:sz w:val="24"/>
          <w:szCs w:val="24"/>
        </w:rPr>
      </w:pPr>
    </w:p>
    <w:p w:rsidR="00323D6F" w:rsidRDefault="00323D6F" w:rsidP="003E056A">
      <w:pPr>
        <w:ind w:left="990"/>
        <w:contextualSpacing/>
        <w:rPr>
          <w:rFonts w:ascii="Arial" w:eastAsia="Arial" w:hAnsi="Arial" w:cs="Arial"/>
          <w:sz w:val="24"/>
          <w:szCs w:val="24"/>
        </w:rPr>
      </w:pPr>
    </w:p>
    <w:p w:rsidR="00323D6F" w:rsidRDefault="00323D6F" w:rsidP="003E056A">
      <w:pPr>
        <w:ind w:left="990"/>
        <w:contextualSpacing/>
        <w:rPr>
          <w:rFonts w:ascii="Arial" w:eastAsia="Arial" w:hAnsi="Arial" w:cs="Arial"/>
          <w:sz w:val="24"/>
          <w:szCs w:val="24"/>
        </w:rPr>
      </w:pPr>
    </w:p>
    <w:p w:rsidR="00323D6F" w:rsidRDefault="00323D6F"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5264A7" w:rsidRDefault="005264A7"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D170A0" w:rsidRDefault="00D170A0" w:rsidP="003E056A">
      <w:pPr>
        <w:ind w:left="990"/>
        <w:contextualSpacing/>
        <w:rPr>
          <w:rFonts w:ascii="Arial" w:eastAsia="Arial" w:hAnsi="Arial" w:cs="Arial"/>
          <w:sz w:val="24"/>
          <w:szCs w:val="24"/>
        </w:rPr>
      </w:pPr>
    </w:p>
    <w:p w:rsidR="00470364" w:rsidRDefault="00470364" w:rsidP="00EE61DD">
      <w:pPr>
        <w:ind w:left="990"/>
        <w:contextualSpacing/>
        <w:jc w:val="center"/>
        <w:rPr>
          <w:rFonts w:ascii="Arial" w:eastAsia="Arial" w:hAnsi="Arial" w:cs="Arial"/>
          <w:b/>
          <w:sz w:val="32"/>
          <w:szCs w:val="32"/>
        </w:rPr>
      </w:pPr>
      <w:r>
        <w:rPr>
          <w:rFonts w:ascii="Arial" w:eastAsia="Arial" w:hAnsi="Arial" w:cs="Arial"/>
          <w:b/>
          <w:sz w:val="32"/>
          <w:szCs w:val="32"/>
        </w:rPr>
        <w:lastRenderedPageBreak/>
        <w:t>ATTENDANCE</w:t>
      </w:r>
    </w:p>
    <w:tbl>
      <w:tblPr>
        <w:tblW w:w="7540" w:type="dxa"/>
        <w:tblLook w:val="04A0" w:firstRow="1" w:lastRow="0" w:firstColumn="1" w:lastColumn="0" w:noHBand="0" w:noVBand="1"/>
      </w:tblPr>
      <w:tblGrid>
        <w:gridCol w:w="1760"/>
        <w:gridCol w:w="2140"/>
        <w:gridCol w:w="3640"/>
      </w:tblGrid>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b/>
                <w:bCs/>
                <w:color w:val="000000"/>
                <w:sz w:val="24"/>
                <w:szCs w:val="24"/>
              </w:rPr>
            </w:pPr>
            <w:r w:rsidRPr="00470364">
              <w:rPr>
                <w:rFonts w:ascii="Arial" w:eastAsia="Times New Roman" w:hAnsi="Arial" w:cs="Arial"/>
                <w:b/>
                <w:bCs/>
                <w:color w:val="000000"/>
                <w:sz w:val="24"/>
                <w:szCs w:val="24"/>
              </w:rPr>
              <w:t>In Attendance</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b/>
                <w:bCs/>
                <w:color w:val="000000"/>
                <w:sz w:val="24"/>
                <w:szCs w:val="24"/>
              </w:rPr>
            </w:pPr>
            <w:r w:rsidRPr="00470364">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b/>
                <w:bCs/>
                <w:color w:val="000000"/>
                <w:sz w:val="24"/>
                <w:szCs w:val="24"/>
              </w:rPr>
            </w:pPr>
            <w:r w:rsidRPr="00470364">
              <w:rPr>
                <w:rFonts w:ascii="Arial" w:eastAsia="Times New Roman" w:hAnsi="Arial" w:cs="Arial"/>
                <w:b/>
                <w:bCs/>
                <w:color w:val="000000"/>
                <w:sz w:val="24"/>
                <w:szCs w:val="24"/>
              </w:rPr>
              <w:t>Name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Keith Evans        Chair</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Times New Roman" w:eastAsia="Times New Roman" w:hAnsi="Times New Roman" w:cs="Times New Roman"/>
              </w:rPr>
            </w:pPr>
          </w:p>
        </w:tc>
      </w:tr>
      <w:tr w:rsidR="00470364" w:rsidRPr="00470364" w:rsidTr="00470364">
        <w:trPr>
          <w:trHeight w:val="300"/>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Francis Coche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Marta Zybko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Veronic Boivin Pednault</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Marie Elizabeth Lafleur</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Herman Tan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Mark Cohen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Christian Belisle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Romain Hubner</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Fuwad Siddiqi</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Daniele Costanzo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Stefan Caputo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Andre Usche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Danika Cheff</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Eric Thong</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Meg Tassie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Michael Grecoff</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Kal Kawfik</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Paul White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Keri Peacock</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Mary-Beth Law</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Doug Gifford</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Henry DeLange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Carol Penhale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Angie Fernando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Sahil Duggal</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John Coyle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Sheera Badial</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Brenda McIntyre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Simon Witney</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Pierre Mital</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Anne Fiddes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Margaret Reid</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Nicolas Semenak</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Greg Sutton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Joseph Chau</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Lucy Mullins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Anna Guercio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Sergio Zanga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Pat Dunwoody</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Carol Revoredo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Louis Lesnika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Deborah Carlyle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Donna McLaughlin</w:t>
            </w:r>
          </w:p>
        </w:tc>
      </w:tr>
      <w:tr w:rsidR="00470364" w:rsidRPr="00470364" w:rsidTr="00470364">
        <w:trPr>
          <w:trHeight w:val="312"/>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Wayne Cowel</w:t>
            </w:r>
          </w:p>
        </w:tc>
      </w:tr>
      <w:tr w:rsidR="00470364" w:rsidRPr="00470364" w:rsidTr="00470364">
        <w:trPr>
          <w:trHeight w:val="312"/>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Connie Tam</w:t>
            </w:r>
          </w:p>
        </w:tc>
      </w:tr>
      <w:tr w:rsidR="00470364" w:rsidRPr="00470364" w:rsidTr="00470364">
        <w:trPr>
          <w:trHeight w:val="312"/>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Lavkesh Raval</w:t>
            </w:r>
          </w:p>
        </w:tc>
      </w:tr>
      <w:tr w:rsidR="00470364" w:rsidRPr="00470364" w:rsidTr="00470364">
        <w:trPr>
          <w:trHeight w:val="312"/>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Sam Farrell</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Paul Camarata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Danielle Thebodo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Brandon Wong</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Dianne Graham</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Nathan Picard</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Samantha Paisley</w:t>
            </w:r>
          </w:p>
        </w:tc>
      </w:tr>
      <w:tr w:rsidR="00470364" w:rsidRPr="00470364" w:rsidTr="00470364">
        <w:trPr>
          <w:trHeight w:val="312"/>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Stephanie Leblanc-Mchenry</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Rob Argue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Peter Burns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Soumya Maitra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John Little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Andrew Burnett</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Anit Patel</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Peter Virvilis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Andrew Ledbury</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Marsha Gerhart</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Catherine Drennan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Jim Dale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Nelson Dugre-Sasseville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Domenic Sgambelluri</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Aaron Ferguson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lastRenderedPageBreak/>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noWrap/>
            <w:vAlign w:val="bottom"/>
            <w:hideMark/>
          </w:tcPr>
          <w:p w:rsidR="00470364" w:rsidRPr="00470364" w:rsidRDefault="00470364" w:rsidP="00470364">
            <w:pPr>
              <w:spacing w:after="0" w:line="240" w:lineRule="auto"/>
              <w:rPr>
                <w:rFonts w:ascii="Arial" w:eastAsia="Times New Roman" w:hAnsi="Arial" w:cs="Arial"/>
                <w:color w:val="222222"/>
                <w:sz w:val="24"/>
                <w:szCs w:val="24"/>
              </w:rPr>
            </w:pPr>
            <w:r w:rsidRPr="00470364">
              <w:rPr>
                <w:rFonts w:ascii="Arial" w:eastAsia="Times New Roman" w:hAnsi="Arial" w:cs="Arial"/>
                <w:color w:val="222222"/>
                <w:sz w:val="24"/>
                <w:szCs w:val="24"/>
              </w:rPr>
              <w:t>Frank Lacroce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Gary Stephenson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Allyn Howe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Scott Reifer</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David Moore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Doug Allard</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Kerry Phippen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Jill Morrison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Jason O’Born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Joe Riga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Mike Bieley</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Paul Skuriat</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Denny Mendoca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Adrian Chicayah</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Ivan Yang</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Lynn Freedman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Michael Kenney</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Geoff Baxter</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Kevin Fraites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Gustavo Garcia-Herreros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James Mikelson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Rob Candido</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Mack Gill</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Daniel Geddes</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Dave O’Marra</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Barb Amsden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Laurie Clark</w:t>
            </w:r>
          </w:p>
        </w:tc>
      </w:tr>
      <w:tr w:rsidR="00470364" w:rsidRPr="00470364" w:rsidTr="00470364">
        <w:trPr>
          <w:trHeight w:val="315"/>
        </w:trPr>
        <w:tc>
          <w:tcPr>
            <w:tcW w:w="1760" w:type="dxa"/>
            <w:tcBorders>
              <w:top w:val="nil"/>
              <w:left w:val="nil"/>
              <w:bottom w:val="nil"/>
              <w:right w:val="nil"/>
            </w:tcBorders>
            <w:shd w:val="clear" w:color="auto" w:fill="auto"/>
            <w:noWrap/>
            <w:vAlign w:val="bottom"/>
            <w:hideMark/>
          </w:tcPr>
          <w:p w:rsidR="00470364" w:rsidRPr="00470364" w:rsidRDefault="00470364" w:rsidP="00470364">
            <w:pPr>
              <w:spacing w:after="0" w:line="240" w:lineRule="auto"/>
              <w:rPr>
                <w:rFonts w:ascii="Arial" w:eastAsia="Times New Roman" w:hAnsi="Arial" w:cs="Arial"/>
                <w:color w:val="000000"/>
                <w:sz w:val="24"/>
                <w:szCs w:val="24"/>
              </w:rPr>
            </w:pPr>
            <w:bookmarkStart w:id="2" w:name="RANGE!A100"/>
            <w:bookmarkEnd w:id="2"/>
          </w:p>
        </w:tc>
        <w:tc>
          <w:tcPr>
            <w:tcW w:w="2140" w:type="dxa"/>
            <w:tcBorders>
              <w:top w:val="nil"/>
              <w:left w:val="nil"/>
              <w:bottom w:val="nil"/>
              <w:right w:val="nil"/>
            </w:tcBorders>
            <w:shd w:val="clear" w:color="auto" w:fill="auto"/>
            <w:noWrap/>
            <w:vAlign w:val="bottom"/>
            <w:hideMark/>
          </w:tcPr>
          <w:p w:rsidR="00470364" w:rsidRPr="00470364" w:rsidRDefault="00470364" w:rsidP="0047036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Howard Bayne</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Dan Brennan</w:t>
            </w:r>
          </w:p>
        </w:tc>
      </w:tr>
      <w:tr w:rsidR="00470364" w:rsidRPr="00470364" w:rsidTr="00470364">
        <w:trPr>
          <w:trHeight w:val="315"/>
        </w:trPr>
        <w:tc>
          <w:tcPr>
            <w:tcW w:w="1760" w:type="dxa"/>
            <w:tcBorders>
              <w:top w:val="nil"/>
              <w:left w:val="nil"/>
              <w:bottom w:val="nil"/>
              <w:right w:val="nil"/>
            </w:tcBorders>
            <w:shd w:val="clear" w:color="auto" w:fill="auto"/>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r w:rsidRPr="0047036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470364" w:rsidRPr="00470364" w:rsidRDefault="00470364" w:rsidP="0047036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470364" w:rsidRPr="00470364" w:rsidRDefault="00470364" w:rsidP="00470364">
            <w:pPr>
              <w:spacing w:after="0" w:line="240" w:lineRule="auto"/>
              <w:rPr>
                <w:rFonts w:ascii="Arial" w:eastAsia="Times New Roman" w:hAnsi="Arial" w:cs="Arial"/>
                <w:color w:val="000000"/>
                <w:sz w:val="24"/>
                <w:szCs w:val="24"/>
              </w:rPr>
            </w:pPr>
            <w:r w:rsidRPr="00470364">
              <w:rPr>
                <w:rFonts w:ascii="Arial" w:eastAsia="Times New Roman" w:hAnsi="Arial" w:cs="Arial"/>
                <w:color w:val="000000"/>
                <w:sz w:val="24"/>
                <w:szCs w:val="24"/>
              </w:rPr>
              <w:t>Tony Kalvik</w:t>
            </w:r>
          </w:p>
        </w:tc>
      </w:tr>
    </w:tbl>
    <w:p w:rsidR="00470364" w:rsidRDefault="00470364" w:rsidP="00EE61DD">
      <w:pPr>
        <w:ind w:left="990"/>
        <w:contextualSpacing/>
        <w:jc w:val="center"/>
        <w:rPr>
          <w:rFonts w:ascii="Arial" w:eastAsia="Arial" w:hAnsi="Arial" w:cs="Arial"/>
          <w:b/>
          <w:sz w:val="32"/>
          <w:szCs w:val="32"/>
        </w:rPr>
      </w:pPr>
    </w:p>
    <w:p w:rsidR="00231E18" w:rsidRDefault="00231E18" w:rsidP="00EE61DD">
      <w:pPr>
        <w:ind w:left="990"/>
        <w:contextualSpacing/>
        <w:jc w:val="center"/>
        <w:rPr>
          <w:rFonts w:ascii="Arial" w:eastAsia="Arial" w:hAnsi="Arial" w:cs="Arial"/>
          <w:b/>
          <w:sz w:val="32"/>
          <w:szCs w:val="32"/>
        </w:rPr>
      </w:pPr>
    </w:p>
    <w:p w:rsidR="00231E18" w:rsidRDefault="00231E18" w:rsidP="00EE61DD">
      <w:pPr>
        <w:ind w:left="990"/>
        <w:contextualSpacing/>
        <w:jc w:val="center"/>
        <w:rPr>
          <w:rFonts w:ascii="Arial" w:eastAsia="Arial" w:hAnsi="Arial" w:cs="Arial"/>
          <w:b/>
          <w:sz w:val="32"/>
          <w:szCs w:val="32"/>
        </w:rPr>
      </w:pPr>
    </w:p>
    <w:p w:rsidR="00231E18" w:rsidRDefault="00231E18" w:rsidP="00EE61DD">
      <w:pPr>
        <w:ind w:left="990"/>
        <w:contextualSpacing/>
        <w:jc w:val="center"/>
        <w:rPr>
          <w:rFonts w:ascii="Arial" w:eastAsia="Arial" w:hAnsi="Arial" w:cs="Arial"/>
          <w:b/>
          <w:sz w:val="32"/>
          <w:szCs w:val="32"/>
        </w:rPr>
      </w:pPr>
    </w:p>
    <w:p w:rsidR="00231E18" w:rsidRDefault="00231E18" w:rsidP="00EE61DD">
      <w:pPr>
        <w:ind w:left="990"/>
        <w:contextualSpacing/>
        <w:jc w:val="center"/>
        <w:rPr>
          <w:rFonts w:ascii="Arial" w:eastAsia="Arial" w:hAnsi="Arial" w:cs="Arial"/>
          <w:b/>
          <w:sz w:val="32"/>
          <w:szCs w:val="32"/>
        </w:rPr>
      </w:pPr>
    </w:p>
    <w:p w:rsidR="00231E18" w:rsidRDefault="00231E18" w:rsidP="00EE61DD">
      <w:pPr>
        <w:ind w:left="990"/>
        <w:contextualSpacing/>
        <w:jc w:val="center"/>
        <w:rPr>
          <w:rFonts w:ascii="Arial" w:eastAsia="Arial" w:hAnsi="Arial" w:cs="Arial"/>
          <w:b/>
          <w:sz w:val="32"/>
          <w:szCs w:val="32"/>
        </w:rPr>
      </w:pPr>
    </w:p>
    <w:p w:rsidR="00231E18" w:rsidRDefault="00231E18" w:rsidP="00231E18">
      <w:pPr>
        <w:jc w:val="center"/>
        <w:rPr>
          <w:rFonts w:ascii="Arial" w:eastAsia="Arial" w:hAnsi="Arial" w:cs="Arial"/>
          <w:b/>
          <w:sz w:val="28"/>
          <w:szCs w:val="28"/>
        </w:rPr>
      </w:pPr>
      <w:r w:rsidRPr="00F35DBC">
        <w:rPr>
          <w:rFonts w:ascii="Arial" w:eastAsia="Arial" w:hAnsi="Arial" w:cs="Arial"/>
          <w:b/>
          <w:sz w:val="28"/>
          <w:szCs w:val="28"/>
        </w:rPr>
        <w:t xml:space="preserve">TMX – Post Trade Modernization </w:t>
      </w:r>
      <w:r>
        <w:rPr>
          <w:rFonts w:ascii="Arial" w:eastAsia="Arial" w:hAnsi="Arial" w:cs="Arial"/>
          <w:b/>
          <w:sz w:val="28"/>
          <w:szCs w:val="28"/>
        </w:rPr>
        <w:t>program</w:t>
      </w:r>
      <w:r w:rsidRPr="00F35DBC">
        <w:rPr>
          <w:rFonts w:ascii="Arial" w:eastAsia="Arial" w:hAnsi="Arial" w:cs="Arial"/>
          <w:b/>
          <w:sz w:val="28"/>
          <w:szCs w:val="28"/>
        </w:rPr>
        <w:t xml:space="preserve"> - Advisory Council</w:t>
      </w:r>
    </w:p>
    <w:p w:rsidR="000B7784" w:rsidRPr="00F35DBC" w:rsidRDefault="000B7784" w:rsidP="00231E18">
      <w:pPr>
        <w:jc w:val="center"/>
        <w:rPr>
          <w:rFonts w:ascii="Arial" w:eastAsia="Arial" w:hAnsi="Arial" w:cs="Arial"/>
          <w:b/>
          <w:sz w:val="28"/>
          <w:szCs w:val="28"/>
        </w:rPr>
      </w:pPr>
      <w:r>
        <w:rPr>
          <w:rFonts w:ascii="Arial" w:eastAsia="Arial" w:hAnsi="Arial" w:cs="Arial"/>
          <w:b/>
          <w:sz w:val="28"/>
          <w:szCs w:val="28"/>
        </w:rPr>
        <w:t>Special Purpose Meeting</w:t>
      </w:r>
    </w:p>
    <w:p w:rsidR="00231E18" w:rsidRDefault="00231E18" w:rsidP="00231E18">
      <w:pPr>
        <w:jc w:val="center"/>
        <w:rPr>
          <w:rFonts w:ascii="Arial" w:eastAsia="Arial" w:hAnsi="Arial" w:cs="Arial"/>
          <w:b/>
          <w:sz w:val="28"/>
          <w:szCs w:val="28"/>
        </w:rPr>
      </w:pPr>
      <w:r>
        <w:rPr>
          <w:rFonts w:ascii="Arial" w:eastAsia="Arial" w:hAnsi="Arial" w:cs="Arial"/>
          <w:b/>
          <w:sz w:val="28"/>
          <w:szCs w:val="28"/>
        </w:rPr>
        <w:t>December 18, 2020</w:t>
      </w:r>
      <w:r w:rsidRPr="00F35DBC">
        <w:rPr>
          <w:rFonts w:ascii="Arial" w:eastAsia="Arial" w:hAnsi="Arial" w:cs="Arial"/>
          <w:b/>
          <w:sz w:val="28"/>
          <w:szCs w:val="28"/>
        </w:rPr>
        <w:t xml:space="preserve"> – Minutes</w:t>
      </w:r>
    </w:p>
    <w:p w:rsidR="00231E18" w:rsidRPr="000B7784" w:rsidRDefault="00231E18" w:rsidP="000B7784">
      <w:pPr>
        <w:pStyle w:val="ListParagraph"/>
        <w:numPr>
          <w:ilvl w:val="0"/>
          <w:numId w:val="30"/>
        </w:numPr>
        <w:rPr>
          <w:rFonts w:ascii="Arial" w:eastAsia="Arial" w:hAnsi="Arial" w:cs="Arial"/>
          <w:b/>
          <w:i/>
          <w:sz w:val="24"/>
          <w:szCs w:val="24"/>
        </w:rPr>
      </w:pPr>
      <w:r w:rsidRPr="000B7784">
        <w:rPr>
          <w:rFonts w:ascii="Arial" w:eastAsia="Arial" w:hAnsi="Arial" w:cs="Arial"/>
          <w:b/>
          <w:i/>
          <w:sz w:val="24"/>
          <w:szCs w:val="24"/>
        </w:rPr>
        <w:t>Introductions</w:t>
      </w:r>
    </w:p>
    <w:p w:rsidR="000B7784" w:rsidRDefault="00231E18" w:rsidP="000B7784">
      <w:pPr>
        <w:ind w:left="1080"/>
        <w:rPr>
          <w:rFonts w:ascii="Arial" w:eastAsia="Arial" w:hAnsi="Arial" w:cs="Arial"/>
          <w:sz w:val="24"/>
          <w:szCs w:val="24"/>
        </w:rPr>
      </w:pPr>
      <w:r w:rsidRPr="00F35DBC">
        <w:rPr>
          <w:rFonts w:ascii="Arial" w:eastAsia="Arial" w:hAnsi="Arial" w:cs="Arial"/>
          <w:sz w:val="24"/>
          <w:szCs w:val="24"/>
        </w:rPr>
        <w:t xml:space="preserve">Keith Evans of CCMA welcomed all to the meeting of the CCMA Post Trade Modernization </w:t>
      </w:r>
      <w:r>
        <w:rPr>
          <w:rFonts w:ascii="Arial" w:eastAsia="Arial" w:hAnsi="Arial" w:cs="Arial"/>
          <w:sz w:val="24"/>
          <w:szCs w:val="24"/>
        </w:rPr>
        <w:t>program</w:t>
      </w:r>
      <w:r w:rsidRPr="00F35DBC">
        <w:rPr>
          <w:rFonts w:ascii="Arial" w:eastAsia="Arial" w:hAnsi="Arial" w:cs="Arial"/>
          <w:sz w:val="24"/>
          <w:szCs w:val="24"/>
        </w:rPr>
        <w:t xml:space="preserve"> Advisory Council (PTM-AC). He asked that all members email their attendance at this meeting.</w:t>
      </w:r>
    </w:p>
    <w:p w:rsidR="00231E18" w:rsidRPr="000B7784" w:rsidRDefault="000B7784" w:rsidP="000B7784">
      <w:pPr>
        <w:pStyle w:val="ListParagraph"/>
        <w:numPr>
          <w:ilvl w:val="0"/>
          <w:numId w:val="30"/>
        </w:numPr>
        <w:rPr>
          <w:rFonts w:ascii="Arial" w:eastAsia="Arial" w:hAnsi="Arial" w:cs="Arial"/>
          <w:sz w:val="24"/>
          <w:szCs w:val="24"/>
        </w:rPr>
      </w:pPr>
      <w:r w:rsidRPr="000B7784">
        <w:rPr>
          <w:rFonts w:ascii="Arial" w:eastAsia="Arial" w:hAnsi="Arial" w:cs="Arial"/>
          <w:b/>
          <w:i/>
          <w:sz w:val="24"/>
          <w:szCs w:val="24"/>
        </w:rPr>
        <w:t>Special Purpose Meeting</w:t>
      </w:r>
    </w:p>
    <w:p w:rsidR="000B7784" w:rsidRDefault="00231E18" w:rsidP="00231E18">
      <w:pPr>
        <w:ind w:left="1080"/>
        <w:rPr>
          <w:rFonts w:ascii="Arial" w:eastAsia="Arial" w:hAnsi="Arial" w:cs="Arial"/>
          <w:sz w:val="24"/>
          <w:szCs w:val="24"/>
        </w:rPr>
      </w:pPr>
      <w:r>
        <w:rPr>
          <w:rFonts w:ascii="Arial" w:eastAsia="Arial" w:hAnsi="Arial" w:cs="Arial"/>
          <w:sz w:val="24"/>
          <w:szCs w:val="24"/>
        </w:rPr>
        <w:t>Keith reported that th</w:t>
      </w:r>
      <w:r w:rsidR="000B7784">
        <w:rPr>
          <w:rFonts w:ascii="Arial" w:eastAsia="Arial" w:hAnsi="Arial" w:cs="Arial"/>
          <w:sz w:val="24"/>
          <w:szCs w:val="24"/>
        </w:rPr>
        <w:t xml:space="preserve">is meeting of the CCMA Advisory Council is a Special Purpose meeting to address two issues. The first is Industry Testing, </w:t>
      </w:r>
      <w:r w:rsidR="00C67D27">
        <w:rPr>
          <w:rFonts w:ascii="Arial" w:eastAsia="Arial" w:hAnsi="Arial" w:cs="Arial"/>
          <w:sz w:val="24"/>
          <w:szCs w:val="24"/>
        </w:rPr>
        <w:t>and</w:t>
      </w:r>
      <w:r w:rsidR="000B7784">
        <w:rPr>
          <w:rFonts w:ascii="Arial" w:eastAsia="Arial" w:hAnsi="Arial" w:cs="Arial"/>
          <w:sz w:val="24"/>
          <w:szCs w:val="24"/>
        </w:rPr>
        <w:t xml:space="preserve"> the second is the BSO proposal by CDS. </w:t>
      </w:r>
    </w:p>
    <w:p w:rsidR="000B7784" w:rsidRDefault="000B7784" w:rsidP="00231E18">
      <w:pPr>
        <w:ind w:left="1080"/>
        <w:rPr>
          <w:rFonts w:ascii="Arial" w:eastAsia="Arial" w:hAnsi="Arial" w:cs="Arial"/>
          <w:sz w:val="24"/>
          <w:szCs w:val="24"/>
        </w:rPr>
      </w:pPr>
      <w:r>
        <w:rPr>
          <w:rFonts w:ascii="Arial" w:eastAsia="Arial" w:hAnsi="Arial" w:cs="Arial"/>
          <w:sz w:val="24"/>
          <w:szCs w:val="24"/>
        </w:rPr>
        <w:t>Keith said that since the current CDSX, and the new B</w:t>
      </w:r>
      <w:r w:rsidR="00C67D27">
        <w:rPr>
          <w:rFonts w:ascii="Arial" w:eastAsia="Arial" w:hAnsi="Arial" w:cs="Arial"/>
          <w:sz w:val="24"/>
          <w:szCs w:val="24"/>
        </w:rPr>
        <w:t>ANC</w:t>
      </w:r>
      <w:r>
        <w:rPr>
          <w:rFonts w:ascii="Arial" w:eastAsia="Arial" w:hAnsi="Arial" w:cs="Arial"/>
          <w:sz w:val="24"/>
          <w:szCs w:val="24"/>
        </w:rPr>
        <w:t>s product are the most important systems as far as back office operations goes, they can never fail and must have the full confidence of the industry. Based on recent CDS meeting</w:t>
      </w:r>
      <w:r w:rsidR="00C67D27">
        <w:rPr>
          <w:rFonts w:ascii="Arial" w:eastAsia="Arial" w:hAnsi="Arial" w:cs="Arial"/>
          <w:sz w:val="24"/>
          <w:szCs w:val="24"/>
        </w:rPr>
        <w:t>s</w:t>
      </w:r>
      <w:r>
        <w:rPr>
          <w:rFonts w:ascii="Arial" w:eastAsia="Arial" w:hAnsi="Arial" w:cs="Arial"/>
          <w:sz w:val="24"/>
          <w:szCs w:val="24"/>
        </w:rPr>
        <w:t xml:space="preserve"> and call</w:t>
      </w:r>
      <w:r w:rsidR="00C67D27">
        <w:rPr>
          <w:rFonts w:ascii="Arial" w:eastAsia="Arial" w:hAnsi="Arial" w:cs="Arial"/>
          <w:sz w:val="24"/>
          <w:szCs w:val="24"/>
        </w:rPr>
        <w:t>s</w:t>
      </w:r>
      <w:r>
        <w:rPr>
          <w:rFonts w:ascii="Arial" w:eastAsia="Arial" w:hAnsi="Arial" w:cs="Arial"/>
          <w:sz w:val="24"/>
          <w:szCs w:val="24"/>
        </w:rPr>
        <w:t xml:space="preserve"> by CCMA to industry members there are concerns around these two subjects. </w:t>
      </w:r>
    </w:p>
    <w:p w:rsidR="00C67D27" w:rsidRDefault="000B7784" w:rsidP="00C67D27">
      <w:pPr>
        <w:ind w:left="1080"/>
        <w:rPr>
          <w:rFonts w:ascii="Arial" w:eastAsia="Arial" w:hAnsi="Arial" w:cs="Arial"/>
          <w:sz w:val="24"/>
          <w:szCs w:val="24"/>
        </w:rPr>
      </w:pPr>
      <w:r>
        <w:rPr>
          <w:rFonts w:ascii="Arial" w:eastAsia="Arial" w:hAnsi="Arial" w:cs="Arial"/>
          <w:sz w:val="24"/>
          <w:szCs w:val="24"/>
        </w:rPr>
        <w:t>Today’s meeting will address these two issues at a high level; meaning detailed specific activates is not the goal, but instead the approach being proposed by CDS, and is it going to deliver the confidence needed by industry members.</w:t>
      </w:r>
    </w:p>
    <w:p w:rsidR="00C67D27" w:rsidRDefault="00C67D27" w:rsidP="00C67D27">
      <w:pPr>
        <w:pStyle w:val="ListParagraph"/>
        <w:numPr>
          <w:ilvl w:val="0"/>
          <w:numId w:val="31"/>
        </w:numPr>
        <w:rPr>
          <w:rFonts w:ascii="Arial" w:eastAsia="Arial" w:hAnsi="Arial" w:cs="Arial"/>
          <w:sz w:val="24"/>
          <w:szCs w:val="24"/>
        </w:rPr>
      </w:pPr>
      <w:r w:rsidRPr="00C67D27">
        <w:rPr>
          <w:rFonts w:ascii="Arial" w:eastAsia="Arial" w:hAnsi="Arial" w:cs="Arial"/>
          <w:sz w:val="24"/>
          <w:szCs w:val="24"/>
        </w:rPr>
        <w:t>The first issue discussed was the ‘Testing’ initiative. Keith summarized what has been proposed by CDS</w:t>
      </w:r>
      <w:r>
        <w:rPr>
          <w:rFonts w:ascii="Arial" w:eastAsia="Arial" w:hAnsi="Arial" w:cs="Arial"/>
          <w:sz w:val="24"/>
          <w:szCs w:val="24"/>
        </w:rPr>
        <w:t>;</w:t>
      </w:r>
    </w:p>
    <w:p w:rsidR="00C67D27" w:rsidRDefault="00C67D27" w:rsidP="00C67D27">
      <w:pPr>
        <w:pStyle w:val="ListParagraph"/>
        <w:numPr>
          <w:ilvl w:val="0"/>
          <w:numId w:val="27"/>
        </w:numPr>
        <w:rPr>
          <w:rFonts w:ascii="Arial" w:eastAsia="Arial" w:hAnsi="Arial" w:cs="Arial"/>
          <w:sz w:val="24"/>
          <w:szCs w:val="24"/>
        </w:rPr>
      </w:pPr>
      <w:r>
        <w:rPr>
          <w:rFonts w:ascii="Arial" w:eastAsia="Arial" w:hAnsi="Arial" w:cs="Arial"/>
          <w:sz w:val="24"/>
          <w:szCs w:val="24"/>
        </w:rPr>
        <w:t xml:space="preserve">CDS is running 1,000’s of tests within SIT and UAT. The goal is to ensure the system operates as expected, and to provide the industry with a level of comfort that the system </w:t>
      </w:r>
      <w:r w:rsidR="003606F1">
        <w:rPr>
          <w:rFonts w:ascii="Arial" w:eastAsia="Arial" w:hAnsi="Arial" w:cs="Arial"/>
          <w:sz w:val="24"/>
          <w:szCs w:val="24"/>
        </w:rPr>
        <w:t>function</w:t>
      </w:r>
      <w:r>
        <w:rPr>
          <w:rFonts w:ascii="Arial" w:eastAsia="Arial" w:hAnsi="Arial" w:cs="Arial"/>
          <w:sz w:val="24"/>
          <w:szCs w:val="24"/>
        </w:rPr>
        <w:t xml:space="preserve"> perfectly.</w:t>
      </w:r>
    </w:p>
    <w:p w:rsidR="00C67D27" w:rsidRDefault="00C67D27" w:rsidP="00C67D27">
      <w:pPr>
        <w:pStyle w:val="ListParagraph"/>
        <w:numPr>
          <w:ilvl w:val="0"/>
          <w:numId w:val="27"/>
        </w:numPr>
        <w:rPr>
          <w:rFonts w:ascii="Arial" w:eastAsia="Arial" w:hAnsi="Arial" w:cs="Arial"/>
          <w:sz w:val="24"/>
          <w:szCs w:val="24"/>
        </w:rPr>
      </w:pPr>
      <w:r>
        <w:rPr>
          <w:rFonts w:ascii="Arial" w:eastAsia="Arial" w:hAnsi="Arial" w:cs="Arial"/>
          <w:sz w:val="24"/>
          <w:szCs w:val="24"/>
        </w:rPr>
        <w:t>The new system is not changing any of the underlying product</w:t>
      </w:r>
      <w:r w:rsidR="003606F1">
        <w:rPr>
          <w:rFonts w:ascii="Arial" w:eastAsia="Arial" w:hAnsi="Arial" w:cs="Arial"/>
          <w:sz w:val="24"/>
          <w:szCs w:val="24"/>
        </w:rPr>
        <w:t xml:space="preserve"> characteristics</w:t>
      </w:r>
      <w:r>
        <w:rPr>
          <w:rFonts w:ascii="Arial" w:eastAsia="Arial" w:hAnsi="Arial" w:cs="Arial"/>
          <w:sz w:val="24"/>
          <w:szCs w:val="24"/>
        </w:rPr>
        <w:t>, such as what a trade i</w:t>
      </w:r>
      <w:r w:rsidR="003606F1">
        <w:rPr>
          <w:rFonts w:ascii="Arial" w:eastAsia="Arial" w:hAnsi="Arial" w:cs="Arial"/>
          <w:sz w:val="24"/>
          <w:szCs w:val="24"/>
        </w:rPr>
        <w:t>s,</w:t>
      </w:r>
      <w:r w:rsidR="002F49C9">
        <w:rPr>
          <w:rFonts w:ascii="Arial" w:eastAsia="Arial" w:hAnsi="Arial" w:cs="Arial"/>
          <w:sz w:val="24"/>
          <w:szCs w:val="24"/>
        </w:rPr>
        <w:t xml:space="preserve"> or</w:t>
      </w:r>
      <w:r w:rsidR="003606F1">
        <w:rPr>
          <w:rFonts w:ascii="Arial" w:eastAsia="Arial" w:hAnsi="Arial" w:cs="Arial"/>
          <w:sz w:val="24"/>
          <w:szCs w:val="24"/>
        </w:rPr>
        <w:t xml:space="preserve"> what a corporate action is, e</w:t>
      </w:r>
      <w:r>
        <w:rPr>
          <w:rFonts w:ascii="Arial" w:eastAsia="Arial" w:hAnsi="Arial" w:cs="Arial"/>
          <w:sz w:val="24"/>
          <w:szCs w:val="24"/>
        </w:rPr>
        <w:t xml:space="preserve">tc. </w:t>
      </w:r>
      <w:r w:rsidR="002F49C9">
        <w:rPr>
          <w:rFonts w:ascii="Arial" w:eastAsia="Arial" w:hAnsi="Arial" w:cs="Arial"/>
          <w:sz w:val="24"/>
          <w:szCs w:val="24"/>
        </w:rPr>
        <w:t>Therefore,</w:t>
      </w:r>
      <w:r>
        <w:rPr>
          <w:rFonts w:ascii="Arial" w:eastAsia="Arial" w:hAnsi="Arial" w:cs="Arial"/>
          <w:sz w:val="24"/>
          <w:szCs w:val="24"/>
        </w:rPr>
        <w:t xml:space="preserve"> full </w:t>
      </w:r>
      <w:r w:rsidR="002F49C9">
        <w:rPr>
          <w:rFonts w:ascii="Arial" w:eastAsia="Arial" w:hAnsi="Arial" w:cs="Arial"/>
          <w:sz w:val="24"/>
          <w:szCs w:val="24"/>
        </w:rPr>
        <w:t>industry</w:t>
      </w:r>
      <w:r>
        <w:rPr>
          <w:rFonts w:ascii="Arial" w:eastAsia="Arial" w:hAnsi="Arial" w:cs="Arial"/>
          <w:sz w:val="24"/>
          <w:szCs w:val="24"/>
        </w:rPr>
        <w:t xml:space="preserve"> testing is not required.</w:t>
      </w:r>
    </w:p>
    <w:p w:rsidR="00C67D27" w:rsidRDefault="00C67D27" w:rsidP="00C67D27">
      <w:pPr>
        <w:pStyle w:val="ListParagraph"/>
        <w:numPr>
          <w:ilvl w:val="0"/>
          <w:numId w:val="27"/>
        </w:numPr>
        <w:rPr>
          <w:rFonts w:ascii="Arial" w:eastAsia="Arial" w:hAnsi="Arial" w:cs="Arial"/>
          <w:sz w:val="24"/>
          <w:szCs w:val="24"/>
        </w:rPr>
      </w:pPr>
      <w:r>
        <w:rPr>
          <w:rFonts w:ascii="Arial" w:eastAsia="Arial" w:hAnsi="Arial" w:cs="Arial"/>
          <w:sz w:val="24"/>
          <w:szCs w:val="24"/>
        </w:rPr>
        <w:t xml:space="preserve">That within the </w:t>
      </w:r>
      <w:r w:rsidR="003606F1">
        <w:rPr>
          <w:rFonts w:ascii="Arial" w:eastAsia="Arial" w:hAnsi="Arial" w:cs="Arial"/>
          <w:sz w:val="24"/>
          <w:szCs w:val="24"/>
        </w:rPr>
        <w:t>industry-testing</w:t>
      </w:r>
      <w:r>
        <w:rPr>
          <w:rFonts w:ascii="Arial" w:eastAsia="Arial" w:hAnsi="Arial" w:cs="Arial"/>
          <w:sz w:val="24"/>
          <w:szCs w:val="24"/>
        </w:rPr>
        <w:t xml:space="preserve"> component, the ‘</w:t>
      </w:r>
      <w:r w:rsidR="003606F1">
        <w:rPr>
          <w:rFonts w:ascii="Arial" w:eastAsia="Arial" w:hAnsi="Arial" w:cs="Arial"/>
          <w:sz w:val="24"/>
          <w:szCs w:val="24"/>
        </w:rPr>
        <w:t>Scripted’ test</w:t>
      </w:r>
      <w:r w:rsidR="002F49C9">
        <w:rPr>
          <w:rFonts w:ascii="Arial" w:eastAsia="Arial" w:hAnsi="Arial" w:cs="Arial"/>
          <w:sz w:val="24"/>
          <w:szCs w:val="24"/>
        </w:rPr>
        <w:t>ing</w:t>
      </w:r>
      <w:r w:rsidR="003606F1">
        <w:rPr>
          <w:rFonts w:ascii="Arial" w:eastAsia="Arial" w:hAnsi="Arial" w:cs="Arial"/>
          <w:sz w:val="24"/>
          <w:szCs w:val="24"/>
        </w:rPr>
        <w:t xml:space="preserve"> will be minimal. This part of the testing will be to prove to the industry that what CDS tested in SIT/UAT works, and that a full regression test will not be </w:t>
      </w:r>
      <w:r w:rsidR="003262B3">
        <w:rPr>
          <w:rFonts w:ascii="Arial" w:eastAsia="Arial" w:hAnsi="Arial" w:cs="Arial"/>
          <w:sz w:val="24"/>
          <w:szCs w:val="24"/>
        </w:rPr>
        <w:t>required, since the output has not changed compared to the current system.</w:t>
      </w:r>
    </w:p>
    <w:p w:rsidR="002F49C9" w:rsidRDefault="002F49C9" w:rsidP="00C67D27">
      <w:pPr>
        <w:pStyle w:val="ListParagraph"/>
        <w:numPr>
          <w:ilvl w:val="0"/>
          <w:numId w:val="27"/>
        </w:numPr>
        <w:rPr>
          <w:rFonts w:ascii="Arial" w:eastAsia="Arial" w:hAnsi="Arial" w:cs="Arial"/>
          <w:sz w:val="24"/>
          <w:szCs w:val="24"/>
        </w:rPr>
      </w:pPr>
      <w:r>
        <w:rPr>
          <w:rFonts w:ascii="Arial" w:eastAsia="Arial" w:hAnsi="Arial" w:cs="Arial"/>
          <w:sz w:val="24"/>
          <w:szCs w:val="24"/>
        </w:rPr>
        <w:lastRenderedPageBreak/>
        <w:t>CDS has indicated that the ‘Unscripted’ tests will only be used to fill in the gaps between what was completed within the ‘Scripted’ section and what the industry requires.</w:t>
      </w:r>
    </w:p>
    <w:p w:rsidR="00695D81" w:rsidRDefault="003262B3" w:rsidP="00C67D27">
      <w:pPr>
        <w:pStyle w:val="ListParagraph"/>
        <w:numPr>
          <w:ilvl w:val="0"/>
          <w:numId w:val="27"/>
        </w:numPr>
        <w:rPr>
          <w:rFonts w:ascii="Arial" w:eastAsia="Arial" w:hAnsi="Arial" w:cs="Arial"/>
          <w:sz w:val="24"/>
          <w:szCs w:val="24"/>
        </w:rPr>
      </w:pPr>
      <w:r>
        <w:rPr>
          <w:rFonts w:ascii="Arial" w:eastAsia="Arial" w:hAnsi="Arial" w:cs="Arial"/>
          <w:sz w:val="24"/>
          <w:szCs w:val="24"/>
        </w:rPr>
        <w:t xml:space="preserve">Several members voiced concerns with this approach; </w:t>
      </w:r>
    </w:p>
    <w:p w:rsidR="00695D81" w:rsidRDefault="00695D81" w:rsidP="00C67D27">
      <w:pPr>
        <w:pStyle w:val="ListParagraph"/>
        <w:numPr>
          <w:ilvl w:val="0"/>
          <w:numId w:val="27"/>
        </w:numPr>
        <w:rPr>
          <w:rFonts w:ascii="Arial" w:eastAsia="Arial" w:hAnsi="Arial" w:cs="Arial"/>
          <w:sz w:val="24"/>
          <w:szCs w:val="24"/>
        </w:rPr>
      </w:pPr>
      <w:r>
        <w:rPr>
          <w:rFonts w:ascii="Arial" w:eastAsia="Arial" w:hAnsi="Arial" w:cs="Arial"/>
          <w:sz w:val="24"/>
          <w:szCs w:val="24"/>
        </w:rPr>
        <w:tab/>
        <w:t>t</w:t>
      </w:r>
      <w:r w:rsidR="003262B3">
        <w:rPr>
          <w:rFonts w:ascii="Arial" w:eastAsia="Arial" w:hAnsi="Arial" w:cs="Arial"/>
          <w:sz w:val="24"/>
          <w:szCs w:val="24"/>
        </w:rPr>
        <w:t xml:space="preserve">his approach will not provide the required level of </w:t>
      </w:r>
      <w:r>
        <w:rPr>
          <w:rFonts w:ascii="Arial" w:eastAsia="Arial" w:hAnsi="Arial" w:cs="Arial"/>
          <w:sz w:val="24"/>
          <w:szCs w:val="24"/>
        </w:rPr>
        <w:t>comfort</w:t>
      </w:r>
      <w:r w:rsidR="003262B3">
        <w:rPr>
          <w:rFonts w:ascii="Arial" w:eastAsia="Arial" w:hAnsi="Arial" w:cs="Arial"/>
          <w:sz w:val="24"/>
          <w:szCs w:val="24"/>
        </w:rPr>
        <w:t xml:space="preserve">, </w:t>
      </w:r>
    </w:p>
    <w:p w:rsidR="00695D81" w:rsidRDefault="00695D81" w:rsidP="00C67D27">
      <w:pPr>
        <w:pStyle w:val="ListParagraph"/>
        <w:numPr>
          <w:ilvl w:val="0"/>
          <w:numId w:val="27"/>
        </w:numPr>
        <w:rPr>
          <w:rFonts w:ascii="Arial" w:eastAsia="Arial" w:hAnsi="Arial" w:cs="Arial"/>
          <w:sz w:val="24"/>
          <w:szCs w:val="24"/>
        </w:rPr>
      </w:pPr>
      <w:r>
        <w:rPr>
          <w:rFonts w:ascii="Arial" w:eastAsia="Arial" w:hAnsi="Arial" w:cs="Arial"/>
          <w:sz w:val="24"/>
          <w:szCs w:val="24"/>
        </w:rPr>
        <w:tab/>
      </w:r>
      <w:r w:rsidR="003262B3">
        <w:rPr>
          <w:rFonts w:ascii="Arial" w:eastAsia="Arial" w:hAnsi="Arial" w:cs="Arial"/>
          <w:sz w:val="24"/>
          <w:szCs w:val="24"/>
        </w:rPr>
        <w:t xml:space="preserve">the six month test cycle is too aggressive, </w:t>
      </w:r>
    </w:p>
    <w:p w:rsidR="00695D81" w:rsidRDefault="00695D81" w:rsidP="00C67D27">
      <w:pPr>
        <w:pStyle w:val="ListParagraph"/>
        <w:numPr>
          <w:ilvl w:val="0"/>
          <w:numId w:val="27"/>
        </w:numPr>
        <w:rPr>
          <w:rFonts w:ascii="Arial" w:eastAsia="Arial" w:hAnsi="Arial" w:cs="Arial"/>
          <w:sz w:val="24"/>
          <w:szCs w:val="24"/>
        </w:rPr>
      </w:pPr>
      <w:r>
        <w:rPr>
          <w:rFonts w:ascii="Arial" w:eastAsia="Arial" w:hAnsi="Arial" w:cs="Arial"/>
          <w:sz w:val="24"/>
          <w:szCs w:val="24"/>
        </w:rPr>
        <w:tab/>
        <w:t xml:space="preserve">this will change what the industry does operationally and this </w:t>
      </w:r>
      <w:r>
        <w:rPr>
          <w:rFonts w:ascii="Arial" w:eastAsia="Arial" w:hAnsi="Arial" w:cs="Arial"/>
          <w:sz w:val="24"/>
          <w:szCs w:val="24"/>
        </w:rPr>
        <w:tab/>
        <w:t xml:space="preserve">approach will not help identify the changes required, </w:t>
      </w:r>
    </w:p>
    <w:p w:rsidR="00695D81" w:rsidRDefault="00695D81" w:rsidP="00C67D27">
      <w:pPr>
        <w:pStyle w:val="ListParagraph"/>
        <w:numPr>
          <w:ilvl w:val="0"/>
          <w:numId w:val="27"/>
        </w:numPr>
        <w:rPr>
          <w:rFonts w:ascii="Arial" w:eastAsia="Arial" w:hAnsi="Arial" w:cs="Arial"/>
          <w:sz w:val="24"/>
          <w:szCs w:val="24"/>
        </w:rPr>
      </w:pPr>
      <w:r>
        <w:rPr>
          <w:rFonts w:ascii="Arial" w:eastAsia="Arial" w:hAnsi="Arial" w:cs="Arial"/>
          <w:sz w:val="24"/>
          <w:szCs w:val="24"/>
        </w:rPr>
        <w:tab/>
        <w:t xml:space="preserve">this complicates the ‘Unscripted’ testing significantly due to </w:t>
      </w:r>
      <w:r>
        <w:rPr>
          <w:rFonts w:ascii="Arial" w:eastAsia="Arial" w:hAnsi="Arial" w:cs="Arial"/>
          <w:sz w:val="24"/>
          <w:szCs w:val="24"/>
        </w:rPr>
        <w:tab/>
        <w:t xml:space="preserve">competing requests by the industry e.g. If one firms want to test </w:t>
      </w:r>
      <w:r>
        <w:rPr>
          <w:rFonts w:ascii="Arial" w:eastAsia="Arial" w:hAnsi="Arial" w:cs="Arial"/>
          <w:sz w:val="24"/>
          <w:szCs w:val="24"/>
        </w:rPr>
        <w:tab/>
        <w:t xml:space="preserve">exchange testing today, but another firm wants to test corporate </w:t>
      </w:r>
      <w:r>
        <w:rPr>
          <w:rFonts w:ascii="Arial" w:eastAsia="Arial" w:hAnsi="Arial" w:cs="Arial"/>
          <w:sz w:val="24"/>
          <w:szCs w:val="24"/>
        </w:rPr>
        <w:tab/>
        <w:t xml:space="preserve">actions, how will this be accommodated without affecting each </w:t>
      </w:r>
      <w:r>
        <w:rPr>
          <w:rFonts w:ascii="Arial" w:eastAsia="Arial" w:hAnsi="Arial" w:cs="Arial"/>
          <w:sz w:val="24"/>
          <w:szCs w:val="24"/>
        </w:rPr>
        <w:tab/>
        <w:t xml:space="preserve">other’s results, </w:t>
      </w:r>
    </w:p>
    <w:p w:rsidR="00695D81" w:rsidRDefault="00695D81" w:rsidP="00C67D27">
      <w:pPr>
        <w:pStyle w:val="ListParagraph"/>
        <w:numPr>
          <w:ilvl w:val="0"/>
          <w:numId w:val="27"/>
        </w:numPr>
        <w:rPr>
          <w:rFonts w:ascii="Arial" w:eastAsia="Arial" w:hAnsi="Arial" w:cs="Arial"/>
          <w:sz w:val="24"/>
          <w:szCs w:val="24"/>
        </w:rPr>
      </w:pPr>
      <w:r>
        <w:rPr>
          <w:rFonts w:ascii="Arial" w:eastAsia="Arial" w:hAnsi="Arial" w:cs="Arial"/>
          <w:sz w:val="24"/>
          <w:szCs w:val="24"/>
        </w:rPr>
        <w:tab/>
        <w:t>lack of detailed UAT test results,</w:t>
      </w:r>
    </w:p>
    <w:p w:rsidR="00695D81" w:rsidRPr="00695D81" w:rsidRDefault="00695D81" w:rsidP="00695D81">
      <w:pPr>
        <w:pStyle w:val="ListParagraph"/>
        <w:numPr>
          <w:ilvl w:val="0"/>
          <w:numId w:val="27"/>
        </w:numPr>
        <w:rPr>
          <w:rFonts w:ascii="Arial" w:eastAsia="Arial" w:hAnsi="Arial" w:cs="Arial"/>
          <w:sz w:val="24"/>
          <w:szCs w:val="24"/>
        </w:rPr>
      </w:pPr>
      <w:r>
        <w:rPr>
          <w:rFonts w:ascii="Arial" w:eastAsia="Arial" w:hAnsi="Arial" w:cs="Arial"/>
          <w:sz w:val="24"/>
          <w:szCs w:val="24"/>
        </w:rPr>
        <w:tab/>
        <w:t xml:space="preserve">what is in scripted vs </w:t>
      </w:r>
      <w:r w:rsidR="000C0EA6">
        <w:rPr>
          <w:rFonts w:ascii="Arial" w:eastAsia="Arial" w:hAnsi="Arial" w:cs="Arial"/>
          <w:sz w:val="24"/>
          <w:szCs w:val="24"/>
        </w:rPr>
        <w:t>unscripted.</w:t>
      </w:r>
      <w:r>
        <w:rPr>
          <w:rFonts w:ascii="Arial" w:eastAsia="Arial" w:hAnsi="Arial" w:cs="Arial"/>
          <w:sz w:val="24"/>
          <w:szCs w:val="24"/>
        </w:rPr>
        <w:t xml:space="preserve"> </w:t>
      </w:r>
      <w:r w:rsidR="000C0EA6">
        <w:rPr>
          <w:rFonts w:ascii="Arial" w:eastAsia="Arial" w:hAnsi="Arial" w:cs="Arial"/>
          <w:sz w:val="24"/>
          <w:szCs w:val="24"/>
        </w:rPr>
        <w:t xml:space="preserve">More </w:t>
      </w:r>
      <w:r>
        <w:rPr>
          <w:rFonts w:ascii="Arial" w:eastAsia="Arial" w:hAnsi="Arial" w:cs="Arial"/>
          <w:sz w:val="24"/>
          <w:szCs w:val="24"/>
        </w:rPr>
        <w:t xml:space="preserve">should be in scripted and </w:t>
      </w:r>
      <w:r w:rsidR="000C0EA6">
        <w:rPr>
          <w:rFonts w:ascii="Arial" w:eastAsia="Arial" w:hAnsi="Arial" w:cs="Arial"/>
          <w:sz w:val="24"/>
          <w:szCs w:val="24"/>
        </w:rPr>
        <w:tab/>
      </w:r>
      <w:r>
        <w:rPr>
          <w:rFonts w:ascii="Arial" w:eastAsia="Arial" w:hAnsi="Arial" w:cs="Arial"/>
          <w:sz w:val="24"/>
          <w:szCs w:val="24"/>
        </w:rPr>
        <w:t>less in unscripted.</w:t>
      </w:r>
    </w:p>
    <w:p w:rsidR="003262B3" w:rsidRPr="00C67D27" w:rsidRDefault="003262B3" w:rsidP="003262B3">
      <w:pPr>
        <w:pStyle w:val="ListParagraph"/>
        <w:ind w:left="1800"/>
        <w:rPr>
          <w:rFonts w:ascii="Arial" w:eastAsia="Arial" w:hAnsi="Arial" w:cs="Arial"/>
          <w:sz w:val="24"/>
          <w:szCs w:val="24"/>
        </w:rPr>
      </w:pPr>
    </w:p>
    <w:p w:rsidR="000B7784" w:rsidRDefault="00695D81" w:rsidP="00F85242">
      <w:pPr>
        <w:pStyle w:val="ListParagraph"/>
        <w:numPr>
          <w:ilvl w:val="0"/>
          <w:numId w:val="31"/>
        </w:numPr>
        <w:ind w:left="1080"/>
        <w:rPr>
          <w:rFonts w:ascii="Arial" w:eastAsia="Arial" w:hAnsi="Arial" w:cs="Arial"/>
          <w:sz w:val="24"/>
          <w:szCs w:val="24"/>
        </w:rPr>
      </w:pPr>
      <w:r w:rsidRPr="002C5B31">
        <w:rPr>
          <w:rFonts w:ascii="Arial" w:eastAsia="Arial" w:hAnsi="Arial" w:cs="Arial"/>
          <w:sz w:val="24"/>
          <w:szCs w:val="24"/>
        </w:rPr>
        <w:t>The second issue discussed dealt with the new BSO, which will replace the current CNS/BNS sy</w:t>
      </w:r>
      <w:r w:rsidR="002C5B31" w:rsidRPr="002C5B31">
        <w:rPr>
          <w:rFonts w:ascii="Arial" w:eastAsia="Arial" w:hAnsi="Arial" w:cs="Arial"/>
          <w:sz w:val="24"/>
          <w:szCs w:val="24"/>
        </w:rPr>
        <w:t>st</w:t>
      </w:r>
      <w:r w:rsidRPr="002C5B31">
        <w:rPr>
          <w:rFonts w:ascii="Arial" w:eastAsia="Arial" w:hAnsi="Arial" w:cs="Arial"/>
          <w:sz w:val="24"/>
          <w:szCs w:val="24"/>
        </w:rPr>
        <w:t>em for the settlement of trades during the overnight batch process at CDS</w:t>
      </w:r>
      <w:r w:rsidR="002C5B31">
        <w:rPr>
          <w:rFonts w:ascii="Arial" w:eastAsia="Arial" w:hAnsi="Arial" w:cs="Arial"/>
          <w:sz w:val="24"/>
          <w:szCs w:val="24"/>
        </w:rPr>
        <w:t>.</w:t>
      </w:r>
    </w:p>
    <w:p w:rsidR="002C5B31" w:rsidRDefault="002C5B31" w:rsidP="002C5B31">
      <w:pPr>
        <w:pStyle w:val="ListParagraph"/>
        <w:numPr>
          <w:ilvl w:val="0"/>
          <w:numId w:val="27"/>
        </w:numPr>
        <w:rPr>
          <w:rFonts w:ascii="Arial" w:eastAsia="Arial" w:hAnsi="Arial" w:cs="Arial"/>
          <w:sz w:val="24"/>
          <w:szCs w:val="24"/>
        </w:rPr>
      </w:pPr>
      <w:r>
        <w:rPr>
          <w:rFonts w:ascii="Arial" w:eastAsia="Arial" w:hAnsi="Arial" w:cs="Arial"/>
          <w:sz w:val="24"/>
          <w:szCs w:val="24"/>
        </w:rPr>
        <w:t xml:space="preserve">The current system nets all TFT (Trade-for-Trade) transactions with the net CNS transactions, then settle as many net\net positions as possible </w:t>
      </w:r>
    </w:p>
    <w:p w:rsidR="002C5B31" w:rsidRDefault="002C5B31" w:rsidP="002C5B31">
      <w:pPr>
        <w:pStyle w:val="ListParagraph"/>
        <w:numPr>
          <w:ilvl w:val="0"/>
          <w:numId w:val="27"/>
        </w:numPr>
        <w:rPr>
          <w:rFonts w:ascii="Arial" w:eastAsia="Arial" w:hAnsi="Arial" w:cs="Arial"/>
          <w:sz w:val="24"/>
          <w:szCs w:val="24"/>
        </w:rPr>
      </w:pPr>
      <w:r>
        <w:rPr>
          <w:rFonts w:ascii="Arial" w:eastAsia="Arial" w:hAnsi="Arial" w:cs="Arial"/>
          <w:sz w:val="24"/>
          <w:szCs w:val="24"/>
        </w:rPr>
        <w:t xml:space="preserve">The new BSO will take all of the TFT transactions and attempt to complete as many settlements as possible. Once this is completed, CDS will then attempt to settle as many CNS positions as possible. This will continue to happen until all trades that could settle….do settle. CDS has estimated that no more than two cycles (TFT-CNS is a cycle) will be required. </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CDS tested 5 days back in the summer, where the 5 days represented busy, complicated days. The results were shared with individual industry members. The summary was that the results were similar to the current system, with variations amongst members….ranging up to 10.5 percent.</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CDS indicated that additional tests would be run once UAT started in the fall of 2020. However, these new tests will now not be available until Q1 2021.</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lastRenderedPageBreak/>
        <w:t>The concerns voiced by the industry members are summarized as follows</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ab/>
        <w:t xml:space="preserve">The industry has not been given results of the testing within the </w:t>
      </w:r>
      <w:r>
        <w:rPr>
          <w:rFonts w:ascii="Arial" w:eastAsia="Arial" w:hAnsi="Arial" w:cs="Arial"/>
          <w:sz w:val="24"/>
          <w:szCs w:val="24"/>
        </w:rPr>
        <w:tab/>
        <w:t xml:space="preserve">new system, and therefore cannot gain the </w:t>
      </w:r>
      <w:r w:rsidR="003222F5">
        <w:rPr>
          <w:rFonts w:ascii="Arial" w:eastAsia="Arial" w:hAnsi="Arial" w:cs="Arial"/>
          <w:sz w:val="24"/>
          <w:szCs w:val="24"/>
        </w:rPr>
        <w:t>required</w:t>
      </w:r>
      <w:r>
        <w:rPr>
          <w:rFonts w:ascii="Arial" w:eastAsia="Arial" w:hAnsi="Arial" w:cs="Arial"/>
          <w:sz w:val="24"/>
          <w:szCs w:val="24"/>
        </w:rPr>
        <w:t xml:space="preserve"> level of </w:t>
      </w:r>
      <w:r>
        <w:rPr>
          <w:rFonts w:ascii="Arial" w:eastAsia="Arial" w:hAnsi="Arial" w:cs="Arial"/>
          <w:sz w:val="24"/>
          <w:szCs w:val="24"/>
        </w:rPr>
        <w:tab/>
        <w:t>comfort to move ahead.</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ab/>
        <w:t>There were 4 main issues that the industry identified;</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1) How efficient is the new system using more than 5 days of </w:t>
      </w:r>
      <w:r w:rsidR="003222F5">
        <w:rPr>
          <w:rFonts w:ascii="Arial" w:eastAsia="Arial" w:hAnsi="Arial" w:cs="Arial"/>
          <w:sz w:val="24"/>
          <w:szCs w:val="24"/>
        </w:rPr>
        <w:tab/>
      </w:r>
      <w:r w:rsidR="003222F5">
        <w:rPr>
          <w:rFonts w:ascii="Arial" w:eastAsia="Arial" w:hAnsi="Arial" w:cs="Arial"/>
          <w:sz w:val="24"/>
          <w:szCs w:val="24"/>
        </w:rPr>
        <w:tab/>
      </w:r>
      <w:r>
        <w:rPr>
          <w:rFonts w:ascii="Arial" w:eastAsia="Arial" w:hAnsi="Arial" w:cs="Arial"/>
          <w:sz w:val="24"/>
          <w:szCs w:val="24"/>
        </w:rPr>
        <w:t>activities</w:t>
      </w:r>
      <w:r w:rsidR="003222F5">
        <w:rPr>
          <w:rFonts w:ascii="Arial" w:eastAsia="Arial" w:hAnsi="Arial" w:cs="Arial"/>
          <w:sz w:val="24"/>
          <w:szCs w:val="24"/>
        </w:rPr>
        <w:t>?</w:t>
      </w:r>
      <w:r>
        <w:rPr>
          <w:rFonts w:ascii="Arial" w:eastAsia="Arial" w:hAnsi="Arial" w:cs="Arial"/>
          <w:sz w:val="24"/>
          <w:szCs w:val="24"/>
        </w:rPr>
        <w:t xml:space="preserve"> This is important since this system is responsible </w:t>
      </w:r>
      <w:r w:rsidR="003222F5">
        <w:rPr>
          <w:rFonts w:ascii="Arial" w:eastAsia="Arial" w:hAnsi="Arial" w:cs="Arial"/>
          <w:sz w:val="24"/>
          <w:szCs w:val="24"/>
        </w:rPr>
        <w:tab/>
      </w:r>
      <w:r w:rsidR="003222F5">
        <w:rPr>
          <w:rFonts w:ascii="Arial" w:eastAsia="Arial" w:hAnsi="Arial" w:cs="Arial"/>
          <w:sz w:val="24"/>
          <w:szCs w:val="24"/>
        </w:rPr>
        <w:tab/>
      </w:r>
      <w:r w:rsidR="003222F5">
        <w:rPr>
          <w:rFonts w:ascii="Arial" w:eastAsia="Arial" w:hAnsi="Arial" w:cs="Arial"/>
          <w:sz w:val="24"/>
          <w:szCs w:val="24"/>
        </w:rPr>
        <w:tab/>
      </w:r>
      <w:r>
        <w:rPr>
          <w:rFonts w:ascii="Arial" w:eastAsia="Arial" w:hAnsi="Arial" w:cs="Arial"/>
          <w:sz w:val="24"/>
          <w:szCs w:val="24"/>
        </w:rPr>
        <w:t>for settling close to 2 million trades per day.</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2) How much ACV was </w:t>
      </w:r>
      <w:r w:rsidR="003222F5">
        <w:rPr>
          <w:rFonts w:ascii="Arial" w:eastAsia="Arial" w:hAnsi="Arial" w:cs="Arial"/>
          <w:sz w:val="24"/>
          <w:szCs w:val="24"/>
        </w:rPr>
        <w:t>required</w:t>
      </w:r>
      <w:r>
        <w:rPr>
          <w:rFonts w:ascii="Arial" w:eastAsia="Arial" w:hAnsi="Arial" w:cs="Arial"/>
          <w:sz w:val="24"/>
          <w:szCs w:val="24"/>
        </w:rPr>
        <w:t xml:space="preserve"> to complete the </w:t>
      </w:r>
      <w:r w:rsidR="003222F5">
        <w:rPr>
          <w:rFonts w:ascii="Arial" w:eastAsia="Arial" w:hAnsi="Arial" w:cs="Arial"/>
          <w:sz w:val="24"/>
          <w:szCs w:val="24"/>
        </w:rPr>
        <w:tab/>
      </w:r>
      <w:r w:rsidR="003222F5">
        <w:rPr>
          <w:rFonts w:ascii="Arial" w:eastAsia="Arial" w:hAnsi="Arial" w:cs="Arial"/>
          <w:sz w:val="24"/>
          <w:szCs w:val="24"/>
        </w:rPr>
        <w:tab/>
      </w:r>
      <w:r w:rsidR="003222F5">
        <w:rPr>
          <w:rFonts w:ascii="Arial" w:eastAsia="Arial" w:hAnsi="Arial" w:cs="Arial"/>
          <w:sz w:val="24"/>
          <w:szCs w:val="24"/>
        </w:rPr>
        <w:tab/>
      </w:r>
      <w:r w:rsidR="003222F5">
        <w:rPr>
          <w:rFonts w:ascii="Arial" w:eastAsia="Arial" w:hAnsi="Arial" w:cs="Arial"/>
          <w:sz w:val="24"/>
          <w:szCs w:val="24"/>
        </w:rPr>
        <w:tab/>
        <w:t>transactions?</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3) How much collateral </w:t>
      </w:r>
      <w:r w:rsidR="003222F5">
        <w:rPr>
          <w:rFonts w:ascii="Arial" w:eastAsia="Arial" w:hAnsi="Arial" w:cs="Arial"/>
          <w:sz w:val="24"/>
          <w:szCs w:val="24"/>
        </w:rPr>
        <w:t>will</w:t>
      </w:r>
      <w:r>
        <w:rPr>
          <w:rFonts w:ascii="Arial" w:eastAsia="Arial" w:hAnsi="Arial" w:cs="Arial"/>
          <w:sz w:val="24"/>
          <w:szCs w:val="24"/>
        </w:rPr>
        <w:t xml:space="preserve"> the members need to post to </w:t>
      </w:r>
      <w:r w:rsidR="003222F5">
        <w:rPr>
          <w:rFonts w:ascii="Arial" w:eastAsia="Arial" w:hAnsi="Arial" w:cs="Arial"/>
          <w:sz w:val="24"/>
          <w:szCs w:val="24"/>
        </w:rPr>
        <w:tab/>
      </w:r>
      <w:r w:rsidR="003222F5">
        <w:rPr>
          <w:rFonts w:ascii="Arial" w:eastAsia="Arial" w:hAnsi="Arial" w:cs="Arial"/>
          <w:sz w:val="24"/>
          <w:szCs w:val="24"/>
        </w:rPr>
        <w:tab/>
      </w:r>
      <w:r w:rsidR="003222F5">
        <w:rPr>
          <w:rFonts w:ascii="Arial" w:eastAsia="Arial" w:hAnsi="Arial" w:cs="Arial"/>
          <w:sz w:val="24"/>
          <w:szCs w:val="24"/>
        </w:rPr>
        <w:tab/>
        <w:t>complete</w:t>
      </w:r>
      <w:r>
        <w:rPr>
          <w:rFonts w:ascii="Arial" w:eastAsia="Arial" w:hAnsi="Arial" w:cs="Arial"/>
          <w:sz w:val="24"/>
          <w:szCs w:val="24"/>
        </w:rPr>
        <w:t xml:space="preserve"> the </w:t>
      </w:r>
      <w:r w:rsidR="003222F5">
        <w:rPr>
          <w:rFonts w:ascii="Arial" w:eastAsia="Arial" w:hAnsi="Arial" w:cs="Arial"/>
          <w:sz w:val="24"/>
          <w:szCs w:val="24"/>
        </w:rPr>
        <w:t>transactions vs today?</w:t>
      </w:r>
    </w:p>
    <w:p w:rsidR="00133534"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4) How much Credit will be required to settle these </w:t>
      </w:r>
      <w:r w:rsidR="003222F5">
        <w:rPr>
          <w:rFonts w:ascii="Arial" w:eastAsia="Arial" w:hAnsi="Arial" w:cs="Arial"/>
          <w:sz w:val="24"/>
          <w:szCs w:val="24"/>
        </w:rPr>
        <w:tab/>
      </w:r>
      <w:r w:rsidR="003222F5">
        <w:rPr>
          <w:rFonts w:ascii="Arial" w:eastAsia="Arial" w:hAnsi="Arial" w:cs="Arial"/>
          <w:sz w:val="24"/>
          <w:szCs w:val="24"/>
        </w:rPr>
        <w:tab/>
      </w:r>
      <w:r w:rsidR="003222F5">
        <w:rPr>
          <w:rFonts w:ascii="Arial" w:eastAsia="Arial" w:hAnsi="Arial" w:cs="Arial"/>
          <w:sz w:val="24"/>
          <w:szCs w:val="24"/>
        </w:rPr>
        <w:tab/>
      </w:r>
      <w:r w:rsidR="003222F5">
        <w:rPr>
          <w:rFonts w:ascii="Arial" w:eastAsia="Arial" w:hAnsi="Arial" w:cs="Arial"/>
          <w:sz w:val="24"/>
          <w:szCs w:val="24"/>
        </w:rPr>
        <w:tab/>
      </w:r>
      <w:r>
        <w:rPr>
          <w:rFonts w:ascii="Arial" w:eastAsia="Arial" w:hAnsi="Arial" w:cs="Arial"/>
          <w:sz w:val="24"/>
          <w:szCs w:val="24"/>
        </w:rPr>
        <w:t>transactions vs the current system</w:t>
      </w:r>
      <w:r w:rsidR="003222F5">
        <w:rPr>
          <w:rFonts w:ascii="Arial" w:eastAsia="Arial" w:hAnsi="Arial" w:cs="Arial"/>
          <w:sz w:val="24"/>
          <w:szCs w:val="24"/>
        </w:rPr>
        <w:t>?</w:t>
      </w:r>
    </w:p>
    <w:p w:rsidR="002C5B31" w:rsidRDefault="00133534" w:rsidP="002C5B31">
      <w:pPr>
        <w:pStyle w:val="ListParagraph"/>
        <w:numPr>
          <w:ilvl w:val="0"/>
          <w:numId w:val="27"/>
        </w:numPr>
        <w:rPr>
          <w:rFonts w:ascii="Arial" w:eastAsia="Arial" w:hAnsi="Arial" w:cs="Arial"/>
          <w:sz w:val="24"/>
          <w:szCs w:val="24"/>
        </w:rPr>
      </w:pPr>
      <w:r>
        <w:rPr>
          <w:rFonts w:ascii="Arial" w:eastAsia="Arial" w:hAnsi="Arial" w:cs="Arial"/>
          <w:sz w:val="24"/>
          <w:szCs w:val="24"/>
        </w:rPr>
        <w:t xml:space="preserve">All of these concerns are about </w:t>
      </w:r>
      <w:r w:rsidR="003222F5">
        <w:rPr>
          <w:rFonts w:ascii="Arial" w:eastAsia="Arial" w:hAnsi="Arial" w:cs="Arial"/>
          <w:sz w:val="24"/>
          <w:szCs w:val="24"/>
        </w:rPr>
        <w:t>operational efficiency</w:t>
      </w:r>
      <w:r>
        <w:rPr>
          <w:rFonts w:ascii="Arial" w:eastAsia="Arial" w:hAnsi="Arial" w:cs="Arial"/>
          <w:sz w:val="24"/>
          <w:szCs w:val="24"/>
        </w:rPr>
        <w:t>, costs</w:t>
      </w:r>
      <w:r w:rsidR="003222F5">
        <w:rPr>
          <w:rFonts w:ascii="Arial" w:eastAsia="Arial" w:hAnsi="Arial" w:cs="Arial"/>
          <w:sz w:val="24"/>
          <w:szCs w:val="24"/>
        </w:rPr>
        <w:t>,</w:t>
      </w:r>
      <w:r>
        <w:rPr>
          <w:rFonts w:ascii="Arial" w:eastAsia="Arial" w:hAnsi="Arial" w:cs="Arial"/>
          <w:sz w:val="24"/>
          <w:szCs w:val="24"/>
        </w:rPr>
        <w:t xml:space="preserve"> and </w:t>
      </w:r>
      <w:r w:rsidR="003222F5">
        <w:rPr>
          <w:rFonts w:ascii="Arial" w:eastAsia="Arial" w:hAnsi="Arial" w:cs="Arial"/>
          <w:sz w:val="24"/>
          <w:szCs w:val="24"/>
        </w:rPr>
        <w:t>day-to-day</w:t>
      </w:r>
      <w:r>
        <w:rPr>
          <w:rFonts w:ascii="Arial" w:eastAsia="Arial" w:hAnsi="Arial" w:cs="Arial"/>
          <w:sz w:val="24"/>
          <w:szCs w:val="24"/>
        </w:rPr>
        <w:t xml:space="preserve"> operational impact.</w:t>
      </w:r>
    </w:p>
    <w:p w:rsidR="003222F5" w:rsidRDefault="003222F5" w:rsidP="003222F5">
      <w:pPr>
        <w:rPr>
          <w:rFonts w:ascii="Arial" w:eastAsia="Arial" w:hAnsi="Arial" w:cs="Arial"/>
          <w:sz w:val="24"/>
          <w:szCs w:val="24"/>
        </w:rPr>
      </w:pPr>
      <w:r>
        <w:rPr>
          <w:rFonts w:ascii="Arial" w:eastAsia="Arial" w:hAnsi="Arial" w:cs="Arial"/>
          <w:sz w:val="24"/>
          <w:szCs w:val="24"/>
        </w:rPr>
        <w:t>Keith agreed to summarize the discussion and provide a recommendation to the members on how best to proceed.</w:t>
      </w:r>
    </w:p>
    <w:p w:rsidR="003222F5" w:rsidRDefault="003222F5" w:rsidP="003222F5">
      <w:pPr>
        <w:rPr>
          <w:rFonts w:ascii="Arial" w:eastAsia="Arial" w:hAnsi="Arial" w:cs="Arial"/>
          <w:sz w:val="24"/>
          <w:szCs w:val="24"/>
        </w:rPr>
      </w:pPr>
    </w:p>
    <w:p w:rsidR="003222F5" w:rsidRDefault="003222F5" w:rsidP="003222F5">
      <w:pPr>
        <w:rPr>
          <w:rFonts w:ascii="Arial" w:eastAsia="Arial" w:hAnsi="Arial" w:cs="Arial"/>
          <w:sz w:val="24"/>
          <w:szCs w:val="24"/>
        </w:rPr>
      </w:pPr>
      <w:r w:rsidRPr="003222F5">
        <w:rPr>
          <w:rFonts w:ascii="Arial" w:eastAsia="Arial" w:hAnsi="Arial" w:cs="Arial"/>
          <w:b/>
          <w:sz w:val="24"/>
          <w:szCs w:val="24"/>
        </w:rPr>
        <w:t>RECOMMENDATION</w:t>
      </w:r>
      <w:r>
        <w:rPr>
          <w:rFonts w:ascii="Arial" w:eastAsia="Arial" w:hAnsi="Arial" w:cs="Arial"/>
          <w:sz w:val="24"/>
          <w:szCs w:val="24"/>
        </w:rPr>
        <w:t>: It is recommended that CCMA write a letter to CDS, summarizing the industry discussions and concerns. This letter would be to encourage CDS to address these concerns to the industry in a material way. In addition</w:t>
      </w:r>
      <w:r w:rsidR="006254D6">
        <w:rPr>
          <w:rFonts w:ascii="Arial" w:eastAsia="Arial" w:hAnsi="Arial" w:cs="Arial"/>
          <w:sz w:val="24"/>
          <w:szCs w:val="24"/>
        </w:rPr>
        <w:t xml:space="preserve">, it should ask CDS </w:t>
      </w:r>
      <w:r>
        <w:rPr>
          <w:rFonts w:ascii="Arial" w:eastAsia="Arial" w:hAnsi="Arial" w:cs="Arial"/>
          <w:sz w:val="24"/>
          <w:szCs w:val="24"/>
        </w:rPr>
        <w:t>to provide a more robust ‘Scripted’</w:t>
      </w:r>
      <w:r w:rsidR="006254D6">
        <w:rPr>
          <w:rFonts w:ascii="Arial" w:eastAsia="Arial" w:hAnsi="Arial" w:cs="Arial"/>
          <w:sz w:val="24"/>
          <w:szCs w:val="24"/>
        </w:rPr>
        <w:t xml:space="preserve"> test proposal</w:t>
      </w:r>
      <w:r>
        <w:rPr>
          <w:rFonts w:ascii="Arial" w:eastAsia="Arial" w:hAnsi="Arial" w:cs="Arial"/>
          <w:sz w:val="24"/>
          <w:szCs w:val="24"/>
        </w:rPr>
        <w:t xml:space="preserve"> that meet the needs of the industry.</w:t>
      </w:r>
    </w:p>
    <w:p w:rsidR="003222F5" w:rsidRDefault="003222F5" w:rsidP="003222F5">
      <w:pPr>
        <w:rPr>
          <w:rFonts w:ascii="Arial" w:eastAsia="Arial" w:hAnsi="Arial" w:cs="Arial"/>
          <w:sz w:val="24"/>
          <w:szCs w:val="24"/>
        </w:rPr>
      </w:pPr>
      <w:r>
        <w:rPr>
          <w:rFonts w:ascii="Arial" w:eastAsia="Arial" w:hAnsi="Arial" w:cs="Arial"/>
          <w:sz w:val="24"/>
          <w:szCs w:val="24"/>
        </w:rPr>
        <w:t xml:space="preserve">This letter should be drafted and submitted to CDS as quickly as </w:t>
      </w:r>
      <w:r w:rsidR="006254D6">
        <w:rPr>
          <w:rFonts w:ascii="Arial" w:eastAsia="Arial" w:hAnsi="Arial" w:cs="Arial"/>
          <w:sz w:val="24"/>
          <w:szCs w:val="24"/>
        </w:rPr>
        <w:t>possible</w:t>
      </w:r>
      <w:r>
        <w:rPr>
          <w:rFonts w:ascii="Arial" w:eastAsia="Arial" w:hAnsi="Arial" w:cs="Arial"/>
          <w:sz w:val="24"/>
          <w:szCs w:val="24"/>
        </w:rPr>
        <w:t xml:space="preserve"> in order to ensure that the </w:t>
      </w:r>
      <w:r w:rsidR="006254D6">
        <w:rPr>
          <w:rFonts w:ascii="Arial" w:eastAsia="Arial" w:hAnsi="Arial" w:cs="Arial"/>
          <w:sz w:val="24"/>
          <w:szCs w:val="24"/>
        </w:rPr>
        <w:t xml:space="preserve">industry and CDS </w:t>
      </w:r>
      <w:r>
        <w:rPr>
          <w:rFonts w:ascii="Arial" w:eastAsia="Arial" w:hAnsi="Arial" w:cs="Arial"/>
          <w:sz w:val="24"/>
          <w:szCs w:val="24"/>
        </w:rPr>
        <w:t xml:space="preserve">can move ahead as </w:t>
      </w:r>
      <w:r w:rsidR="006254D6">
        <w:rPr>
          <w:rFonts w:ascii="Arial" w:eastAsia="Arial" w:hAnsi="Arial" w:cs="Arial"/>
          <w:sz w:val="24"/>
          <w:szCs w:val="24"/>
        </w:rPr>
        <w:t>quickly</w:t>
      </w:r>
      <w:r>
        <w:rPr>
          <w:rFonts w:ascii="Arial" w:eastAsia="Arial" w:hAnsi="Arial" w:cs="Arial"/>
          <w:sz w:val="24"/>
          <w:szCs w:val="24"/>
        </w:rPr>
        <w:t xml:space="preserve"> as possible, with the greatest chance for implementation in a reasonable timeframe.</w:t>
      </w:r>
    </w:p>
    <w:p w:rsidR="003222F5" w:rsidRDefault="003222F5" w:rsidP="003222F5">
      <w:pPr>
        <w:rPr>
          <w:rFonts w:ascii="Arial" w:eastAsia="Arial" w:hAnsi="Arial" w:cs="Arial"/>
          <w:sz w:val="24"/>
          <w:szCs w:val="24"/>
        </w:rPr>
      </w:pPr>
    </w:p>
    <w:p w:rsidR="006254D6" w:rsidRDefault="006254D6" w:rsidP="003222F5">
      <w:pPr>
        <w:rPr>
          <w:rFonts w:ascii="Arial" w:eastAsia="Arial" w:hAnsi="Arial" w:cs="Arial"/>
          <w:sz w:val="24"/>
          <w:szCs w:val="24"/>
        </w:rPr>
      </w:pPr>
    </w:p>
    <w:p w:rsidR="006254D6" w:rsidRDefault="006254D6" w:rsidP="003222F5">
      <w:pPr>
        <w:rPr>
          <w:rFonts w:ascii="Arial" w:eastAsia="Arial" w:hAnsi="Arial" w:cs="Arial"/>
          <w:sz w:val="24"/>
          <w:szCs w:val="24"/>
        </w:rPr>
      </w:pPr>
    </w:p>
    <w:p w:rsidR="006254D6" w:rsidRPr="003222F5" w:rsidRDefault="006254D6" w:rsidP="003222F5">
      <w:pPr>
        <w:rPr>
          <w:rFonts w:ascii="Arial" w:eastAsia="Arial" w:hAnsi="Arial" w:cs="Arial"/>
          <w:sz w:val="24"/>
          <w:szCs w:val="24"/>
        </w:rPr>
      </w:pPr>
    </w:p>
    <w:p w:rsidR="00231E18" w:rsidRPr="00F35DBC" w:rsidRDefault="00231E18" w:rsidP="00231E18">
      <w:pPr>
        <w:ind w:left="1080"/>
        <w:rPr>
          <w:rFonts w:ascii="Arial" w:eastAsia="Arial" w:hAnsi="Arial" w:cs="Arial"/>
          <w:sz w:val="24"/>
          <w:szCs w:val="24"/>
        </w:rPr>
      </w:pPr>
      <w:r w:rsidRPr="00F35DBC">
        <w:rPr>
          <w:rFonts w:ascii="Arial" w:eastAsia="Arial" w:hAnsi="Arial" w:cs="Arial"/>
          <w:sz w:val="24"/>
          <w:szCs w:val="24"/>
        </w:rPr>
        <w:t>.</w:t>
      </w:r>
    </w:p>
    <w:tbl>
      <w:tblPr>
        <w:tblW w:w="7540" w:type="dxa"/>
        <w:tblLook w:val="04A0" w:firstRow="1" w:lastRow="0" w:firstColumn="1" w:lastColumn="0" w:noHBand="0" w:noVBand="1"/>
      </w:tblPr>
      <w:tblGrid>
        <w:gridCol w:w="1760"/>
        <w:gridCol w:w="2140"/>
        <w:gridCol w:w="3640"/>
      </w:tblGrid>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b/>
                <w:bCs/>
                <w:color w:val="000000"/>
                <w:sz w:val="24"/>
                <w:szCs w:val="24"/>
              </w:rPr>
            </w:pPr>
            <w:r w:rsidRPr="000B7784">
              <w:rPr>
                <w:rFonts w:ascii="Arial" w:eastAsia="Times New Roman" w:hAnsi="Arial" w:cs="Arial"/>
                <w:b/>
                <w:bCs/>
                <w:color w:val="000000"/>
                <w:sz w:val="24"/>
                <w:szCs w:val="24"/>
              </w:rPr>
              <w:lastRenderedPageBreak/>
              <w:t>In Attendance</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b/>
                <w:bCs/>
                <w:color w:val="000000"/>
                <w:sz w:val="24"/>
                <w:szCs w:val="24"/>
              </w:rPr>
            </w:pPr>
            <w:r w:rsidRPr="000B7784">
              <w:rPr>
                <w:rFonts w:ascii="Arial" w:eastAsia="Times New Roman" w:hAnsi="Arial" w:cs="Arial"/>
                <w:b/>
                <w:bCs/>
                <w:color w:val="000000"/>
                <w:sz w:val="24"/>
                <w:szCs w:val="24"/>
              </w:rPr>
              <w:t>Firm</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b/>
                <w:bCs/>
                <w:color w:val="000000"/>
                <w:sz w:val="24"/>
                <w:szCs w:val="24"/>
              </w:rPr>
            </w:pPr>
            <w:r w:rsidRPr="000B7784">
              <w:rPr>
                <w:rFonts w:ascii="Arial" w:eastAsia="Times New Roman" w:hAnsi="Arial" w:cs="Arial"/>
                <w:b/>
                <w:bCs/>
                <w:color w:val="000000"/>
                <w:sz w:val="24"/>
                <w:szCs w:val="24"/>
              </w:rPr>
              <w:t>Name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b/>
                <w:bCs/>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CCMA</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Keith Evans        Chair</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Times New Roman" w:eastAsia="Times New Roman" w:hAnsi="Times New Roman" w:cs="Times New Roman"/>
              </w:rPr>
            </w:pPr>
          </w:p>
        </w:tc>
      </w:tr>
      <w:tr w:rsidR="000B7784" w:rsidRPr="000B7784" w:rsidTr="000B7784">
        <w:trPr>
          <w:trHeight w:val="300"/>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Times New Roman" w:eastAsia="Times New Roman" w:hAnsi="Times New Roman" w:cs="Times New Roman"/>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AMF</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Francis Coche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Marta Zybko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Veronic Boivin Pednault</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Marie Elizabeth Lafleur</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Herman Tan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AST Trust</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Mark Cohen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Bank of Canada</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Christian Belisle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Romain Hubner</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Fuwad Siddiqi</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Daniele Costanzo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Stefan Caputo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Andre Usche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Danika Cheff</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BCSC</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Eric Thong</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Meg Tassie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Michael Grecoff</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BMO</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Kal Kawfik</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Paul White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Keri Peacock</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Broadridge</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Mary-Beth Law</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Doug Gifford</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Henry DeLange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Peter Wilkinson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Carol Penhale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Angie Fernando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Sahil Duggal</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Canaccord</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John Coyle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Sheera Badial</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Brenda McIntyre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Simon Witney</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Casgrain</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Pierre Mital</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CDS</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Anne Fiddes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Margaret Reid</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Nicolas Semenak</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Greg Sutton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Joseph Chau</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Lucy Mullins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Anna Guercio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Sergio Zanga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CETFA</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Pat Dunwoody</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CIBC Mellon</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Carol Revoredo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Louis Lesnika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 xml:space="preserve">CI Investment </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Deborah Carlyle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Computershare</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Donna McLaughlin</w:t>
            </w:r>
          </w:p>
        </w:tc>
      </w:tr>
      <w:tr w:rsidR="000B7784" w:rsidRPr="000B7784" w:rsidTr="000B7784">
        <w:trPr>
          <w:trHeight w:val="312"/>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Credit Suisse</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Wayne Cowel</w:t>
            </w:r>
          </w:p>
        </w:tc>
      </w:tr>
      <w:tr w:rsidR="000B7784" w:rsidRPr="000B7784" w:rsidTr="000B7784">
        <w:trPr>
          <w:trHeight w:val="312"/>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Connie Tam</w:t>
            </w:r>
          </w:p>
        </w:tc>
      </w:tr>
      <w:tr w:rsidR="000B7784" w:rsidRPr="000B7784" w:rsidTr="000B7784">
        <w:trPr>
          <w:trHeight w:val="312"/>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Lavkesh Raval</w:t>
            </w:r>
          </w:p>
        </w:tc>
      </w:tr>
      <w:tr w:rsidR="000B7784" w:rsidRPr="000B7784" w:rsidTr="000B7784">
        <w:trPr>
          <w:trHeight w:val="312"/>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Sam Farrell</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Edward Jones</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Paul Camarata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Danielle Thebodo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Brandon Wong</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ETC</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Dianne Graham</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ETF</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Nathan Picard</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E&amp;Y</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Samantha Paisley</w:t>
            </w:r>
          </w:p>
        </w:tc>
      </w:tr>
      <w:tr w:rsidR="000B7784" w:rsidRPr="000B7784" w:rsidTr="000B7784">
        <w:trPr>
          <w:trHeight w:val="312"/>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Fidelity</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Stephanie Leblanc-Mchenry</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Rob Argue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Peter Burns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Soumya Maitra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John Little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GMPRichardson</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Andrew Burnett</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Goldman Sachs</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Anit Patel</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Haywood</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Peter Virvilis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IBM</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Andrew Ledbury</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IIROC</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Marsha Gerhart</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Catherine Drennan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Leede/Jones</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Jim Dale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National Bank</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Nelson Dugre-Sasseville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Northern Trust</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Domenic Sgambelluri</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OSC</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Aaron Ferguson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noWrap/>
            <w:vAlign w:val="bottom"/>
            <w:hideMark/>
          </w:tcPr>
          <w:p w:rsidR="000B7784" w:rsidRPr="000B7784" w:rsidRDefault="000B7784" w:rsidP="000B7784">
            <w:pPr>
              <w:spacing w:after="0" w:line="240" w:lineRule="auto"/>
              <w:rPr>
                <w:rFonts w:ascii="Arial" w:eastAsia="Times New Roman" w:hAnsi="Arial" w:cs="Arial"/>
                <w:color w:val="222222"/>
                <w:sz w:val="24"/>
                <w:szCs w:val="24"/>
              </w:rPr>
            </w:pPr>
            <w:r w:rsidRPr="000B7784">
              <w:rPr>
                <w:rFonts w:ascii="Arial" w:eastAsia="Times New Roman" w:hAnsi="Arial" w:cs="Arial"/>
                <w:color w:val="222222"/>
                <w:sz w:val="24"/>
                <w:szCs w:val="24"/>
              </w:rPr>
              <w:t>Frank Lacroce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Paramax</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Gary Stephenson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Allyn Howe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Pershing</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Scott Reifer</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RBC-IS</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David Moore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Doug Allard</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Eunice Kang</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Kerry Phippen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Jill Morrison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RBC-WM</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Jason O’Born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RF Securities</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Joe Riga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Scotiabank</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Mike Bieley</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SS&amp;C</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Paul Skuriat</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Statestreet</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Denny Mendoca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Adrian Chicayah</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Ivan Yang</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Lynn Freedman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TD Bank</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Michael Kenney</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Geoff Baxter</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Kevin Fraites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Gustavo Garcia-Herreros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James Mikelson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Rob Candido</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Torstone</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Mack Gill</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Daniel Geddes</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Consultant</w:t>
            </w: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Dave O’Marra</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Barb Amsden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Laurie Clark</w:t>
            </w:r>
          </w:p>
        </w:tc>
      </w:tr>
      <w:tr w:rsidR="000B7784" w:rsidRPr="000B7784" w:rsidTr="000B7784">
        <w:trPr>
          <w:trHeight w:val="315"/>
        </w:trPr>
        <w:tc>
          <w:tcPr>
            <w:tcW w:w="1760" w:type="dxa"/>
            <w:tcBorders>
              <w:top w:val="nil"/>
              <w:left w:val="nil"/>
              <w:bottom w:val="nil"/>
              <w:right w:val="nil"/>
            </w:tcBorders>
            <w:shd w:val="clear" w:color="auto" w:fill="auto"/>
            <w:noWrap/>
            <w:vAlign w:val="bottom"/>
            <w:hideMark/>
          </w:tcPr>
          <w:p w:rsidR="000B7784" w:rsidRPr="000B7784" w:rsidRDefault="000B7784" w:rsidP="000B7784">
            <w:pPr>
              <w:spacing w:after="0" w:line="240" w:lineRule="auto"/>
              <w:rPr>
                <w:rFonts w:ascii="Arial" w:eastAsia="Times New Roman" w:hAnsi="Arial" w:cs="Arial"/>
                <w:color w:val="000000"/>
                <w:sz w:val="24"/>
                <w:szCs w:val="24"/>
              </w:rPr>
            </w:pPr>
            <w:bookmarkStart w:id="3" w:name="RANGE!A102"/>
            <w:bookmarkEnd w:id="3"/>
          </w:p>
        </w:tc>
        <w:tc>
          <w:tcPr>
            <w:tcW w:w="2140" w:type="dxa"/>
            <w:tcBorders>
              <w:top w:val="nil"/>
              <w:left w:val="nil"/>
              <w:bottom w:val="nil"/>
              <w:right w:val="nil"/>
            </w:tcBorders>
            <w:shd w:val="clear" w:color="auto" w:fill="auto"/>
            <w:noWrap/>
            <w:vAlign w:val="bottom"/>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Howard Bayne</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r w:rsidRPr="000B7784">
              <w:rPr>
                <w:rFonts w:ascii="Arial" w:eastAsia="Times New Roman" w:hAnsi="Arial" w:cs="Arial"/>
                <w:color w:val="000000"/>
                <w:sz w:val="24"/>
                <w:szCs w:val="24"/>
              </w:rPr>
              <w:t>X</w:t>
            </w:r>
          </w:p>
        </w:tc>
        <w:tc>
          <w:tcPr>
            <w:tcW w:w="2140" w:type="dxa"/>
            <w:tcBorders>
              <w:top w:val="nil"/>
              <w:left w:val="nil"/>
              <w:bottom w:val="nil"/>
              <w:right w:val="nil"/>
            </w:tcBorders>
            <w:shd w:val="clear" w:color="auto" w:fill="auto"/>
            <w:noWrap/>
            <w:vAlign w:val="bottom"/>
            <w:hideMark/>
          </w:tcPr>
          <w:p w:rsidR="000B7784" w:rsidRPr="000B7784" w:rsidRDefault="000B7784" w:rsidP="000B7784">
            <w:pPr>
              <w:spacing w:after="0" w:line="240" w:lineRule="auto"/>
              <w:jc w:val="center"/>
              <w:rPr>
                <w:rFonts w:ascii="Arial" w:eastAsia="Times New Roman" w:hAnsi="Arial" w:cs="Arial"/>
                <w:color w:val="000000"/>
                <w:sz w:val="24"/>
                <w:szCs w:val="24"/>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Dan Brennan</w:t>
            </w:r>
          </w:p>
        </w:tc>
      </w:tr>
      <w:tr w:rsidR="000B7784" w:rsidRPr="000B7784" w:rsidTr="000B7784">
        <w:trPr>
          <w:trHeight w:val="315"/>
        </w:trPr>
        <w:tc>
          <w:tcPr>
            <w:tcW w:w="1760" w:type="dxa"/>
            <w:tcBorders>
              <w:top w:val="nil"/>
              <w:left w:val="nil"/>
              <w:bottom w:val="nil"/>
              <w:right w:val="nil"/>
            </w:tcBorders>
            <w:shd w:val="clear" w:color="auto" w:fill="auto"/>
            <w:vAlign w:val="bottom"/>
            <w:hideMark/>
          </w:tcPr>
          <w:p w:rsidR="000B7784" w:rsidRPr="000B7784" w:rsidRDefault="000B7784"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hideMark/>
          </w:tcPr>
          <w:p w:rsidR="000B7784" w:rsidRPr="000B7784" w:rsidRDefault="000B7784"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hideMark/>
          </w:tcPr>
          <w:p w:rsidR="000B7784" w:rsidRPr="000B7784" w:rsidRDefault="000B7784" w:rsidP="000B7784">
            <w:pPr>
              <w:spacing w:after="0" w:line="240" w:lineRule="auto"/>
              <w:rPr>
                <w:rFonts w:ascii="Arial" w:eastAsia="Times New Roman" w:hAnsi="Arial" w:cs="Arial"/>
                <w:color w:val="000000"/>
                <w:sz w:val="24"/>
                <w:szCs w:val="24"/>
              </w:rPr>
            </w:pPr>
            <w:r w:rsidRPr="000B7784">
              <w:rPr>
                <w:rFonts w:ascii="Arial" w:eastAsia="Times New Roman" w:hAnsi="Arial" w:cs="Arial"/>
                <w:color w:val="000000"/>
                <w:sz w:val="24"/>
                <w:szCs w:val="24"/>
              </w:rPr>
              <w:t>Tony Kalvik</w:t>
            </w:r>
          </w:p>
        </w:tc>
      </w:tr>
      <w:tr w:rsidR="00323D6F" w:rsidRPr="000B7784" w:rsidTr="000B7784">
        <w:trPr>
          <w:trHeight w:val="315"/>
        </w:trPr>
        <w:tc>
          <w:tcPr>
            <w:tcW w:w="1760" w:type="dxa"/>
            <w:tcBorders>
              <w:top w:val="nil"/>
              <w:left w:val="nil"/>
              <w:bottom w:val="nil"/>
              <w:right w:val="nil"/>
            </w:tcBorders>
            <w:shd w:val="clear" w:color="auto" w:fill="auto"/>
            <w:vAlign w:val="bottom"/>
          </w:tcPr>
          <w:p w:rsidR="00323D6F" w:rsidRPr="000B7784" w:rsidRDefault="00323D6F" w:rsidP="000B7784">
            <w:pPr>
              <w:spacing w:after="0" w:line="240" w:lineRule="auto"/>
              <w:rPr>
                <w:rFonts w:ascii="Arial" w:eastAsia="Times New Roman" w:hAnsi="Arial" w:cs="Arial"/>
                <w:color w:val="000000"/>
                <w:sz w:val="24"/>
                <w:szCs w:val="24"/>
              </w:rPr>
            </w:pPr>
          </w:p>
        </w:tc>
        <w:tc>
          <w:tcPr>
            <w:tcW w:w="2140" w:type="dxa"/>
            <w:tcBorders>
              <w:top w:val="nil"/>
              <w:left w:val="nil"/>
              <w:bottom w:val="nil"/>
              <w:right w:val="nil"/>
            </w:tcBorders>
            <w:shd w:val="clear" w:color="auto" w:fill="auto"/>
            <w:noWrap/>
            <w:vAlign w:val="bottom"/>
          </w:tcPr>
          <w:p w:rsidR="00323D6F" w:rsidRPr="000B7784" w:rsidRDefault="00323D6F" w:rsidP="000B7784">
            <w:pPr>
              <w:spacing w:after="0" w:line="240" w:lineRule="auto"/>
              <w:jc w:val="center"/>
              <w:rPr>
                <w:rFonts w:ascii="Times New Roman" w:eastAsia="Times New Roman" w:hAnsi="Times New Roman" w:cs="Times New Roman"/>
              </w:rPr>
            </w:pPr>
          </w:p>
        </w:tc>
        <w:tc>
          <w:tcPr>
            <w:tcW w:w="3640" w:type="dxa"/>
            <w:tcBorders>
              <w:top w:val="nil"/>
              <w:left w:val="nil"/>
              <w:bottom w:val="nil"/>
              <w:right w:val="nil"/>
            </w:tcBorders>
            <w:shd w:val="clear" w:color="auto" w:fill="auto"/>
            <w:vAlign w:val="center"/>
          </w:tcPr>
          <w:p w:rsidR="00323D6F" w:rsidRPr="000B7784" w:rsidRDefault="00323D6F" w:rsidP="000B7784">
            <w:pPr>
              <w:spacing w:after="0" w:line="240" w:lineRule="auto"/>
              <w:rPr>
                <w:rFonts w:ascii="Arial" w:eastAsia="Times New Roman" w:hAnsi="Arial" w:cs="Arial"/>
                <w:color w:val="000000"/>
                <w:sz w:val="24"/>
                <w:szCs w:val="24"/>
              </w:rPr>
            </w:pPr>
          </w:p>
        </w:tc>
      </w:tr>
    </w:tbl>
    <w:p w:rsidR="00231E18" w:rsidRDefault="00231E18" w:rsidP="00EE61DD">
      <w:pPr>
        <w:ind w:left="990"/>
        <w:contextualSpacing/>
        <w:jc w:val="center"/>
        <w:rPr>
          <w:rFonts w:ascii="Arial" w:eastAsia="Arial" w:hAnsi="Arial" w:cs="Arial"/>
          <w:b/>
          <w:sz w:val="32"/>
          <w:szCs w:val="32"/>
        </w:rPr>
      </w:pPr>
    </w:p>
    <w:sectPr w:rsidR="00231E18">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81" w:rsidRDefault="00FA1181">
      <w:pPr>
        <w:spacing w:after="0" w:line="240" w:lineRule="auto"/>
      </w:pPr>
      <w:r>
        <w:separator/>
      </w:r>
    </w:p>
  </w:endnote>
  <w:endnote w:type="continuationSeparator" w:id="0">
    <w:p w:rsidR="00FA1181" w:rsidRDefault="00FA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81" w:rsidRDefault="00FA1181">
      <w:pPr>
        <w:spacing w:after="0" w:line="240" w:lineRule="auto"/>
      </w:pPr>
      <w:r>
        <w:separator/>
      </w:r>
    </w:p>
  </w:footnote>
  <w:footnote w:type="continuationSeparator" w:id="0">
    <w:p w:rsidR="00FA1181" w:rsidRDefault="00FA1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242" w:rsidRDefault="00F85242">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F85242" w:rsidRDefault="00F85242">
    <w:pPr>
      <w:tabs>
        <w:tab w:val="center" w:pos="4680"/>
        <w:tab w:val="right" w:pos="9360"/>
      </w:tabs>
      <w:spacing w:after="0" w:line="240" w:lineRule="auto"/>
    </w:pPr>
  </w:p>
  <w:p w:rsidR="00F85242" w:rsidRDefault="00F85242">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F85242" w:rsidRDefault="00F85242">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4" w:name="_top"/>
    <w:bookmarkEnd w:id="4"/>
  </w:p>
  <w:p w:rsidR="00F85242" w:rsidRDefault="00F85242">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1D24F7"/>
    <w:multiLevelType w:val="hybridMultilevel"/>
    <w:tmpl w:val="95E266CE"/>
    <w:lvl w:ilvl="0" w:tplc="C4FA41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4" w15:restartNumberingAfterBreak="0">
    <w:nsid w:val="0F4B6F75"/>
    <w:multiLevelType w:val="hybridMultilevel"/>
    <w:tmpl w:val="28A814C6"/>
    <w:lvl w:ilvl="0" w:tplc="5D2A8BFE">
      <w:numFmt w:val="bullet"/>
      <w:lvlText w:val="-"/>
      <w:lvlJc w:val="left"/>
      <w:pPr>
        <w:ind w:left="3705" w:hanging="360"/>
      </w:pPr>
      <w:rPr>
        <w:rFonts w:ascii="Arial" w:eastAsia="Arial" w:hAnsi="Arial" w:cs="Aria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5"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F67D1"/>
    <w:multiLevelType w:val="hybridMultilevel"/>
    <w:tmpl w:val="2CD4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F55DD9"/>
    <w:multiLevelType w:val="hybridMultilevel"/>
    <w:tmpl w:val="0226C67A"/>
    <w:lvl w:ilvl="0" w:tplc="F5902258">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84A0AB3"/>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1C9D6ABE"/>
    <w:multiLevelType w:val="hybridMultilevel"/>
    <w:tmpl w:val="874287C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0982F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434624"/>
    <w:multiLevelType w:val="hybridMultilevel"/>
    <w:tmpl w:val="1D1C1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014E67"/>
    <w:multiLevelType w:val="hybridMultilevel"/>
    <w:tmpl w:val="65DABEDA"/>
    <w:lvl w:ilvl="0" w:tplc="86306482">
      <w:numFmt w:val="bullet"/>
      <w:lvlText w:val="-"/>
      <w:lvlJc w:val="left"/>
      <w:pPr>
        <w:ind w:left="3960" w:hanging="360"/>
      </w:pPr>
      <w:rPr>
        <w:rFonts w:ascii="Arial" w:eastAsia="Arial"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A82723F"/>
    <w:multiLevelType w:val="hybridMultilevel"/>
    <w:tmpl w:val="6D0E09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7C5535"/>
    <w:multiLevelType w:val="hybridMultilevel"/>
    <w:tmpl w:val="B2444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75D216D"/>
    <w:multiLevelType w:val="hybridMultilevel"/>
    <w:tmpl w:val="16480D62"/>
    <w:lvl w:ilvl="0" w:tplc="D21CF6E0">
      <w:numFmt w:val="bullet"/>
      <w:lvlText w:val="-"/>
      <w:lvlJc w:val="left"/>
      <w:pPr>
        <w:ind w:left="3525" w:hanging="360"/>
      </w:pPr>
      <w:rPr>
        <w:rFonts w:ascii="Arial" w:eastAsia="Arial" w:hAnsi="Arial" w:cs="Arial" w:hint="default"/>
        <w:b/>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17"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E759B"/>
    <w:multiLevelType w:val="multilevel"/>
    <w:tmpl w:val="A6F0D0EE"/>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2CA0216"/>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6E5086F"/>
    <w:multiLevelType w:val="hybridMultilevel"/>
    <w:tmpl w:val="8D126C8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84A707A"/>
    <w:multiLevelType w:val="hybridMultilevel"/>
    <w:tmpl w:val="7892ECB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1016B"/>
    <w:multiLevelType w:val="hybridMultilevel"/>
    <w:tmpl w:val="1ACC6B5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DF12DFA"/>
    <w:multiLevelType w:val="hybridMultilevel"/>
    <w:tmpl w:val="21C016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4560CEC"/>
    <w:multiLevelType w:val="hybridMultilevel"/>
    <w:tmpl w:val="663ED766"/>
    <w:lvl w:ilvl="0" w:tplc="95DEE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430B89"/>
    <w:multiLevelType w:val="multilevel"/>
    <w:tmpl w:val="1AB616C4"/>
    <w:lvl w:ilvl="0">
      <w:start w:val="1"/>
      <w:numFmt w:val="decimal"/>
      <w:lvlText w:val="%1."/>
      <w:lvlJc w:val="left"/>
      <w:pPr>
        <w:ind w:left="990" w:hanging="360"/>
      </w:p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9A64024"/>
    <w:multiLevelType w:val="hybridMultilevel"/>
    <w:tmpl w:val="D27A227A"/>
    <w:lvl w:ilvl="0" w:tplc="21B4529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06088"/>
    <w:multiLevelType w:val="hybridMultilevel"/>
    <w:tmpl w:val="C150BEFE"/>
    <w:lvl w:ilvl="0" w:tplc="BA3408CC">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CC0815"/>
    <w:multiLevelType w:val="hybridMultilevel"/>
    <w:tmpl w:val="F4FE7626"/>
    <w:lvl w:ilvl="0" w:tplc="8A86CC38">
      <w:start w:val="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4275D0"/>
    <w:multiLevelType w:val="hybridMultilevel"/>
    <w:tmpl w:val="E4787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3"/>
  </w:num>
  <w:num w:numId="4">
    <w:abstractNumId w:val="0"/>
  </w:num>
  <w:num w:numId="5">
    <w:abstractNumId w:val="1"/>
  </w:num>
  <w:num w:numId="6">
    <w:abstractNumId w:val="15"/>
  </w:num>
  <w:num w:numId="7">
    <w:abstractNumId w:val="22"/>
  </w:num>
  <w:num w:numId="8">
    <w:abstractNumId w:val="17"/>
  </w:num>
  <w:num w:numId="9">
    <w:abstractNumId w:val="19"/>
  </w:num>
  <w:num w:numId="10">
    <w:abstractNumId w:val="8"/>
  </w:num>
  <w:num w:numId="11">
    <w:abstractNumId w:val="28"/>
  </w:num>
  <w:num w:numId="12">
    <w:abstractNumId w:val="7"/>
  </w:num>
  <w:num w:numId="13">
    <w:abstractNumId w:val="16"/>
  </w:num>
  <w:num w:numId="14">
    <w:abstractNumId w:val="27"/>
  </w:num>
  <w:num w:numId="15">
    <w:abstractNumId w:val="12"/>
  </w:num>
  <w:num w:numId="16">
    <w:abstractNumId w:val="20"/>
  </w:num>
  <w:num w:numId="17">
    <w:abstractNumId w:val="14"/>
  </w:num>
  <w:num w:numId="18">
    <w:abstractNumId w:val="24"/>
  </w:num>
  <w:num w:numId="19">
    <w:abstractNumId w:val="13"/>
  </w:num>
  <w:num w:numId="20">
    <w:abstractNumId w:val="11"/>
  </w:num>
  <w:num w:numId="21">
    <w:abstractNumId w:val="30"/>
  </w:num>
  <w:num w:numId="22">
    <w:abstractNumId w:val="21"/>
  </w:num>
  <w:num w:numId="23">
    <w:abstractNumId w:val="4"/>
  </w:num>
  <w:num w:numId="24">
    <w:abstractNumId w:val="6"/>
  </w:num>
  <w:num w:numId="25">
    <w:abstractNumId w:val="10"/>
  </w:num>
  <w:num w:numId="26">
    <w:abstractNumId w:val="9"/>
  </w:num>
  <w:num w:numId="27">
    <w:abstractNumId w:val="29"/>
  </w:num>
  <w:num w:numId="28">
    <w:abstractNumId w:val="2"/>
  </w:num>
  <w:num w:numId="29">
    <w:abstractNumId w:val="18"/>
  </w:num>
  <w:num w:numId="30">
    <w:abstractNumId w:val="2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13C53"/>
    <w:rsid w:val="00024A5D"/>
    <w:rsid w:val="00030CD2"/>
    <w:rsid w:val="0003205F"/>
    <w:rsid w:val="00033E0A"/>
    <w:rsid w:val="00040F83"/>
    <w:rsid w:val="0004494F"/>
    <w:rsid w:val="000463AD"/>
    <w:rsid w:val="00053AA5"/>
    <w:rsid w:val="00062F77"/>
    <w:rsid w:val="00065544"/>
    <w:rsid w:val="00066C50"/>
    <w:rsid w:val="000702B5"/>
    <w:rsid w:val="00074444"/>
    <w:rsid w:val="00082D8A"/>
    <w:rsid w:val="00085CC1"/>
    <w:rsid w:val="00090C05"/>
    <w:rsid w:val="0009178E"/>
    <w:rsid w:val="000975DE"/>
    <w:rsid w:val="000A1B9C"/>
    <w:rsid w:val="000A29AA"/>
    <w:rsid w:val="000A5834"/>
    <w:rsid w:val="000A6B3A"/>
    <w:rsid w:val="000B2874"/>
    <w:rsid w:val="000B5751"/>
    <w:rsid w:val="000B7784"/>
    <w:rsid w:val="000B7C46"/>
    <w:rsid w:val="000C0808"/>
    <w:rsid w:val="000C0EA6"/>
    <w:rsid w:val="000C21DC"/>
    <w:rsid w:val="000C23EB"/>
    <w:rsid w:val="000C4699"/>
    <w:rsid w:val="000D00C6"/>
    <w:rsid w:val="000E1985"/>
    <w:rsid w:val="000E358C"/>
    <w:rsid w:val="000F1CEB"/>
    <w:rsid w:val="000F2562"/>
    <w:rsid w:val="001023C2"/>
    <w:rsid w:val="00111C08"/>
    <w:rsid w:val="00115219"/>
    <w:rsid w:val="00116D98"/>
    <w:rsid w:val="00117429"/>
    <w:rsid w:val="00121D3C"/>
    <w:rsid w:val="00123969"/>
    <w:rsid w:val="001319E2"/>
    <w:rsid w:val="00131D81"/>
    <w:rsid w:val="00133534"/>
    <w:rsid w:val="00136F62"/>
    <w:rsid w:val="00140B32"/>
    <w:rsid w:val="001430E0"/>
    <w:rsid w:val="00152CDD"/>
    <w:rsid w:val="00157A7A"/>
    <w:rsid w:val="001604C5"/>
    <w:rsid w:val="00161462"/>
    <w:rsid w:val="00161C57"/>
    <w:rsid w:val="0016539F"/>
    <w:rsid w:val="0018523C"/>
    <w:rsid w:val="00185E06"/>
    <w:rsid w:val="001867D8"/>
    <w:rsid w:val="00191CBA"/>
    <w:rsid w:val="0019284B"/>
    <w:rsid w:val="001949DE"/>
    <w:rsid w:val="001A10DA"/>
    <w:rsid w:val="001A1B85"/>
    <w:rsid w:val="001A396F"/>
    <w:rsid w:val="001A3E9D"/>
    <w:rsid w:val="001A6B96"/>
    <w:rsid w:val="001B01B1"/>
    <w:rsid w:val="001C2D8E"/>
    <w:rsid w:val="001C7F70"/>
    <w:rsid w:val="001D0ADD"/>
    <w:rsid w:val="001D21D8"/>
    <w:rsid w:val="001D42A0"/>
    <w:rsid w:val="001E1DFB"/>
    <w:rsid w:val="001E2D51"/>
    <w:rsid w:val="001E4398"/>
    <w:rsid w:val="001F5F14"/>
    <w:rsid w:val="00200588"/>
    <w:rsid w:val="002019F4"/>
    <w:rsid w:val="00202704"/>
    <w:rsid w:val="00216797"/>
    <w:rsid w:val="00222CDB"/>
    <w:rsid w:val="0022799D"/>
    <w:rsid w:val="00231E18"/>
    <w:rsid w:val="00246316"/>
    <w:rsid w:val="002479E4"/>
    <w:rsid w:val="00250D9D"/>
    <w:rsid w:val="00256D83"/>
    <w:rsid w:val="00260A4D"/>
    <w:rsid w:val="0026155F"/>
    <w:rsid w:val="00263EAD"/>
    <w:rsid w:val="00273505"/>
    <w:rsid w:val="002822E2"/>
    <w:rsid w:val="002829F5"/>
    <w:rsid w:val="0028329C"/>
    <w:rsid w:val="00287751"/>
    <w:rsid w:val="002A2800"/>
    <w:rsid w:val="002B2AA8"/>
    <w:rsid w:val="002B31B8"/>
    <w:rsid w:val="002B346D"/>
    <w:rsid w:val="002B7329"/>
    <w:rsid w:val="002C5B31"/>
    <w:rsid w:val="002F40E0"/>
    <w:rsid w:val="002F410D"/>
    <w:rsid w:val="002F49C9"/>
    <w:rsid w:val="002F5D1B"/>
    <w:rsid w:val="002F6A27"/>
    <w:rsid w:val="0030012E"/>
    <w:rsid w:val="0030082B"/>
    <w:rsid w:val="00311E5D"/>
    <w:rsid w:val="003142CB"/>
    <w:rsid w:val="003222F5"/>
    <w:rsid w:val="00323D6F"/>
    <w:rsid w:val="003262B3"/>
    <w:rsid w:val="0033128A"/>
    <w:rsid w:val="00332FFF"/>
    <w:rsid w:val="00335479"/>
    <w:rsid w:val="0033667E"/>
    <w:rsid w:val="00340E3C"/>
    <w:rsid w:val="0034713D"/>
    <w:rsid w:val="003539D2"/>
    <w:rsid w:val="00353DEA"/>
    <w:rsid w:val="003606F1"/>
    <w:rsid w:val="003623C9"/>
    <w:rsid w:val="00363531"/>
    <w:rsid w:val="00364183"/>
    <w:rsid w:val="0036446F"/>
    <w:rsid w:val="00367801"/>
    <w:rsid w:val="003822FB"/>
    <w:rsid w:val="00382D49"/>
    <w:rsid w:val="00384073"/>
    <w:rsid w:val="00387720"/>
    <w:rsid w:val="00394AEA"/>
    <w:rsid w:val="003A2450"/>
    <w:rsid w:val="003A4AF8"/>
    <w:rsid w:val="003B19BE"/>
    <w:rsid w:val="003B5654"/>
    <w:rsid w:val="003B6E1D"/>
    <w:rsid w:val="003C04EB"/>
    <w:rsid w:val="003C0B5A"/>
    <w:rsid w:val="003C47E0"/>
    <w:rsid w:val="003C7ADE"/>
    <w:rsid w:val="003D1A67"/>
    <w:rsid w:val="003D30C2"/>
    <w:rsid w:val="003E056A"/>
    <w:rsid w:val="003E1F1A"/>
    <w:rsid w:val="003E318F"/>
    <w:rsid w:val="003E34F5"/>
    <w:rsid w:val="003E648E"/>
    <w:rsid w:val="003F5FF6"/>
    <w:rsid w:val="003F675E"/>
    <w:rsid w:val="00404847"/>
    <w:rsid w:val="004059CC"/>
    <w:rsid w:val="00405E8A"/>
    <w:rsid w:val="00424B48"/>
    <w:rsid w:val="0043028A"/>
    <w:rsid w:val="00433E5F"/>
    <w:rsid w:val="00436B49"/>
    <w:rsid w:val="00440CC5"/>
    <w:rsid w:val="0044223D"/>
    <w:rsid w:val="00445A2B"/>
    <w:rsid w:val="004503D5"/>
    <w:rsid w:val="00455132"/>
    <w:rsid w:val="00457363"/>
    <w:rsid w:val="00457578"/>
    <w:rsid w:val="00457C51"/>
    <w:rsid w:val="0046172F"/>
    <w:rsid w:val="00465158"/>
    <w:rsid w:val="00470364"/>
    <w:rsid w:val="004719C8"/>
    <w:rsid w:val="004725BB"/>
    <w:rsid w:val="00474627"/>
    <w:rsid w:val="00477D01"/>
    <w:rsid w:val="0048097E"/>
    <w:rsid w:val="004813F2"/>
    <w:rsid w:val="00487A46"/>
    <w:rsid w:val="004973F9"/>
    <w:rsid w:val="00497DDD"/>
    <w:rsid w:val="004B037E"/>
    <w:rsid w:val="004B1A6D"/>
    <w:rsid w:val="004C11B4"/>
    <w:rsid w:val="004C4739"/>
    <w:rsid w:val="004E3495"/>
    <w:rsid w:val="004F21EF"/>
    <w:rsid w:val="004F235B"/>
    <w:rsid w:val="00500051"/>
    <w:rsid w:val="0050392B"/>
    <w:rsid w:val="00515508"/>
    <w:rsid w:val="0051604B"/>
    <w:rsid w:val="00524A1C"/>
    <w:rsid w:val="005264A7"/>
    <w:rsid w:val="00526730"/>
    <w:rsid w:val="0053047C"/>
    <w:rsid w:val="005313E7"/>
    <w:rsid w:val="00533872"/>
    <w:rsid w:val="0054335E"/>
    <w:rsid w:val="005434FC"/>
    <w:rsid w:val="0055093B"/>
    <w:rsid w:val="005538B2"/>
    <w:rsid w:val="00561646"/>
    <w:rsid w:val="005737A9"/>
    <w:rsid w:val="005779CC"/>
    <w:rsid w:val="00580DDE"/>
    <w:rsid w:val="005919B5"/>
    <w:rsid w:val="00595B06"/>
    <w:rsid w:val="005A641C"/>
    <w:rsid w:val="005B03ED"/>
    <w:rsid w:val="005C3B8C"/>
    <w:rsid w:val="005C4184"/>
    <w:rsid w:val="005D0892"/>
    <w:rsid w:val="005D2646"/>
    <w:rsid w:val="005D32BC"/>
    <w:rsid w:val="005E1CC9"/>
    <w:rsid w:val="005E5190"/>
    <w:rsid w:val="005F1BA4"/>
    <w:rsid w:val="005F424E"/>
    <w:rsid w:val="005F5708"/>
    <w:rsid w:val="00603B31"/>
    <w:rsid w:val="006045B2"/>
    <w:rsid w:val="00613FA9"/>
    <w:rsid w:val="006220BD"/>
    <w:rsid w:val="006254D6"/>
    <w:rsid w:val="0062690A"/>
    <w:rsid w:val="006323AA"/>
    <w:rsid w:val="00634E04"/>
    <w:rsid w:val="006361B1"/>
    <w:rsid w:val="0064272F"/>
    <w:rsid w:val="00645FAC"/>
    <w:rsid w:val="0066100B"/>
    <w:rsid w:val="00661238"/>
    <w:rsid w:val="006643FB"/>
    <w:rsid w:val="006661F5"/>
    <w:rsid w:val="0067307B"/>
    <w:rsid w:val="00673AD5"/>
    <w:rsid w:val="00683FBA"/>
    <w:rsid w:val="00684E10"/>
    <w:rsid w:val="00687A66"/>
    <w:rsid w:val="00691932"/>
    <w:rsid w:val="0069472A"/>
    <w:rsid w:val="00695D81"/>
    <w:rsid w:val="00697DF2"/>
    <w:rsid w:val="006A0BB8"/>
    <w:rsid w:val="006A710F"/>
    <w:rsid w:val="006B3E71"/>
    <w:rsid w:val="006B7B47"/>
    <w:rsid w:val="006B7F0C"/>
    <w:rsid w:val="006C0364"/>
    <w:rsid w:val="006C3447"/>
    <w:rsid w:val="006C34D7"/>
    <w:rsid w:val="006C7D54"/>
    <w:rsid w:val="006D0D72"/>
    <w:rsid w:val="006D1408"/>
    <w:rsid w:val="006D7517"/>
    <w:rsid w:val="006E6736"/>
    <w:rsid w:val="006E7E04"/>
    <w:rsid w:val="006F3D5F"/>
    <w:rsid w:val="006F7FC9"/>
    <w:rsid w:val="0070089B"/>
    <w:rsid w:val="0070496F"/>
    <w:rsid w:val="00706400"/>
    <w:rsid w:val="00707196"/>
    <w:rsid w:val="00711A22"/>
    <w:rsid w:val="007157E6"/>
    <w:rsid w:val="00720EAF"/>
    <w:rsid w:val="007249E3"/>
    <w:rsid w:val="00726C9A"/>
    <w:rsid w:val="00732F0C"/>
    <w:rsid w:val="00746964"/>
    <w:rsid w:val="00751EEE"/>
    <w:rsid w:val="00753C25"/>
    <w:rsid w:val="00755394"/>
    <w:rsid w:val="0076349E"/>
    <w:rsid w:val="007705D1"/>
    <w:rsid w:val="00774729"/>
    <w:rsid w:val="00775135"/>
    <w:rsid w:val="00775FEB"/>
    <w:rsid w:val="00777A0C"/>
    <w:rsid w:val="007815E9"/>
    <w:rsid w:val="007841F2"/>
    <w:rsid w:val="00791121"/>
    <w:rsid w:val="007918BD"/>
    <w:rsid w:val="0079588D"/>
    <w:rsid w:val="007A3DA1"/>
    <w:rsid w:val="007A7BE5"/>
    <w:rsid w:val="007B12D5"/>
    <w:rsid w:val="007B4878"/>
    <w:rsid w:val="007D17D3"/>
    <w:rsid w:val="007D19F4"/>
    <w:rsid w:val="007D6C21"/>
    <w:rsid w:val="007E2C90"/>
    <w:rsid w:val="007E525C"/>
    <w:rsid w:val="007F6176"/>
    <w:rsid w:val="008002B7"/>
    <w:rsid w:val="00800F1B"/>
    <w:rsid w:val="00803E86"/>
    <w:rsid w:val="0081099D"/>
    <w:rsid w:val="0081376E"/>
    <w:rsid w:val="00814158"/>
    <w:rsid w:val="00820192"/>
    <w:rsid w:val="00825B65"/>
    <w:rsid w:val="008330AD"/>
    <w:rsid w:val="00840E5B"/>
    <w:rsid w:val="00841D13"/>
    <w:rsid w:val="00850789"/>
    <w:rsid w:val="0085370C"/>
    <w:rsid w:val="00854B22"/>
    <w:rsid w:val="00860C71"/>
    <w:rsid w:val="00862762"/>
    <w:rsid w:val="00862A77"/>
    <w:rsid w:val="00872FE9"/>
    <w:rsid w:val="00884162"/>
    <w:rsid w:val="00891F37"/>
    <w:rsid w:val="0089301B"/>
    <w:rsid w:val="00894465"/>
    <w:rsid w:val="008A4E45"/>
    <w:rsid w:val="008B1E7C"/>
    <w:rsid w:val="008B4E31"/>
    <w:rsid w:val="008C5B44"/>
    <w:rsid w:val="008C746B"/>
    <w:rsid w:val="008D3061"/>
    <w:rsid w:val="008D4779"/>
    <w:rsid w:val="008D6431"/>
    <w:rsid w:val="008E006D"/>
    <w:rsid w:val="008F54E3"/>
    <w:rsid w:val="00900143"/>
    <w:rsid w:val="00905DEC"/>
    <w:rsid w:val="00915342"/>
    <w:rsid w:val="0092652B"/>
    <w:rsid w:val="00926928"/>
    <w:rsid w:val="009326E6"/>
    <w:rsid w:val="00934BB8"/>
    <w:rsid w:val="00937575"/>
    <w:rsid w:val="009445A3"/>
    <w:rsid w:val="009521A6"/>
    <w:rsid w:val="00955EB0"/>
    <w:rsid w:val="00962954"/>
    <w:rsid w:val="0096751D"/>
    <w:rsid w:val="0097296A"/>
    <w:rsid w:val="00973DE7"/>
    <w:rsid w:val="00980B21"/>
    <w:rsid w:val="00990E7C"/>
    <w:rsid w:val="00993B7D"/>
    <w:rsid w:val="009A5577"/>
    <w:rsid w:val="009A6925"/>
    <w:rsid w:val="009B2748"/>
    <w:rsid w:val="009C1DB1"/>
    <w:rsid w:val="009C29C1"/>
    <w:rsid w:val="009C4F4C"/>
    <w:rsid w:val="009D0747"/>
    <w:rsid w:val="009D1FC2"/>
    <w:rsid w:val="009D3D39"/>
    <w:rsid w:val="009D4044"/>
    <w:rsid w:val="009D6A05"/>
    <w:rsid w:val="009E070D"/>
    <w:rsid w:val="009F1371"/>
    <w:rsid w:val="00A02B7E"/>
    <w:rsid w:val="00A23069"/>
    <w:rsid w:val="00A2654E"/>
    <w:rsid w:val="00A273F0"/>
    <w:rsid w:val="00A36DCE"/>
    <w:rsid w:val="00A4083B"/>
    <w:rsid w:val="00A40ED7"/>
    <w:rsid w:val="00A52F32"/>
    <w:rsid w:val="00A5458D"/>
    <w:rsid w:val="00A76B43"/>
    <w:rsid w:val="00A86145"/>
    <w:rsid w:val="00A861F0"/>
    <w:rsid w:val="00A874D8"/>
    <w:rsid w:val="00A931B3"/>
    <w:rsid w:val="00A956A2"/>
    <w:rsid w:val="00A9635F"/>
    <w:rsid w:val="00AA0385"/>
    <w:rsid w:val="00AA7707"/>
    <w:rsid w:val="00AB3058"/>
    <w:rsid w:val="00AB5252"/>
    <w:rsid w:val="00AB6BA0"/>
    <w:rsid w:val="00AC1981"/>
    <w:rsid w:val="00AD1599"/>
    <w:rsid w:val="00AD48A0"/>
    <w:rsid w:val="00AD7231"/>
    <w:rsid w:val="00AE0267"/>
    <w:rsid w:val="00AF22C9"/>
    <w:rsid w:val="00B00826"/>
    <w:rsid w:val="00B04959"/>
    <w:rsid w:val="00B17591"/>
    <w:rsid w:val="00B20123"/>
    <w:rsid w:val="00B245D7"/>
    <w:rsid w:val="00B2792A"/>
    <w:rsid w:val="00B56AA6"/>
    <w:rsid w:val="00B57130"/>
    <w:rsid w:val="00B6033B"/>
    <w:rsid w:val="00B61C7D"/>
    <w:rsid w:val="00B61F01"/>
    <w:rsid w:val="00B62A17"/>
    <w:rsid w:val="00B67841"/>
    <w:rsid w:val="00B76D24"/>
    <w:rsid w:val="00B778D9"/>
    <w:rsid w:val="00B77930"/>
    <w:rsid w:val="00B8106F"/>
    <w:rsid w:val="00B810EF"/>
    <w:rsid w:val="00B86C58"/>
    <w:rsid w:val="00B94F62"/>
    <w:rsid w:val="00BB1E02"/>
    <w:rsid w:val="00BB6610"/>
    <w:rsid w:val="00BC0628"/>
    <w:rsid w:val="00BC0BAD"/>
    <w:rsid w:val="00BC36B6"/>
    <w:rsid w:val="00BC5B74"/>
    <w:rsid w:val="00BC5F1C"/>
    <w:rsid w:val="00BD1A1D"/>
    <w:rsid w:val="00BD6CFD"/>
    <w:rsid w:val="00BE1364"/>
    <w:rsid w:val="00BE4E0B"/>
    <w:rsid w:val="00BE5EA1"/>
    <w:rsid w:val="00BE666D"/>
    <w:rsid w:val="00BE7FC6"/>
    <w:rsid w:val="00BF380E"/>
    <w:rsid w:val="00BF6384"/>
    <w:rsid w:val="00C06B95"/>
    <w:rsid w:val="00C224EF"/>
    <w:rsid w:val="00C30D32"/>
    <w:rsid w:val="00C31D73"/>
    <w:rsid w:val="00C33BD3"/>
    <w:rsid w:val="00C364D2"/>
    <w:rsid w:val="00C56DA2"/>
    <w:rsid w:val="00C634BA"/>
    <w:rsid w:val="00C67D27"/>
    <w:rsid w:val="00C7007D"/>
    <w:rsid w:val="00C700F7"/>
    <w:rsid w:val="00C73F96"/>
    <w:rsid w:val="00C74125"/>
    <w:rsid w:val="00C75AA1"/>
    <w:rsid w:val="00C86A11"/>
    <w:rsid w:val="00C93AE1"/>
    <w:rsid w:val="00CA10E5"/>
    <w:rsid w:val="00CA2870"/>
    <w:rsid w:val="00CA515E"/>
    <w:rsid w:val="00CA58CE"/>
    <w:rsid w:val="00CA5C8E"/>
    <w:rsid w:val="00CA697D"/>
    <w:rsid w:val="00CB6B61"/>
    <w:rsid w:val="00CC03C6"/>
    <w:rsid w:val="00CC12A7"/>
    <w:rsid w:val="00CD585A"/>
    <w:rsid w:val="00CD7D1A"/>
    <w:rsid w:val="00CE4BCD"/>
    <w:rsid w:val="00CF32F5"/>
    <w:rsid w:val="00CF4C81"/>
    <w:rsid w:val="00CF55D9"/>
    <w:rsid w:val="00CF5CDA"/>
    <w:rsid w:val="00CF7DD9"/>
    <w:rsid w:val="00D10078"/>
    <w:rsid w:val="00D11455"/>
    <w:rsid w:val="00D14DC0"/>
    <w:rsid w:val="00D15454"/>
    <w:rsid w:val="00D170A0"/>
    <w:rsid w:val="00D20C83"/>
    <w:rsid w:val="00D2724D"/>
    <w:rsid w:val="00D31018"/>
    <w:rsid w:val="00D338AF"/>
    <w:rsid w:val="00D378A0"/>
    <w:rsid w:val="00D41DB8"/>
    <w:rsid w:val="00D428F4"/>
    <w:rsid w:val="00D53486"/>
    <w:rsid w:val="00D56EDF"/>
    <w:rsid w:val="00D649AE"/>
    <w:rsid w:val="00D70A0C"/>
    <w:rsid w:val="00D726AF"/>
    <w:rsid w:val="00D758EC"/>
    <w:rsid w:val="00D77353"/>
    <w:rsid w:val="00D85436"/>
    <w:rsid w:val="00D91A43"/>
    <w:rsid w:val="00D926F8"/>
    <w:rsid w:val="00D93E1A"/>
    <w:rsid w:val="00D96E37"/>
    <w:rsid w:val="00DB1F15"/>
    <w:rsid w:val="00DB6C75"/>
    <w:rsid w:val="00DC159F"/>
    <w:rsid w:val="00DD343B"/>
    <w:rsid w:val="00DD484D"/>
    <w:rsid w:val="00DD51ED"/>
    <w:rsid w:val="00DD6859"/>
    <w:rsid w:val="00DE06AE"/>
    <w:rsid w:val="00DE5BD5"/>
    <w:rsid w:val="00DE6E9F"/>
    <w:rsid w:val="00DF0ACD"/>
    <w:rsid w:val="00DF1E87"/>
    <w:rsid w:val="00DF2C51"/>
    <w:rsid w:val="00DF46D8"/>
    <w:rsid w:val="00DF7267"/>
    <w:rsid w:val="00E00628"/>
    <w:rsid w:val="00E0442A"/>
    <w:rsid w:val="00E20639"/>
    <w:rsid w:val="00E25AE5"/>
    <w:rsid w:val="00E315FB"/>
    <w:rsid w:val="00E32CD8"/>
    <w:rsid w:val="00E46294"/>
    <w:rsid w:val="00E4777E"/>
    <w:rsid w:val="00E52462"/>
    <w:rsid w:val="00E53BF0"/>
    <w:rsid w:val="00E5645E"/>
    <w:rsid w:val="00E636DC"/>
    <w:rsid w:val="00E71C86"/>
    <w:rsid w:val="00E9649D"/>
    <w:rsid w:val="00EA4395"/>
    <w:rsid w:val="00EB1C52"/>
    <w:rsid w:val="00ED0683"/>
    <w:rsid w:val="00ED6428"/>
    <w:rsid w:val="00EE3C0D"/>
    <w:rsid w:val="00EE61DD"/>
    <w:rsid w:val="00EE6605"/>
    <w:rsid w:val="00EF05F8"/>
    <w:rsid w:val="00EF0950"/>
    <w:rsid w:val="00EF2D50"/>
    <w:rsid w:val="00EF457B"/>
    <w:rsid w:val="00F04FC5"/>
    <w:rsid w:val="00F05F19"/>
    <w:rsid w:val="00F126D9"/>
    <w:rsid w:val="00F13E73"/>
    <w:rsid w:val="00F146FA"/>
    <w:rsid w:val="00F27B27"/>
    <w:rsid w:val="00F32E6E"/>
    <w:rsid w:val="00F3515A"/>
    <w:rsid w:val="00F357CD"/>
    <w:rsid w:val="00F35DBC"/>
    <w:rsid w:val="00F44DBC"/>
    <w:rsid w:val="00F56CD9"/>
    <w:rsid w:val="00F61272"/>
    <w:rsid w:val="00F67A2D"/>
    <w:rsid w:val="00F74CC5"/>
    <w:rsid w:val="00F851BD"/>
    <w:rsid w:val="00F85242"/>
    <w:rsid w:val="00F85FAC"/>
    <w:rsid w:val="00F86634"/>
    <w:rsid w:val="00FA1181"/>
    <w:rsid w:val="00FA2E26"/>
    <w:rsid w:val="00FC4869"/>
    <w:rsid w:val="00FD1867"/>
    <w:rsid w:val="00FD2B20"/>
    <w:rsid w:val="00FD3187"/>
    <w:rsid w:val="00FF4B3A"/>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6455"/>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2D50"/>
    <w:rPr>
      <w:sz w:val="16"/>
      <w:szCs w:val="16"/>
    </w:rPr>
  </w:style>
  <w:style w:type="paragraph" w:styleId="CommentText">
    <w:name w:val="annotation text"/>
    <w:basedOn w:val="Normal"/>
    <w:link w:val="CommentTextChar"/>
    <w:uiPriority w:val="99"/>
    <w:semiHidden/>
    <w:unhideWhenUsed/>
    <w:rsid w:val="00EF2D50"/>
    <w:pPr>
      <w:spacing w:line="240" w:lineRule="auto"/>
    </w:pPr>
  </w:style>
  <w:style w:type="character" w:customStyle="1" w:styleId="CommentTextChar">
    <w:name w:val="Comment Text Char"/>
    <w:basedOn w:val="DefaultParagraphFont"/>
    <w:link w:val="CommentText"/>
    <w:uiPriority w:val="99"/>
    <w:semiHidden/>
    <w:rsid w:val="00EF2D50"/>
  </w:style>
  <w:style w:type="paragraph" w:styleId="CommentSubject">
    <w:name w:val="annotation subject"/>
    <w:basedOn w:val="CommentText"/>
    <w:next w:val="CommentText"/>
    <w:link w:val="CommentSubjectChar"/>
    <w:uiPriority w:val="99"/>
    <w:semiHidden/>
    <w:unhideWhenUsed/>
    <w:rsid w:val="00EF2D50"/>
    <w:rPr>
      <w:b/>
      <w:bCs/>
    </w:rPr>
  </w:style>
  <w:style w:type="character" w:customStyle="1" w:styleId="CommentSubjectChar">
    <w:name w:val="Comment Subject Char"/>
    <w:basedOn w:val="CommentTextChar"/>
    <w:link w:val="CommentSubject"/>
    <w:uiPriority w:val="99"/>
    <w:semiHidden/>
    <w:rsid w:val="00EF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81419527">
      <w:bodyDiv w:val="1"/>
      <w:marLeft w:val="0"/>
      <w:marRight w:val="0"/>
      <w:marTop w:val="0"/>
      <w:marBottom w:val="0"/>
      <w:divBdr>
        <w:top w:val="none" w:sz="0" w:space="0" w:color="auto"/>
        <w:left w:val="none" w:sz="0" w:space="0" w:color="auto"/>
        <w:bottom w:val="none" w:sz="0" w:space="0" w:color="auto"/>
        <w:right w:val="none" w:sz="0" w:space="0" w:color="auto"/>
      </w:divBdr>
    </w:div>
    <w:div w:id="143669428">
      <w:bodyDiv w:val="1"/>
      <w:marLeft w:val="0"/>
      <w:marRight w:val="0"/>
      <w:marTop w:val="0"/>
      <w:marBottom w:val="0"/>
      <w:divBdr>
        <w:top w:val="none" w:sz="0" w:space="0" w:color="auto"/>
        <w:left w:val="none" w:sz="0" w:space="0" w:color="auto"/>
        <w:bottom w:val="none" w:sz="0" w:space="0" w:color="auto"/>
        <w:right w:val="none" w:sz="0" w:space="0" w:color="auto"/>
      </w:divBdr>
    </w:div>
    <w:div w:id="146821801">
      <w:bodyDiv w:val="1"/>
      <w:marLeft w:val="0"/>
      <w:marRight w:val="0"/>
      <w:marTop w:val="0"/>
      <w:marBottom w:val="0"/>
      <w:divBdr>
        <w:top w:val="none" w:sz="0" w:space="0" w:color="auto"/>
        <w:left w:val="none" w:sz="0" w:space="0" w:color="auto"/>
        <w:bottom w:val="none" w:sz="0" w:space="0" w:color="auto"/>
        <w:right w:val="none" w:sz="0" w:space="0" w:color="auto"/>
      </w:divBdr>
    </w:div>
    <w:div w:id="419107718">
      <w:bodyDiv w:val="1"/>
      <w:marLeft w:val="0"/>
      <w:marRight w:val="0"/>
      <w:marTop w:val="0"/>
      <w:marBottom w:val="0"/>
      <w:divBdr>
        <w:top w:val="none" w:sz="0" w:space="0" w:color="auto"/>
        <w:left w:val="none" w:sz="0" w:space="0" w:color="auto"/>
        <w:bottom w:val="none" w:sz="0" w:space="0" w:color="auto"/>
        <w:right w:val="none" w:sz="0" w:space="0" w:color="auto"/>
      </w:divBdr>
    </w:div>
    <w:div w:id="444009514">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767576180">
      <w:bodyDiv w:val="1"/>
      <w:marLeft w:val="0"/>
      <w:marRight w:val="0"/>
      <w:marTop w:val="0"/>
      <w:marBottom w:val="0"/>
      <w:divBdr>
        <w:top w:val="none" w:sz="0" w:space="0" w:color="auto"/>
        <w:left w:val="none" w:sz="0" w:space="0" w:color="auto"/>
        <w:bottom w:val="none" w:sz="0" w:space="0" w:color="auto"/>
        <w:right w:val="none" w:sz="0" w:space="0" w:color="auto"/>
      </w:divBdr>
    </w:div>
    <w:div w:id="797382344">
      <w:bodyDiv w:val="1"/>
      <w:marLeft w:val="0"/>
      <w:marRight w:val="0"/>
      <w:marTop w:val="0"/>
      <w:marBottom w:val="0"/>
      <w:divBdr>
        <w:top w:val="none" w:sz="0" w:space="0" w:color="auto"/>
        <w:left w:val="none" w:sz="0" w:space="0" w:color="auto"/>
        <w:bottom w:val="none" w:sz="0" w:space="0" w:color="auto"/>
        <w:right w:val="none" w:sz="0" w:space="0" w:color="auto"/>
      </w:divBdr>
    </w:div>
    <w:div w:id="80381588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882599618">
      <w:bodyDiv w:val="1"/>
      <w:marLeft w:val="0"/>
      <w:marRight w:val="0"/>
      <w:marTop w:val="0"/>
      <w:marBottom w:val="0"/>
      <w:divBdr>
        <w:top w:val="none" w:sz="0" w:space="0" w:color="auto"/>
        <w:left w:val="none" w:sz="0" w:space="0" w:color="auto"/>
        <w:bottom w:val="none" w:sz="0" w:space="0" w:color="auto"/>
        <w:right w:val="none" w:sz="0" w:space="0" w:color="auto"/>
      </w:divBdr>
    </w:div>
    <w:div w:id="948777013">
      <w:bodyDiv w:val="1"/>
      <w:marLeft w:val="0"/>
      <w:marRight w:val="0"/>
      <w:marTop w:val="0"/>
      <w:marBottom w:val="0"/>
      <w:divBdr>
        <w:top w:val="none" w:sz="0" w:space="0" w:color="auto"/>
        <w:left w:val="none" w:sz="0" w:space="0" w:color="auto"/>
        <w:bottom w:val="none" w:sz="0" w:space="0" w:color="auto"/>
        <w:right w:val="none" w:sz="0" w:space="0" w:color="auto"/>
      </w:divBdr>
    </w:div>
    <w:div w:id="999192638">
      <w:bodyDiv w:val="1"/>
      <w:marLeft w:val="0"/>
      <w:marRight w:val="0"/>
      <w:marTop w:val="0"/>
      <w:marBottom w:val="0"/>
      <w:divBdr>
        <w:top w:val="none" w:sz="0" w:space="0" w:color="auto"/>
        <w:left w:val="none" w:sz="0" w:space="0" w:color="auto"/>
        <w:bottom w:val="none" w:sz="0" w:space="0" w:color="auto"/>
        <w:right w:val="none" w:sz="0" w:space="0" w:color="auto"/>
      </w:divBdr>
    </w:div>
    <w:div w:id="1064572721">
      <w:bodyDiv w:val="1"/>
      <w:marLeft w:val="0"/>
      <w:marRight w:val="0"/>
      <w:marTop w:val="0"/>
      <w:marBottom w:val="0"/>
      <w:divBdr>
        <w:top w:val="none" w:sz="0" w:space="0" w:color="auto"/>
        <w:left w:val="none" w:sz="0" w:space="0" w:color="auto"/>
        <w:bottom w:val="none" w:sz="0" w:space="0" w:color="auto"/>
        <w:right w:val="none" w:sz="0" w:space="0" w:color="auto"/>
      </w:divBdr>
    </w:div>
    <w:div w:id="1085029013">
      <w:bodyDiv w:val="1"/>
      <w:marLeft w:val="0"/>
      <w:marRight w:val="0"/>
      <w:marTop w:val="0"/>
      <w:marBottom w:val="0"/>
      <w:divBdr>
        <w:top w:val="none" w:sz="0" w:space="0" w:color="auto"/>
        <w:left w:val="none" w:sz="0" w:space="0" w:color="auto"/>
        <w:bottom w:val="none" w:sz="0" w:space="0" w:color="auto"/>
        <w:right w:val="none" w:sz="0" w:space="0" w:color="auto"/>
      </w:divBdr>
    </w:div>
    <w:div w:id="1112551269">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208027875">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380936431">
      <w:bodyDiv w:val="1"/>
      <w:marLeft w:val="0"/>
      <w:marRight w:val="0"/>
      <w:marTop w:val="0"/>
      <w:marBottom w:val="0"/>
      <w:divBdr>
        <w:top w:val="none" w:sz="0" w:space="0" w:color="auto"/>
        <w:left w:val="none" w:sz="0" w:space="0" w:color="auto"/>
        <w:bottom w:val="none" w:sz="0" w:space="0" w:color="auto"/>
        <w:right w:val="none" w:sz="0" w:space="0" w:color="auto"/>
      </w:divBdr>
    </w:div>
    <w:div w:id="1460806279">
      <w:bodyDiv w:val="1"/>
      <w:marLeft w:val="0"/>
      <w:marRight w:val="0"/>
      <w:marTop w:val="0"/>
      <w:marBottom w:val="0"/>
      <w:divBdr>
        <w:top w:val="none" w:sz="0" w:space="0" w:color="auto"/>
        <w:left w:val="none" w:sz="0" w:space="0" w:color="auto"/>
        <w:bottom w:val="none" w:sz="0" w:space="0" w:color="auto"/>
        <w:right w:val="none" w:sz="0" w:space="0" w:color="auto"/>
      </w:divBdr>
    </w:div>
    <w:div w:id="1501895832">
      <w:bodyDiv w:val="1"/>
      <w:marLeft w:val="0"/>
      <w:marRight w:val="0"/>
      <w:marTop w:val="0"/>
      <w:marBottom w:val="0"/>
      <w:divBdr>
        <w:top w:val="none" w:sz="0" w:space="0" w:color="auto"/>
        <w:left w:val="none" w:sz="0" w:space="0" w:color="auto"/>
        <w:bottom w:val="none" w:sz="0" w:space="0" w:color="auto"/>
        <w:right w:val="none" w:sz="0" w:space="0" w:color="auto"/>
      </w:divBdr>
    </w:div>
    <w:div w:id="1569262997">
      <w:bodyDiv w:val="1"/>
      <w:marLeft w:val="0"/>
      <w:marRight w:val="0"/>
      <w:marTop w:val="0"/>
      <w:marBottom w:val="0"/>
      <w:divBdr>
        <w:top w:val="none" w:sz="0" w:space="0" w:color="auto"/>
        <w:left w:val="none" w:sz="0" w:space="0" w:color="auto"/>
        <w:bottom w:val="none" w:sz="0" w:space="0" w:color="auto"/>
        <w:right w:val="none" w:sz="0" w:space="0" w:color="auto"/>
      </w:divBdr>
    </w:div>
    <w:div w:id="1608003183">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619023822">
      <w:bodyDiv w:val="1"/>
      <w:marLeft w:val="0"/>
      <w:marRight w:val="0"/>
      <w:marTop w:val="0"/>
      <w:marBottom w:val="0"/>
      <w:divBdr>
        <w:top w:val="none" w:sz="0" w:space="0" w:color="auto"/>
        <w:left w:val="none" w:sz="0" w:space="0" w:color="auto"/>
        <w:bottom w:val="none" w:sz="0" w:space="0" w:color="auto"/>
        <w:right w:val="none" w:sz="0" w:space="0" w:color="auto"/>
      </w:divBdr>
    </w:div>
    <w:div w:id="1723559754">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815293998">
      <w:bodyDiv w:val="1"/>
      <w:marLeft w:val="0"/>
      <w:marRight w:val="0"/>
      <w:marTop w:val="0"/>
      <w:marBottom w:val="0"/>
      <w:divBdr>
        <w:top w:val="none" w:sz="0" w:space="0" w:color="auto"/>
        <w:left w:val="none" w:sz="0" w:space="0" w:color="auto"/>
        <w:bottom w:val="none" w:sz="0" w:space="0" w:color="auto"/>
        <w:right w:val="none" w:sz="0" w:space="0" w:color="auto"/>
      </w:divBdr>
    </w:div>
    <w:div w:id="1879734145">
      <w:bodyDiv w:val="1"/>
      <w:marLeft w:val="0"/>
      <w:marRight w:val="0"/>
      <w:marTop w:val="0"/>
      <w:marBottom w:val="0"/>
      <w:divBdr>
        <w:top w:val="none" w:sz="0" w:space="0" w:color="auto"/>
        <w:left w:val="none" w:sz="0" w:space="0" w:color="auto"/>
        <w:bottom w:val="none" w:sz="0" w:space="0" w:color="auto"/>
        <w:right w:val="none" w:sz="0" w:space="0" w:color="auto"/>
      </w:divBdr>
    </w:div>
    <w:div w:id="1926456926">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1978561412">
      <w:bodyDiv w:val="1"/>
      <w:marLeft w:val="0"/>
      <w:marRight w:val="0"/>
      <w:marTop w:val="0"/>
      <w:marBottom w:val="0"/>
      <w:divBdr>
        <w:top w:val="none" w:sz="0" w:space="0" w:color="auto"/>
        <w:left w:val="none" w:sz="0" w:space="0" w:color="auto"/>
        <w:bottom w:val="none" w:sz="0" w:space="0" w:color="auto"/>
        <w:right w:val="none" w:sz="0" w:space="0" w:color="auto"/>
      </w:divBdr>
    </w:div>
    <w:div w:id="2012946222">
      <w:bodyDiv w:val="1"/>
      <w:marLeft w:val="0"/>
      <w:marRight w:val="0"/>
      <w:marTop w:val="0"/>
      <w:marBottom w:val="0"/>
      <w:divBdr>
        <w:top w:val="none" w:sz="0" w:space="0" w:color="auto"/>
        <w:left w:val="none" w:sz="0" w:space="0" w:color="auto"/>
        <w:bottom w:val="none" w:sz="0" w:space="0" w:color="auto"/>
        <w:right w:val="none" w:sz="0" w:space="0" w:color="auto"/>
      </w:divBdr>
    </w:div>
    <w:div w:id="2044093746">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 w:id="2085955243">
      <w:bodyDiv w:val="1"/>
      <w:marLeft w:val="0"/>
      <w:marRight w:val="0"/>
      <w:marTop w:val="0"/>
      <w:marBottom w:val="0"/>
      <w:divBdr>
        <w:top w:val="none" w:sz="0" w:space="0" w:color="auto"/>
        <w:left w:val="none" w:sz="0" w:space="0" w:color="auto"/>
        <w:bottom w:val="none" w:sz="0" w:space="0" w:color="auto"/>
        <w:right w:val="none" w:sz="0" w:space="0" w:color="auto"/>
      </w:divBdr>
    </w:div>
    <w:div w:id="208826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9B681-9AB0-47DF-8B10-810E41F1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2018</TotalTime>
  <Pages>14</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17</cp:revision>
  <cp:lastPrinted>2019-10-31T13:06:00Z</cp:lastPrinted>
  <dcterms:created xsi:type="dcterms:W3CDTF">2020-11-27T15:49:00Z</dcterms:created>
  <dcterms:modified xsi:type="dcterms:W3CDTF">2021-01-09T14:20:00Z</dcterms:modified>
</cp:coreProperties>
</file>