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1758C71F" w:rsidR="00A2653C" w:rsidRDefault="008A59BA" w:rsidP="00A2653C">
      <w:pPr>
        <w:jc w:val="center"/>
        <w:rPr>
          <w:rFonts w:ascii="Arial" w:hAnsi="Arial" w:cs="Arial"/>
          <w:b/>
          <w:sz w:val="24"/>
          <w:szCs w:val="24"/>
        </w:rPr>
      </w:pPr>
      <w:r>
        <w:rPr>
          <w:rFonts w:ascii="Arial" w:hAnsi="Arial" w:cs="Arial"/>
          <w:b/>
          <w:sz w:val="24"/>
          <w:szCs w:val="24"/>
        </w:rPr>
        <w:t>November 9</w:t>
      </w:r>
      <w:r w:rsidR="00A2653C">
        <w:rPr>
          <w:rFonts w:ascii="Arial" w:hAnsi="Arial" w:cs="Arial"/>
          <w:b/>
          <w:sz w:val="24"/>
          <w:szCs w:val="24"/>
        </w:rPr>
        <w:t>, 2023</w:t>
      </w:r>
      <w:r w:rsidR="00A2653C" w:rsidRPr="007161AB">
        <w:rPr>
          <w:rFonts w:ascii="Arial" w:hAnsi="Arial" w:cs="Arial"/>
          <w:b/>
          <w:sz w:val="24"/>
          <w:szCs w:val="24"/>
        </w:rPr>
        <w:t xml:space="preserve"> at 1</w:t>
      </w:r>
      <w:r w:rsidR="00A2653C">
        <w:rPr>
          <w:rFonts w:ascii="Arial" w:hAnsi="Arial" w:cs="Arial"/>
          <w:b/>
          <w:sz w:val="24"/>
          <w:szCs w:val="24"/>
        </w:rPr>
        <w:t>1</w:t>
      </w:r>
      <w:r w:rsidR="00A2653C" w:rsidRPr="007161AB">
        <w:rPr>
          <w:rFonts w:ascii="Arial" w:hAnsi="Arial" w:cs="Arial"/>
          <w:b/>
          <w:sz w:val="24"/>
          <w:szCs w:val="24"/>
        </w:rPr>
        <w:t xml:space="preserve">:00 </w:t>
      </w:r>
      <w:r w:rsidR="00A2653C">
        <w:rPr>
          <w:rFonts w:ascii="Arial" w:hAnsi="Arial" w:cs="Arial"/>
          <w:b/>
          <w:sz w:val="24"/>
          <w:szCs w:val="24"/>
        </w:rPr>
        <w:t>A</w:t>
      </w:r>
      <w:r w:rsidR="00A2653C"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7BA3F8C0" w14:textId="77777777" w:rsidR="00A2653C" w:rsidRPr="007161AB" w:rsidRDefault="00A2653C" w:rsidP="00A2653C">
      <w:pPr>
        <w:jc w:val="center"/>
        <w:rPr>
          <w:rFonts w:ascii="Arial" w:hAnsi="Arial" w:cs="Arial"/>
          <w:b/>
          <w:sz w:val="24"/>
          <w:szCs w:val="24"/>
        </w:rPr>
      </w:pPr>
    </w:p>
    <w:p w14:paraId="5C8AD87B" w14:textId="1EA96B0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 xml:space="preserve">Approval of Minutes from the meeting held on </w:t>
      </w:r>
      <w:r w:rsidR="008A59BA">
        <w:rPr>
          <w:rFonts w:ascii="Arial" w:hAnsi="Arial" w:cs="Arial"/>
          <w:b/>
          <w:sz w:val="24"/>
          <w:szCs w:val="24"/>
        </w:rPr>
        <w:t>October 12, 2023</w:t>
      </w:r>
    </w:p>
    <w:p w14:paraId="559FD4E7" w14:textId="77777777" w:rsidR="00A2653C" w:rsidRPr="005C7B04" w:rsidRDefault="00A2653C" w:rsidP="00A2653C">
      <w:pPr>
        <w:spacing w:after="240"/>
        <w:ind w:left="360"/>
        <w:contextualSpacing/>
        <w:rPr>
          <w:rFonts w:ascii="Arial" w:hAnsi="Arial" w:cs="Arial"/>
          <w:b/>
          <w:sz w:val="24"/>
          <w:szCs w:val="24"/>
        </w:rPr>
      </w:pPr>
    </w:p>
    <w:p w14:paraId="6FB7832C" w14:textId="4497B906" w:rsidR="00A2653C"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T+1 Steering Committee Update</w:t>
      </w:r>
    </w:p>
    <w:p w14:paraId="4B69CD4E" w14:textId="43556342" w:rsidR="00E73817" w:rsidRDefault="00E73817" w:rsidP="00E73817">
      <w:pPr>
        <w:numPr>
          <w:ilvl w:val="1"/>
          <w:numId w:val="1"/>
        </w:numPr>
        <w:spacing w:after="240"/>
        <w:contextualSpacing/>
        <w:rPr>
          <w:rFonts w:ascii="Arial" w:hAnsi="Arial" w:cs="Arial"/>
          <w:b/>
          <w:sz w:val="24"/>
          <w:szCs w:val="24"/>
        </w:rPr>
      </w:pPr>
      <w:r>
        <w:rPr>
          <w:rFonts w:ascii="Arial" w:hAnsi="Arial" w:cs="Arial"/>
          <w:b/>
          <w:sz w:val="24"/>
          <w:szCs w:val="24"/>
        </w:rPr>
        <w:t>General Update – Keith Evans</w:t>
      </w:r>
    </w:p>
    <w:p w14:paraId="051EFBDF" w14:textId="51086DD1" w:rsidR="00E73817" w:rsidRDefault="00E73817" w:rsidP="00E73817">
      <w:pPr>
        <w:numPr>
          <w:ilvl w:val="1"/>
          <w:numId w:val="1"/>
        </w:numPr>
        <w:spacing w:after="240"/>
        <w:contextualSpacing/>
        <w:rPr>
          <w:rFonts w:ascii="Arial" w:hAnsi="Arial" w:cs="Arial"/>
          <w:b/>
          <w:sz w:val="24"/>
          <w:szCs w:val="24"/>
        </w:rPr>
      </w:pPr>
      <w:r>
        <w:rPr>
          <w:rFonts w:ascii="Arial" w:hAnsi="Arial" w:cs="Arial"/>
          <w:b/>
          <w:sz w:val="24"/>
          <w:szCs w:val="24"/>
        </w:rPr>
        <w:t>CDS Risk Model</w:t>
      </w:r>
    </w:p>
    <w:p w14:paraId="10B140FA" w14:textId="77777777" w:rsidR="00E73817" w:rsidRDefault="00E73817" w:rsidP="00E73817">
      <w:pPr>
        <w:numPr>
          <w:ilvl w:val="2"/>
          <w:numId w:val="1"/>
        </w:numPr>
        <w:spacing w:after="240"/>
        <w:contextualSpacing/>
        <w:rPr>
          <w:rFonts w:ascii="Arial" w:hAnsi="Arial" w:cs="Arial"/>
          <w:b/>
          <w:sz w:val="24"/>
          <w:szCs w:val="24"/>
        </w:rPr>
      </w:pPr>
      <w:r>
        <w:rPr>
          <w:rFonts w:ascii="Arial" w:hAnsi="Arial" w:cs="Arial"/>
          <w:b/>
          <w:sz w:val="24"/>
          <w:szCs w:val="24"/>
        </w:rPr>
        <w:t xml:space="preserve">Update on CNS Risk Model – Marco </w:t>
      </w:r>
      <w:proofErr w:type="spellStart"/>
      <w:r>
        <w:rPr>
          <w:rFonts w:ascii="Arial" w:hAnsi="Arial" w:cs="Arial"/>
          <w:b/>
          <w:sz w:val="24"/>
          <w:szCs w:val="24"/>
        </w:rPr>
        <w:t>Carcasole</w:t>
      </w:r>
      <w:proofErr w:type="spellEnd"/>
      <w:r>
        <w:rPr>
          <w:rFonts w:ascii="Arial" w:hAnsi="Arial" w:cs="Arial"/>
          <w:b/>
          <w:sz w:val="24"/>
          <w:szCs w:val="24"/>
        </w:rPr>
        <w:t xml:space="preserve"> from CDS</w:t>
      </w:r>
    </w:p>
    <w:p w14:paraId="0BA1FC84" w14:textId="739C5F7F" w:rsidR="00E73817" w:rsidRPr="00E73817" w:rsidRDefault="00E73817" w:rsidP="00E73817">
      <w:pPr>
        <w:numPr>
          <w:ilvl w:val="2"/>
          <w:numId w:val="1"/>
        </w:numPr>
        <w:spacing w:after="240"/>
        <w:contextualSpacing/>
        <w:rPr>
          <w:rFonts w:ascii="Arial" w:hAnsi="Arial" w:cs="Arial"/>
          <w:b/>
          <w:sz w:val="24"/>
          <w:szCs w:val="24"/>
        </w:rPr>
      </w:pPr>
      <w:r>
        <w:rPr>
          <w:rFonts w:ascii="Arial" w:hAnsi="Arial" w:cs="Arial"/>
          <w:b/>
          <w:sz w:val="24"/>
          <w:szCs w:val="24"/>
        </w:rPr>
        <w:t>Update on Cross-Border Services – Newton Hong from CDS</w:t>
      </w:r>
    </w:p>
    <w:p w14:paraId="6E302658" w14:textId="77777777" w:rsidR="00A2653C" w:rsidRPr="00E73817" w:rsidRDefault="00A2653C" w:rsidP="00A2653C">
      <w:pPr>
        <w:spacing w:after="240"/>
        <w:contextualSpacing/>
        <w:rPr>
          <w:rFonts w:ascii="Arial" w:hAnsi="Arial" w:cs="Arial"/>
          <w:b/>
          <w:sz w:val="24"/>
          <w:szCs w:val="24"/>
          <w:lang w:val="en-US"/>
        </w:rPr>
      </w:pPr>
    </w:p>
    <w:p w14:paraId="483BE572" w14:textId="7777777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Issues for discussion</w:t>
      </w:r>
    </w:p>
    <w:p w14:paraId="3CDE1A69" w14:textId="5F7437C5" w:rsidR="00A2653C" w:rsidRDefault="00A2653C" w:rsidP="00A2653C">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ETF Task Force update – Jamie Anderson</w:t>
      </w:r>
    </w:p>
    <w:p w14:paraId="2FA7F960" w14:textId="7D380D7D" w:rsidR="00A2653C" w:rsidRPr="005C7B04" w:rsidRDefault="00A2653C" w:rsidP="00A2653C">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Issue Log - Sheera/Domenic</w:t>
      </w:r>
    </w:p>
    <w:p w14:paraId="0CE45BDA" w14:textId="766DC1A9" w:rsidR="00B81BA0" w:rsidRDefault="006E33AB" w:rsidP="005C7B04">
      <w:pPr>
        <w:numPr>
          <w:ilvl w:val="2"/>
          <w:numId w:val="1"/>
        </w:numPr>
        <w:spacing w:after="240"/>
        <w:contextualSpacing/>
        <w:rPr>
          <w:rFonts w:ascii="Arial" w:hAnsi="Arial" w:cs="Arial"/>
          <w:sz w:val="24"/>
          <w:szCs w:val="24"/>
          <w:lang w:val="en-US"/>
        </w:rPr>
      </w:pPr>
      <w:r>
        <w:rPr>
          <w:rFonts w:ascii="Arial" w:hAnsi="Arial" w:cs="Arial"/>
          <w:sz w:val="24"/>
          <w:szCs w:val="24"/>
          <w:lang w:val="en-US"/>
        </w:rPr>
        <w:t>O</w:t>
      </w:r>
      <w:r w:rsidR="00E56F64">
        <w:rPr>
          <w:rFonts w:ascii="Arial" w:hAnsi="Arial" w:cs="Arial"/>
          <w:sz w:val="24"/>
          <w:szCs w:val="24"/>
          <w:lang w:val="en-US"/>
        </w:rPr>
        <w:t>WG</w:t>
      </w:r>
      <w:r>
        <w:rPr>
          <w:rFonts w:ascii="Arial" w:hAnsi="Arial" w:cs="Arial"/>
          <w:sz w:val="24"/>
          <w:szCs w:val="24"/>
          <w:lang w:val="en-US"/>
        </w:rPr>
        <w:t>-</w:t>
      </w:r>
      <w:r w:rsidR="00E56F64">
        <w:rPr>
          <w:rFonts w:ascii="Arial" w:hAnsi="Arial" w:cs="Arial"/>
          <w:sz w:val="24"/>
          <w:szCs w:val="24"/>
          <w:lang w:val="en-US"/>
        </w:rPr>
        <w:t xml:space="preserve">001 </w:t>
      </w:r>
      <w:r w:rsidR="00F96AE2">
        <w:rPr>
          <w:rFonts w:ascii="Arial" w:hAnsi="Arial" w:cs="Arial"/>
          <w:sz w:val="24"/>
          <w:szCs w:val="24"/>
          <w:lang w:val="en-US"/>
        </w:rPr>
        <w:t>CDS Test Plan – for closure</w:t>
      </w:r>
    </w:p>
    <w:p w14:paraId="65303ACD" w14:textId="6DDD1F80" w:rsidR="00E56F64" w:rsidRDefault="00E56F64" w:rsidP="005C7B04">
      <w:pPr>
        <w:numPr>
          <w:ilvl w:val="2"/>
          <w:numId w:val="1"/>
        </w:numPr>
        <w:spacing w:after="240"/>
        <w:contextualSpacing/>
        <w:rPr>
          <w:rFonts w:ascii="Arial" w:hAnsi="Arial" w:cs="Arial"/>
          <w:sz w:val="24"/>
          <w:szCs w:val="24"/>
          <w:lang w:val="en-US"/>
        </w:rPr>
      </w:pPr>
      <w:r>
        <w:rPr>
          <w:rFonts w:ascii="Arial" w:hAnsi="Arial" w:cs="Arial"/>
          <w:sz w:val="24"/>
          <w:szCs w:val="24"/>
          <w:lang w:val="en-US"/>
        </w:rPr>
        <w:t>OWG-005 NI-24-101 – for closure</w:t>
      </w:r>
      <w:r w:rsidR="00B74977">
        <w:rPr>
          <w:rFonts w:ascii="Arial" w:hAnsi="Arial" w:cs="Arial"/>
          <w:sz w:val="24"/>
          <w:szCs w:val="24"/>
          <w:lang w:val="en-US"/>
        </w:rPr>
        <w:t xml:space="preserve"> pending CSA Final Rule issuance</w:t>
      </w:r>
    </w:p>
    <w:p w14:paraId="0D4F2F12" w14:textId="77777777" w:rsidR="00B30C06" w:rsidRDefault="00E56F64" w:rsidP="00B30C06">
      <w:pPr>
        <w:numPr>
          <w:ilvl w:val="2"/>
          <w:numId w:val="1"/>
        </w:numPr>
        <w:spacing w:after="240"/>
        <w:contextualSpacing/>
        <w:rPr>
          <w:rFonts w:ascii="Arial" w:hAnsi="Arial" w:cs="Arial"/>
          <w:sz w:val="24"/>
          <w:szCs w:val="24"/>
          <w:lang w:val="en-US"/>
        </w:rPr>
      </w:pPr>
      <w:r>
        <w:rPr>
          <w:rFonts w:ascii="Arial" w:hAnsi="Arial" w:cs="Arial"/>
          <w:sz w:val="24"/>
          <w:szCs w:val="24"/>
          <w:lang w:val="en-US"/>
        </w:rPr>
        <w:t>OWG-009 Securities Lending – for closure</w:t>
      </w:r>
    </w:p>
    <w:p w14:paraId="44D3D468" w14:textId="33D01C8F" w:rsidR="008A59BA" w:rsidRPr="00B30C06" w:rsidRDefault="00B30C06" w:rsidP="00B30C06">
      <w:pPr>
        <w:numPr>
          <w:ilvl w:val="2"/>
          <w:numId w:val="1"/>
        </w:numPr>
        <w:spacing w:after="240"/>
        <w:contextualSpacing/>
        <w:rPr>
          <w:rFonts w:ascii="Arial" w:hAnsi="Arial" w:cs="Arial"/>
          <w:sz w:val="24"/>
          <w:szCs w:val="24"/>
          <w:lang w:val="en-US"/>
        </w:rPr>
      </w:pPr>
      <w:r w:rsidRPr="00B30C06">
        <w:rPr>
          <w:rFonts w:ascii="Arial" w:hAnsi="Arial" w:cs="Arial"/>
          <w:sz w:val="24"/>
          <w:szCs w:val="24"/>
          <w:lang w:val="en-US"/>
        </w:rPr>
        <w:t xml:space="preserve">OWG-031 </w:t>
      </w:r>
      <w:r w:rsidRPr="00B30C06">
        <w:rPr>
          <w:rFonts w:ascii="Arial" w:eastAsia="Times New Roman" w:hAnsi="Arial" w:cs="Arial"/>
          <w:color w:val="000000"/>
          <w:sz w:val="24"/>
          <w:szCs w:val="24"/>
          <w:lang w:val="en-US"/>
        </w:rPr>
        <w:t>Trade</w:t>
      </w:r>
      <w:r w:rsidR="0002285C">
        <w:rPr>
          <w:rFonts w:ascii="Arial" w:eastAsia="Times New Roman" w:hAnsi="Arial" w:cs="Arial"/>
          <w:color w:val="000000"/>
          <w:sz w:val="24"/>
          <w:szCs w:val="24"/>
          <w:lang w:val="en-US"/>
        </w:rPr>
        <w:t xml:space="preserve"> Entry/</w:t>
      </w:r>
      <w:bookmarkStart w:id="0" w:name="_GoBack"/>
      <w:bookmarkEnd w:id="0"/>
      <w:r w:rsidRPr="00B30C06">
        <w:rPr>
          <w:rFonts w:ascii="Arial" w:eastAsia="Times New Roman" w:hAnsi="Arial" w:cs="Arial"/>
          <w:color w:val="000000"/>
          <w:sz w:val="24"/>
          <w:szCs w:val="24"/>
          <w:lang w:val="en-US"/>
        </w:rPr>
        <w:t>Confirm/Alloc/ Process</w:t>
      </w:r>
      <w:r>
        <w:rPr>
          <w:rFonts w:ascii="Arial" w:eastAsia="Times New Roman" w:hAnsi="Arial" w:cs="Arial"/>
          <w:color w:val="000000"/>
          <w:sz w:val="24"/>
          <w:szCs w:val="24"/>
          <w:lang w:val="en-US"/>
        </w:rPr>
        <w:t xml:space="preserve"> – for closure</w:t>
      </w:r>
    </w:p>
    <w:p w14:paraId="34B52A7B" w14:textId="3C19CCD5" w:rsidR="00A2653C" w:rsidRPr="008A59BA" w:rsidRDefault="008A59BA" w:rsidP="008A59BA">
      <w:pPr>
        <w:spacing w:after="240"/>
        <w:ind w:left="1440"/>
        <w:contextualSpacing/>
        <w:rPr>
          <w:rFonts w:ascii="Arial" w:hAnsi="Arial" w:cs="Arial"/>
          <w:b/>
          <w:sz w:val="24"/>
          <w:szCs w:val="24"/>
          <w:lang w:val="en-US"/>
        </w:rPr>
      </w:pPr>
      <w:r w:rsidRPr="008A59BA">
        <w:rPr>
          <w:rFonts w:ascii="Arial" w:hAnsi="Arial" w:cs="Arial"/>
          <w:b/>
          <w:sz w:val="24"/>
          <w:szCs w:val="24"/>
          <w:lang w:val="en-US"/>
        </w:rPr>
        <w:t xml:space="preserve"> </w:t>
      </w:r>
    </w:p>
    <w:p w14:paraId="252B728C" w14:textId="77777777" w:rsidR="00A2653C"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4A3EE112" w14:textId="77777777" w:rsidR="00A2653C" w:rsidRPr="001E3CEB" w:rsidRDefault="00A2653C" w:rsidP="00A2653C">
      <w:pPr>
        <w:spacing w:after="240"/>
        <w:contextualSpacing/>
        <w:rPr>
          <w:rFonts w:ascii="Arial" w:hAnsi="Arial" w:cs="Arial"/>
          <w:b/>
          <w:sz w:val="24"/>
          <w:szCs w:val="24"/>
        </w:rPr>
      </w:pPr>
    </w:p>
    <w:p w14:paraId="694D5F54" w14:textId="6C4A5A30" w:rsidR="00A2653C" w:rsidRPr="00DB43E9"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8A59BA">
        <w:rPr>
          <w:rFonts w:ascii="Arial" w:hAnsi="Arial" w:cs="Arial"/>
          <w:b/>
          <w:sz w:val="24"/>
          <w:szCs w:val="24"/>
        </w:rPr>
        <w:t>December 14</w:t>
      </w:r>
      <w:r>
        <w:rPr>
          <w:rFonts w:ascii="Arial" w:hAnsi="Arial" w:cs="Arial"/>
          <w:b/>
          <w:sz w:val="24"/>
          <w:szCs w:val="24"/>
        </w:rPr>
        <w:t>,</w:t>
      </w:r>
      <w:r w:rsidRPr="001E3CEB">
        <w:rPr>
          <w:rFonts w:ascii="Arial" w:hAnsi="Arial" w:cs="Arial"/>
          <w:b/>
          <w:sz w:val="24"/>
          <w:szCs w:val="24"/>
        </w:rPr>
        <w:t xml:space="preserve"> 202</w:t>
      </w:r>
      <w:r>
        <w:rPr>
          <w:rFonts w:ascii="Arial" w:hAnsi="Arial" w:cs="Arial"/>
          <w:b/>
          <w:sz w:val="24"/>
          <w:szCs w:val="24"/>
        </w:rPr>
        <w:t>3 at 11:00 AM ET</w:t>
      </w:r>
      <w:r w:rsidRPr="001E3CEB">
        <w:rPr>
          <w:rFonts w:ascii="Arial" w:eastAsia="Times New Roman" w:hAnsi="Arial" w:cs="Arial"/>
          <w:b/>
          <w:color w:val="333333"/>
          <w:sz w:val="24"/>
          <w:szCs w:val="24"/>
        </w:rPr>
        <w:tab/>
      </w:r>
    </w:p>
    <w:p w14:paraId="584F1A04" w14:textId="77777777" w:rsidR="00A2653C" w:rsidRDefault="00A2653C" w:rsidP="00A2653C">
      <w:pPr>
        <w:spacing w:after="240"/>
        <w:ind w:left="360"/>
        <w:contextualSpacing/>
        <w:rPr>
          <w:rFonts w:ascii="Arial" w:hAnsi="Arial" w:cs="Arial"/>
          <w:b/>
          <w:sz w:val="24"/>
          <w:szCs w:val="24"/>
        </w:rPr>
      </w:pPr>
    </w:p>
    <w:p w14:paraId="6DA5F8FF" w14:textId="7B365820" w:rsidR="00A2653C" w:rsidRDefault="00A2653C" w:rsidP="00A2653C">
      <w:pPr>
        <w:spacing w:after="240"/>
        <w:ind w:left="360"/>
        <w:contextualSpacing/>
        <w:rPr>
          <w:rFonts w:ascii="Arial" w:hAnsi="Arial" w:cs="Arial"/>
          <w:b/>
          <w:sz w:val="24"/>
          <w:szCs w:val="24"/>
        </w:rPr>
      </w:pPr>
    </w:p>
    <w:p w14:paraId="6EDFCFBD" w14:textId="1B317947" w:rsidR="008A59BA" w:rsidRDefault="008A59BA" w:rsidP="00A2653C">
      <w:pPr>
        <w:spacing w:after="240"/>
        <w:ind w:left="360"/>
        <w:contextualSpacing/>
        <w:rPr>
          <w:rFonts w:ascii="Arial" w:hAnsi="Arial" w:cs="Arial"/>
          <w:b/>
          <w:sz w:val="24"/>
          <w:szCs w:val="24"/>
        </w:rPr>
      </w:pPr>
    </w:p>
    <w:p w14:paraId="134E3DE9" w14:textId="11A88BF9" w:rsidR="00A2653C" w:rsidRDefault="00A2653C" w:rsidP="00E56F64">
      <w:pPr>
        <w:spacing w:after="240"/>
        <w:contextualSpacing/>
        <w:rPr>
          <w:rFonts w:ascii="Arial" w:hAnsi="Arial" w:cs="Arial"/>
          <w:b/>
          <w:sz w:val="24"/>
          <w:szCs w:val="24"/>
        </w:rPr>
      </w:pPr>
    </w:p>
    <w:p w14:paraId="384CD3F9" w14:textId="7FAB874D" w:rsidR="00D407FC" w:rsidRPr="006732E0" w:rsidRDefault="00D407FC" w:rsidP="00D407FC">
      <w:pPr>
        <w:jc w:val="center"/>
        <w:rPr>
          <w:rFonts w:ascii="Arial" w:hAnsi="Arial" w:cs="Arial"/>
          <w:b/>
          <w:sz w:val="24"/>
          <w:szCs w:val="24"/>
        </w:rPr>
      </w:pPr>
      <w:r w:rsidRPr="006732E0">
        <w:rPr>
          <w:rFonts w:ascii="Arial" w:hAnsi="Arial" w:cs="Arial"/>
          <w:b/>
          <w:sz w:val="24"/>
          <w:szCs w:val="24"/>
        </w:rPr>
        <w:lastRenderedPageBreak/>
        <w:t>T1-OWG</w:t>
      </w:r>
      <w:r w:rsidR="00E21643" w:rsidRPr="006732E0">
        <w:rPr>
          <w:rFonts w:ascii="Arial" w:hAnsi="Arial" w:cs="Arial"/>
          <w:b/>
          <w:sz w:val="24"/>
          <w:szCs w:val="24"/>
        </w:rPr>
        <w:t xml:space="preserve"> - </w:t>
      </w:r>
      <w:bookmarkStart w:id="1" w:name="OWGMinutes"/>
      <w:r w:rsidR="00E21643" w:rsidRPr="006732E0">
        <w:rPr>
          <w:rFonts w:ascii="Arial" w:hAnsi="Arial" w:cs="Arial"/>
          <w:b/>
          <w:sz w:val="24"/>
          <w:szCs w:val="24"/>
        </w:rPr>
        <w:t xml:space="preserve">Minutes of </w:t>
      </w:r>
      <w:r w:rsidR="008A59BA">
        <w:rPr>
          <w:rFonts w:ascii="Arial" w:hAnsi="Arial" w:cs="Arial"/>
          <w:b/>
          <w:sz w:val="24"/>
          <w:szCs w:val="24"/>
        </w:rPr>
        <w:t>October 12, 2023</w:t>
      </w:r>
      <w:bookmarkEnd w:id="1"/>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26ADF901"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8A59BA">
        <w:rPr>
          <w:rFonts w:ascii="Arial" w:hAnsi="Arial" w:cs="Arial"/>
          <w:b/>
          <w:sz w:val="24"/>
          <w:szCs w:val="24"/>
        </w:rPr>
        <w:t>September 14</w:t>
      </w:r>
      <w:r w:rsidR="00C120F5" w:rsidRPr="006732E0">
        <w:rPr>
          <w:rFonts w:ascii="Arial" w:hAnsi="Arial" w:cs="Arial"/>
          <w:b/>
          <w:sz w:val="24"/>
          <w:szCs w:val="24"/>
        </w:rPr>
        <w:t>, 2023</w:t>
      </w:r>
    </w:p>
    <w:p w14:paraId="48DE7255" w14:textId="14DD6AD2" w:rsidR="00D407FC" w:rsidRPr="006732E0" w:rsidRDefault="008A59BA" w:rsidP="006732E0">
      <w:pPr>
        <w:ind w:left="360"/>
        <w:rPr>
          <w:rFonts w:ascii="Arial" w:eastAsia="Arial" w:hAnsi="Arial" w:cs="Arial"/>
          <w:sz w:val="24"/>
          <w:szCs w:val="24"/>
        </w:rPr>
      </w:pPr>
      <w:r>
        <w:rPr>
          <w:rFonts w:ascii="Arial" w:eastAsia="Arial" w:hAnsi="Arial" w:cs="Arial"/>
          <w:sz w:val="24"/>
          <w:szCs w:val="24"/>
        </w:rPr>
        <w:t>Sheera Badial</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Pr>
          <w:rFonts w:ascii="Arial" w:eastAsia="Arial" w:hAnsi="Arial" w:cs="Arial"/>
          <w:sz w:val="24"/>
          <w:szCs w:val="24"/>
        </w:rPr>
        <w:t>September 14</w:t>
      </w:r>
      <w:r w:rsidR="00C120F5" w:rsidRPr="006732E0">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1E872550" w14:textId="0F50CBB5" w:rsidR="00403E84" w:rsidRPr="006732E0" w:rsidRDefault="00403E84" w:rsidP="006732E0">
      <w:pPr>
        <w:ind w:firstLine="360"/>
        <w:rPr>
          <w:rFonts w:ascii="Arial" w:hAnsi="Arial" w:cs="Arial"/>
          <w:sz w:val="24"/>
          <w:szCs w:val="24"/>
        </w:rPr>
      </w:pPr>
      <w:r w:rsidRPr="006732E0">
        <w:rPr>
          <w:rFonts w:ascii="Arial" w:hAnsi="Arial" w:cs="Arial"/>
          <w:sz w:val="24"/>
          <w:szCs w:val="24"/>
        </w:rPr>
        <w:t>Keith provide</w:t>
      </w:r>
      <w:r w:rsidR="00C120F5" w:rsidRPr="006732E0">
        <w:rPr>
          <w:rFonts w:ascii="Arial" w:hAnsi="Arial" w:cs="Arial"/>
          <w:sz w:val="24"/>
          <w:szCs w:val="24"/>
        </w:rPr>
        <w:t>d</w:t>
      </w:r>
      <w:r w:rsidRPr="006732E0">
        <w:rPr>
          <w:rFonts w:ascii="Arial" w:hAnsi="Arial" w:cs="Arial"/>
          <w:sz w:val="24"/>
          <w:szCs w:val="24"/>
        </w:rPr>
        <w:t xml:space="preserve"> a</w:t>
      </w:r>
      <w:r w:rsidR="00C95D8D" w:rsidRPr="006732E0">
        <w:rPr>
          <w:rFonts w:ascii="Arial" w:hAnsi="Arial" w:cs="Arial"/>
          <w:sz w:val="24"/>
          <w:szCs w:val="24"/>
        </w:rPr>
        <w:t>n up</w:t>
      </w:r>
      <w:r w:rsidRPr="006732E0">
        <w:rPr>
          <w:rFonts w:ascii="Arial" w:hAnsi="Arial" w:cs="Arial"/>
          <w:sz w:val="24"/>
          <w:szCs w:val="24"/>
        </w:rPr>
        <w:t xml:space="preserve">date on the </w:t>
      </w:r>
      <w:r w:rsidR="000A75B4">
        <w:rPr>
          <w:rFonts w:ascii="Arial" w:hAnsi="Arial" w:cs="Arial"/>
          <w:sz w:val="24"/>
          <w:szCs w:val="24"/>
        </w:rPr>
        <w:t xml:space="preserve">activities of </w:t>
      </w:r>
      <w:r w:rsidRPr="006732E0">
        <w:rPr>
          <w:rFonts w:ascii="Arial" w:hAnsi="Arial" w:cs="Arial"/>
          <w:sz w:val="24"/>
          <w:szCs w:val="24"/>
        </w:rPr>
        <w:t xml:space="preserve">T+1. </w:t>
      </w:r>
    </w:p>
    <w:p w14:paraId="720BFCCE" w14:textId="2AFE7B6C" w:rsidR="001C5BE8" w:rsidRPr="006732E0" w:rsidRDefault="0093728E" w:rsidP="006732E0">
      <w:pPr>
        <w:ind w:firstLine="360"/>
        <w:rPr>
          <w:rFonts w:ascii="Arial" w:hAnsi="Arial" w:cs="Arial"/>
          <w:sz w:val="24"/>
          <w:szCs w:val="24"/>
        </w:rPr>
      </w:pPr>
      <w:r w:rsidRPr="006732E0">
        <w:rPr>
          <w:rFonts w:ascii="Arial" w:hAnsi="Arial" w:cs="Arial"/>
          <w:sz w:val="24"/>
          <w:szCs w:val="24"/>
        </w:rPr>
        <w:t xml:space="preserve">Keith </w:t>
      </w:r>
      <w:r w:rsidR="00841D52" w:rsidRPr="006732E0">
        <w:rPr>
          <w:rFonts w:ascii="Arial" w:hAnsi="Arial" w:cs="Arial"/>
          <w:sz w:val="24"/>
          <w:szCs w:val="24"/>
        </w:rPr>
        <w:t>reported as follows</w:t>
      </w:r>
      <w:r w:rsidR="000A75B4">
        <w:rPr>
          <w:rFonts w:ascii="Arial" w:hAnsi="Arial" w:cs="Arial"/>
          <w:sz w:val="24"/>
          <w:szCs w:val="24"/>
        </w:rPr>
        <w:t>:</w:t>
      </w:r>
    </w:p>
    <w:p w14:paraId="2D7CF8CB" w14:textId="12C4DB16" w:rsidR="00841D52" w:rsidRDefault="00841D52" w:rsidP="003D089A">
      <w:pPr>
        <w:pStyle w:val="ListParagraph"/>
        <w:numPr>
          <w:ilvl w:val="0"/>
          <w:numId w:val="13"/>
        </w:numPr>
        <w:rPr>
          <w:rFonts w:ascii="Arial" w:hAnsi="Arial" w:cs="Arial"/>
          <w:sz w:val="24"/>
          <w:szCs w:val="24"/>
        </w:rPr>
      </w:pPr>
      <w:r w:rsidRPr="006732E0">
        <w:rPr>
          <w:rFonts w:ascii="Arial" w:hAnsi="Arial" w:cs="Arial"/>
          <w:sz w:val="24"/>
          <w:szCs w:val="24"/>
        </w:rPr>
        <w:t>There are a few items on today’s agenda that were part of the Steering committee, so he said they would be covered later in the meeting.</w:t>
      </w:r>
    </w:p>
    <w:p w14:paraId="25158DCC" w14:textId="4BCAC5CD" w:rsidR="000A75B4" w:rsidRDefault="000A75B4" w:rsidP="003D089A">
      <w:pPr>
        <w:pStyle w:val="ListParagraph"/>
        <w:numPr>
          <w:ilvl w:val="1"/>
          <w:numId w:val="13"/>
        </w:numPr>
        <w:rPr>
          <w:rFonts w:ascii="Arial" w:hAnsi="Arial" w:cs="Arial"/>
          <w:sz w:val="24"/>
          <w:szCs w:val="24"/>
        </w:rPr>
      </w:pPr>
      <w:r>
        <w:rPr>
          <w:rFonts w:ascii="Arial" w:hAnsi="Arial" w:cs="Arial"/>
          <w:sz w:val="24"/>
          <w:szCs w:val="24"/>
        </w:rPr>
        <w:t>ETF Taskforce</w:t>
      </w:r>
    </w:p>
    <w:p w14:paraId="3D13153A" w14:textId="7F09BFD8" w:rsidR="000A75B4" w:rsidRDefault="008A59BA" w:rsidP="003D089A">
      <w:pPr>
        <w:pStyle w:val="ListParagraph"/>
        <w:numPr>
          <w:ilvl w:val="1"/>
          <w:numId w:val="13"/>
        </w:numPr>
        <w:rPr>
          <w:rFonts w:ascii="Arial" w:hAnsi="Arial" w:cs="Arial"/>
          <w:sz w:val="24"/>
          <w:szCs w:val="24"/>
        </w:rPr>
      </w:pPr>
      <w:r>
        <w:rPr>
          <w:rFonts w:ascii="Arial" w:hAnsi="Arial" w:cs="Arial"/>
          <w:sz w:val="24"/>
          <w:szCs w:val="24"/>
        </w:rPr>
        <w:t>Updated Asset List</w:t>
      </w:r>
    </w:p>
    <w:p w14:paraId="3411B9A8" w14:textId="2B4EFB69" w:rsidR="008A59BA" w:rsidRDefault="008A59BA" w:rsidP="003D089A">
      <w:pPr>
        <w:pStyle w:val="ListParagraph"/>
        <w:numPr>
          <w:ilvl w:val="1"/>
          <w:numId w:val="13"/>
        </w:numPr>
        <w:rPr>
          <w:rFonts w:ascii="Arial" w:hAnsi="Arial" w:cs="Arial"/>
          <w:sz w:val="24"/>
          <w:szCs w:val="24"/>
        </w:rPr>
      </w:pPr>
      <w:r>
        <w:rPr>
          <w:rFonts w:ascii="Arial" w:hAnsi="Arial" w:cs="Arial"/>
          <w:sz w:val="24"/>
          <w:szCs w:val="24"/>
        </w:rPr>
        <w:t>CDS Test Plan</w:t>
      </w:r>
    </w:p>
    <w:p w14:paraId="100FB926" w14:textId="7F75CE0A" w:rsidR="0083428F" w:rsidRDefault="0083428F" w:rsidP="003D089A">
      <w:pPr>
        <w:pStyle w:val="ListParagraph"/>
        <w:numPr>
          <w:ilvl w:val="0"/>
          <w:numId w:val="13"/>
        </w:numPr>
        <w:rPr>
          <w:rFonts w:ascii="Arial" w:hAnsi="Arial" w:cs="Arial"/>
          <w:sz w:val="24"/>
          <w:szCs w:val="24"/>
        </w:rPr>
      </w:pPr>
      <w:r>
        <w:rPr>
          <w:rFonts w:ascii="Arial" w:hAnsi="Arial" w:cs="Arial"/>
          <w:sz w:val="24"/>
          <w:szCs w:val="24"/>
        </w:rPr>
        <w:t>ESMA has issued a document that is requesting input on the possible move to T+1/T+0. Public comments are due by the middle of December 2023.</w:t>
      </w:r>
      <w:r w:rsidR="009651E6">
        <w:rPr>
          <w:rFonts w:ascii="Arial" w:hAnsi="Arial" w:cs="Arial"/>
          <w:sz w:val="24"/>
          <w:szCs w:val="24"/>
        </w:rPr>
        <w:t xml:space="preserve"> The final report is due late in 2024.</w:t>
      </w:r>
    </w:p>
    <w:p w14:paraId="0FD7F621" w14:textId="0DB5FCA7" w:rsidR="0083428F" w:rsidRPr="009651E6" w:rsidRDefault="0083428F" w:rsidP="003D089A">
      <w:pPr>
        <w:pStyle w:val="ListParagraph"/>
        <w:numPr>
          <w:ilvl w:val="0"/>
          <w:numId w:val="13"/>
        </w:numPr>
        <w:rPr>
          <w:rFonts w:ascii="Arial" w:hAnsi="Arial" w:cs="Arial"/>
          <w:sz w:val="24"/>
          <w:szCs w:val="24"/>
        </w:rPr>
      </w:pPr>
      <w:r>
        <w:rPr>
          <w:rFonts w:ascii="Arial" w:hAnsi="Arial" w:cs="Arial"/>
          <w:sz w:val="24"/>
          <w:szCs w:val="24"/>
        </w:rPr>
        <w:t>IIAC has announced a meeting which will focus on the move to T+1 and T+0 by India. The meeting is scheduled for October 19</w:t>
      </w:r>
      <w:r w:rsidRPr="0083428F">
        <w:rPr>
          <w:rFonts w:ascii="Arial" w:hAnsi="Arial" w:cs="Arial"/>
          <w:sz w:val="24"/>
          <w:szCs w:val="24"/>
          <w:vertAlign w:val="superscript"/>
        </w:rPr>
        <w:t>th</w:t>
      </w:r>
      <w:r>
        <w:rPr>
          <w:rFonts w:ascii="Arial" w:hAnsi="Arial" w:cs="Arial"/>
          <w:sz w:val="24"/>
          <w:szCs w:val="24"/>
        </w:rPr>
        <w:t>. IIAC members should reach out to IIAC for more information.</w:t>
      </w: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523D3DF3" w14:textId="1E2D8A16" w:rsidR="00437D6E" w:rsidRDefault="00A06449" w:rsidP="005B36E8">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A </w:t>
      </w:r>
      <w:r w:rsidR="00674356" w:rsidRP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6732E0" w:rsidRPr="00437D6E">
        <w:rPr>
          <w:rFonts w:ascii="Arial" w:eastAsia="Times New Roman" w:hAnsi="Arial" w:cs="Arial"/>
          <w:spacing w:val="-2"/>
          <w:sz w:val="24"/>
          <w:szCs w:val="24"/>
          <w:u w:val="single"/>
        </w:rPr>
        <w:t>ETF Taskforce - Update</w:t>
      </w:r>
      <w:r w:rsidR="000F1967" w:rsidRPr="00437D6E">
        <w:rPr>
          <w:rFonts w:ascii="Arial" w:eastAsia="Times New Roman" w:hAnsi="Arial" w:cs="Arial"/>
          <w:spacing w:val="-2"/>
          <w:sz w:val="24"/>
          <w:szCs w:val="24"/>
          <w:lang w:val="en"/>
        </w:rPr>
        <w:t xml:space="preserve"> – </w:t>
      </w:r>
      <w:r w:rsidR="008A59BA">
        <w:rPr>
          <w:rFonts w:ascii="Arial" w:eastAsia="Times New Roman" w:hAnsi="Arial" w:cs="Arial"/>
          <w:spacing w:val="-2"/>
          <w:sz w:val="24"/>
          <w:szCs w:val="24"/>
          <w:lang w:val="en"/>
        </w:rPr>
        <w:t>Sheera</w:t>
      </w:r>
      <w:r w:rsidR="00062710" w:rsidRPr="00437D6E">
        <w:rPr>
          <w:rFonts w:ascii="Arial" w:eastAsia="Times New Roman" w:hAnsi="Arial" w:cs="Arial"/>
          <w:spacing w:val="-2"/>
          <w:sz w:val="24"/>
          <w:szCs w:val="24"/>
          <w:lang w:val="en"/>
        </w:rPr>
        <w:t xml:space="preserve"> </w:t>
      </w:r>
      <w:r w:rsidR="001D1CAC" w:rsidRPr="00437D6E">
        <w:rPr>
          <w:rFonts w:ascii="Arial" w:eastAsia="Times New Roman" w:hAnsi="Arial" w:cs="Arial"/>
          <w:spacing w:val="-2"/>
          <w:sz w:val="24"/>
          <w:szCs w:val="24"/>
        </w:rPr>
        <w:t xml:space="preserve">asked </w:t>
      </w:r>
      <w:r w:rsidR="006732E0" w:rsidRPr="00437D6E">
        <w:rPr>
          <w:rFonts w:ascii="Arial" w:eastAsia="Times New Roman" w:hAnsi="Arial" w:cs="Arial"/>
          <w:spacing w:val="-2"/>
          <w:sz w:val="24"/>
          <w:szCs w:val="24"/>
        </w:rPr>
        <w:t>Jamie Anderson</w:t>
      </w:r>
      <w:r w:rsidR="001D1CAC" w:rsidRPr="00437D6E">
        <w:rPr>
          <w:rFonts w:ascii="Arial" w:eastAsia="Times New Roman" w:hAnsi="Arial" w:cs="Arial"/>
          <w:spacing w:val="-2"/>
          <w:sz w:val="24"/>
          <w:szCs w:val="24"/>
        </w:rPr>
        <w:t xml:space="preserve"> of CCMA to provide an update to the group. </w:t>
      </w:r>
      <w:r w:rsidR="006732E0" w:rsidRPr="00437D6E">
        <w:rPr>
          <w:rFonts w:ascii="Arial" w:eastAsia="Times New Roman" w:hAnsi="Arial" w:cs="Arial"/>
          <w:spacing w:val="-2"/>
          <w:sz w:val="24"/>
          <w:szCs w:val="24"/>
        </w:rPr>
        <w:t xml:space="preserve">Jamie </w:t>
      </w:r>
      <w:r w:rsidR="001D1CAC" w:rsidRPr="00437D6E">
        <w:rPr>
          <w:rFonts w:ascii="Arial" w:eastAsia="Times New Roman" w:hAnsi="Arial" w:cs="Arial"/>
          <w:spacing w:val="-2"/>
          <w:sz w:val="24"/>
          <w:szCs w:val="24"/>
        </w:rPr>
        <w:t>said that the</w:t>
      </w:r>
      <w:r w:rsidR="006732E0" w:rsidRPr="00437D6E">
        <w:rPr>
          <w:rFonts w:ascii="Arial" w:eastAsia="Times New Roman" w:hAnsi="Arial" w:cs="Arial"/>
          <w:spacing w:val="-2"/>
          <w:sz w:val="24"/>
          <w:szCs w:val="24"/>
        </w:rPr>
        <w:t xml:space="preserve"> ETFT</w:t>
      </w:r>
      <w:r w:rsidR="00437D6E" w:rsidRPr="00437D6E">
        <w:rPr>
          <w:rFonts w:ascii="Arial" w:eastAsia="Times New Roman" w:hAnsi="Arial" w:cs="Arial"/>
          <w:spacing w:val="-2"/>
          <w:sz w:val="24"/>
          <w:szCs w:val="24"/>
        </w:rPr>
        <w:t>F</w:t>
      </w:r>
      <w:r w:rsidR="000C62D9" w:rsidRPr="00437D6E">
        <w:rPr>
          <w:rFonts w:ascii="Arial" w:eastAsia="Times New Roman" w:hAnsi="Arial" w:cs="Arial"/>
          <w:spacing w:val="-2"/>
          <w:sz w:val="24"/>
          <w:szCs w:val="24"/>
        </w:rPr>
        <w:t xml:space="preserve"> </w:t>
      </w:r>
      <w:r w:rsidR="005B36E8">
        <w:rPr>
          <w:rFonts w:ascii="Arial" w:eastAsia="Times New Roman" w:hAnsi="Arial" w:cs="Arial"/>
          <w:spacing w:val="-2"/>
          <w:sz w:val="24"/>
          <w:szCs w:val="24"/>
        </w:rPr>
        <w:t xml:space="preserve">continues to meet monthly </w:t>
      </w:r>
      <w:r w:rsidR="00E612CB">
        <w:rPr>
          <w:rFonts w:ascii="Arial" w:eastAsia="Times New Roman" w:hAnsi="Arial" w:cs="Arial"/>
          <w:spacing w:val="-2"/>
          <w:sz w:val="24"/>
          <w:szCs w:val="24"/>
        </w:rPr>
        <w:t>and he summarized their activities as follows</w:t>
      </w:r>
      <w:r w:rsidR="0094426E">
        <w:rPr>
          <w:rFonts w:ascii="Arial" w:eastAsia="Times New Roman" w:hAnsi="Arial" w:cs="Arial"/>
          <w:spacing w:val="-2"/>
          <w:sz w:val="24"/>
          <w:szCs w:val="24"/>
        </w:rPr>
        <w:t>:</w:t>
      </w:r>
    </w:p>
    <w:p w14:paraId="620278F8" w14:textId="2DFEFEFB" w:rsidR="0094426E" w:rsidRDefault="0094426E"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The current focus </w:t>
      </w:r>
      <w:r w:rsidR="00294579">
        <w:rPr>
          <w:rFonts w:ascii="Arial" w:eastAsia="Times New Roman" w:hAnsi="Arial" w:cs="Arial"/>
          <w:spacing w:val="-2"/>
          <w:sz w:val="24"/>
          <w:szCs w:val="24"/>
        </w:rPr>
        <w:t xml:space="preserve">of the taskforce </w:t>
      </w:r>
      <w:r>
        <w:rPr>
          <w:rFonts w:ascii="Arial" w:eastAsia="Times New Roman" w:hAnsi="Arial" w:cs="Arial"/>
          <w:spacing w:val="-2"/>
          <w:sz w:val="24"/>
          <w:szCs w:val="24"/>
        </w:rPr>
        <w:t xml:space="preserve">is to work on the ability to provide collateral as part of the </w:t>
      </w:r>
      <w:r w:rsidR="00294579">
        <w:rPr>
          <w:rFonts w:ascii="Arial" w:eastAsia="Times New Roman" w:hAnsi="Arial" w:cs="Arial"/>
          <w:spacing w:val="-2"/>
          <w:sz w:val="24"/>
          <w:szCs w:val="24"/>
        </w:rPr>
        <w:t xml:space="preserve">ETF </w:t>
      </w:r>
      <w:r w:rsidR="00C84C08">
        <w:rPr>
          <w:rFonts w:ascii="Arial" w:eastAsia="Times New Roman" w:hAnsi="Arial" w:cs="Arial"/>
          <w:spacing w:val="-2"/>
          <w:sz w:val="24"/>
          <w:szCs w:val="24"/>
        </w:rPr>
        <w:t xml:space="preserve">primary market </w:t>
      </w:r>
      <w:r>
        <w:rPr>
          <w:rFonts w:ascii="Arial" w:eastAsia="Times New Roman" w:hAnsi="Arial" w:cs="Arial"/>
          <w:spacing w:val="-2"/>
          <w:sz w:val="24"/>
          <w:szCs w:val="24"/>
        </w:rPr>
        <w:t>process.</w:t>
      </w:r>
    </w:p>
    <w:p w14:paraId="5FA8E02F" w14:textId="2A88BCCD" w:rsidR="00294579"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In the short term the taskforce will work with the CSA to obtain </w:t>
      </w:r>
      <w:r w:rsidR="00094D42">
        <w:rPr>
          <w:rFonts w:ascii="Arial" w:eastAsia="Times New Roman" w:hAnsi="Arial" w:cs="Arial"/>
          <w:spacing w:val="-2"/>
          <w:sz w:val="24"/>
          <w:szCs w:val="24"/>
        </w:rPr>
        <w:t xml:space="preserve">a </w:t>
      </w:r>
      <w:r>
        <w:rPr>
          <w:rFonts w:ascii="Arial" w:eastAsia="Times New Roman" w:hAnsi="Arial" w:cs="Arial"/>
          <w:spacing w:val="-2"/>
          <w:sz w:val="24"/>
          <w:szCs w:val="24"/>
        </w:rPr>
        <w:t xml:space="preserve">blanket </w:t>
      </w:r>
      <w:r w:rsidR="00094D42">
        <w:rPr>
          <w:rFonts w:ascii="Arial" w:eastAsia="Times New Roman" w:hAnsi="Arial" w:cs="Arial"/>
          <w:spacing w:val="-2"/>
          <w:sz w:val="24"/>
          <w:szCs w:val="24"/>
        </w:rPr>
        <w:t xml:space="preserve">order for </w:t>
      </w:r>
      <w:r>
        <w:rPr>
          <w:rFonts w:ascii="Arial" w:eastAsia="Times New Roman" w:hAnsi="Arial" w:cs="Arial"/>
          <w:spacing w:val="-2"/>
          <w:sz w:val="24"/>
          <w:szCs w:val="24"/>
        </w:rPr>
        <w:t>exemption relief</w:t>
      </w:r>
      <w:r w:rsidR="00094D42">
        <w:rPr>
          <w:rFonts w:ascii="Arial" w:eastAsia="Times New Roman" w:hAnsi="Arial" w:cs="Arial"/>
          <w:spacing w:val="-2"/>
          <w:sz w:val="24"/>
          <w:szCs w:val="24"/>
        </w:rPr>
        <w:t xml:space="preserve"> from NI 81-102 </w:t>
      </w:r>
      <w:r w:rsidR="00C84C08">
        <w:rPr>
          <w:rFonts w:ascii="Arial" w:eastAsia="Times New Roman" w:hAnsi="Arial" w:cs="Arial"/>
          <w:spacing w:val="-2"/>
          <w:sz w:val="24"/>
          <w:szCs w:val="24"/>
        </w:rPr>
        <w:t xml:space="preserve">to clarify </w:t>
      </w:r>
      <w:r w:rsidR="00094D42">
        <w:rPr>
          <w:rFonts w:ascii="Arial" w:eastAsia="Times New Roman" w:hAnsi="Arial" w:cs="Arial"/>
          <w:spacing w:val="-2"/>
          <w:sz w:val="24"/>
          <w:szCs w:val="24"/>
        </w:rPr>
        <w:t>the ability to provide and accept collateral</w:t>
      </w:r>
      <w:r w:rsidR="005B36E8">
        <w:rPr>
          <w:rFonts w:ascii="Arial" w:eastAsia="Times New Roman" w:hAnsi="Arial" w:cs="Arial"/>
          <w:spacing w:val="-2"/>
          <w:sz w:val="24"/>
          <w:szCs w:val="24"/>
        </w:rPr>
        <w:t>.</w:t>
      </w:r>
    </w:p>
    <w:p w14:paraId="7F719663" w14:textId="5ABFC13D" w:rsidR="005B36E8" w:rsidRDefault="00C84C08"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lastRenderedPageBreak/>
        <w:t xml:space="preserve">The application </w:t>
      </w:r>
      <w:r w:rsidR="005B36E8">
        <w:rPr>
          <w:rFonts w:ascii="Arial" w:eastAsia="Times New Roman" w:hAnsi="Arial" w:cs="Arial"/>
          <w:spacing w:val="-2"/>
          <w:sz w:val="24"/>
          <w:szCs w:val="24"/>
        </w:rPr>
        <w:t>is expected to be reviewed later this month before being submitted to the CSA for consideration.</w:t>
      </w:r>
    </w:p>
    <w:p w14:paraId="7909A385" w14:textId="4A0766A7" w:rsidR="009651E6" w:rsidRDefault="009651E6"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Also, using the language within NI 81-102 for securities lending as the basis for ETF Creation/Redemption processes</w:t>
      </w:r>
      <w:r w:rsidR="00C84C08">
        <w:rPr>
          <w:rFonts w:ascii="Arial" w:eastAsia="Times New Roman" w:hAnsi="Arial" w:cs="Arial"/>
          <w:spacing w:val="-2"/>
          <w:sz w:val="24"/>
          <w:szCs w:val="24"/>
        </w:rPr>
        <w:t xml:space="preserve"> </w:t>
      </w:r>
      <w:proofErr w:type="spellStart"/>
      <w:r w:rsidR="00C84C08">
        <w:rPr>
          <w:rFonts w:ascii="Arial" w:eastAsia="Times New Roman" w:hAnsi="Arial" w:cs="Arial"/>
          <w:spacing w:val="-2"/>
          <w:sz w:val="24"/>
          <w:szCs w:val="24"/>
        </w:rPr>
        <w:t>exemptive</w:t>
      </w:r>
      <w:proofErr w:type="spellEnd"/>
      <w:r w:rsidR="00C84C08">
        <w:rPr>
          <w:rFonts w:ascii="Arial" w:eastAsia="Times New Roman" w:hAnsi="Arial" w:cs="Arial"/>
          <w:spacing w:val="-2"/>
          <w:sz w:val="24"/>
          <w:szCs w:val="24"/>
        </w:rPr>
        <w:t xml:space="preserve"> relief</w:t>
      </w:r>
      <w:r w:rsidR="00DC6544">
        <w:rPr>
          <w:rFonts w:ascii="Arial" w:eastAsia="Times New Roman" w:hAnsi="Arial" w:cs="Arial"/>
          <w:spacing w:val="-2"/>
          <w:sz w:val="24"/>
          <w:szCs w:val="24"/>
        </w:rPr>
        <w:t xml:space="preserve"> will be familiar to the </w:t>
      </w:r>
      <w:r w:rsidR="00142D7F">
        <w:rPr>
          <w:rFonts w:ascii="Arial" w:eastAsia="Times New Roman" w:hAnsi="Arial" w:cs="Arial"/>
          <w:spacing w:val="-2"/>
          <w:sz w:val="24"/>
          <w:szCs w:val="24"/>
        </w:rPr>
        <w:t>regulators; what</w:t>
      </w:r>
      <w:r>
        <w:rPr>
          <w:rFonts w:ascii="Arial" w:eastAsia="Times New Roman" w:hAnsi="Arial" w:cs="Arial"/>
          <w:spacing w:val="-2"/>
          <w:sz w:val="24"/>
          <w:szCs w:val="24"/>
        </w:rPr>
        <w:t xml:space="preserve"> type of collateral, and under what conditions </w:t>
      </w:r>
      <w:r w:rsidR="00C84C08">
        <w:rPr>
          <w:rFonts w:ascii="Arial" w:eastAsia="Times New Roman" w:hAnsi="Arial" w:cs="Arial"/>
          <w:spacing w:val="-2"/>
          <w:sz w:val="24"/>
          <w:szCs w:val="24"/>
        </w:rPr>
        <w:t xml:space="preserve">collateral </w:t>
      </w:r>
      <w:r>
        <w:rPr>
          <w:rFonts w:ascii="Arial" w:eastAsia="Times New Roman" w:hAnsi="Arial" w:cs="Arial"/>
          <w:spacing w:val="-2"/>
          <w:sz w:val="24"/>
          <w:szCs w:val="24"/>
        </w:rPr>
        <w:t>may be used</w:t>
      </w:r>
      <w:r w:rsidR="00DC6544">
        <w:rPr>
          <w:rFonts w:ascii="Arial" w:eastAsia="Times New Roman" w:hAnsi="Arial" w:cs="Arial"/>
          <w:spacing w:val="-2"/>
          <w:sz w:val="24"/>
          <w:szCs w:val="24"/>
        </w:rPr>
        <w:t>, are</w:t>
      </w:r>
      <w:r w:rsidR="00C84C08">
        <w:rPr>
          <w:rFonts w:ascii="Arial" w:eastAsia="Times New Roman" w:hAnsi="Arial" w:cs="Arial"/>
          <w:spacing w:val="-2"/>
          <w:sz w:val="24"/>
          <w:szCs w:val="24"/>
        </w:rPr>
        <w:t xml:space="preserve"> expected to be </w:t>
      </w:r>
      <w:r w:rsidR="00DC6544">
        <w:rPr>
          <w:rFonts w:ascii="Arial" w:eastAsia="Times New Roman" w:hAnsi="Arial" w:cs="Arial"/>
          <w:spacing w:val="-2"/>
          <w:sz w:val="24"/>
          <w:szCs w:val="24"/>
        </w:rPr>
        <w:t xml:space="preserve">part of </w:t>
      </w:r>
      <w:r w:rsidR="00C84C08">
        <w:rPr>
          <w:rFonts w:ascii="Arial" w:eastAsia="Times New Roman" w:hAnsi="Arial" w:cs="Arial"/>
          <w:spacing w:val="-2"/>
          <w:sz w:val="24"/>
          <w:szCs w:val="24"/>
        </w:rPr>
        <w:t>the framework for the relief</w:t>
      </w:r>
      <w:r w:rsidR="00DC6544">
        <w:rPr>
          <w:rFonts w:ascii="Arial" w:eastAsia="Times New Roman" w:hAnsi="Arial" w:cs="Arial"/>
          <w:spacing w:val="-2"/>
          <w:sz w:val="24"/>
          <w:szCs w:val="24"/>
        </w:rPr>
        <w:t xml:space="preserve"> application</w:t>
      </w:r>
      <w:r>
        <w:rPr>
          <w:rFonts w:ascii="Arial" w:eastAsia="Times New Roman" w:hAnsi="Arial" w:cs="Arial"/>
          <w:spacing w:val="-2"/>
          <w:sz w:val="24"/>
          <w:szCs w:val="24"/>
        </w:rPr>
        <w:t>.</w:t>
      </w:r>
    </w:p>
    <w:p w14:paraId="030AC44A" w14:textId="020375D1" w:rsidR="00DC6544" w:rsidRDefault="00DC6544"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There has been communication and meetings with the regulators to raise awareness of the issue</w:t>
      </w:r>
    </w:p>
    <w:p w14:paraId="20AA3DCF" w14:textId="0D49246F" w:rsidR="009651E6" w:rsidRDefault="009651E6"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Targeting a joint CCMA/CETFA submission to the CSA.</w:t>
      </w:r>
    </w:p>
    <w:p w14:paraId="59CB92B0" w14:textId="786B6EBC" w:rsidR="00DC6544" w:rsidRDefault="00DC6544"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Objective is to obtain relief well in advance of the May 27, 2024 T+1 transition date</w:t>
      </w:r>
    </w:p>
    <w:p w14:paraId="3CA5352D" w14:textId="4B1DB1BE" w:rsidR="00470C86" w:rsidRDefault="005B36E8" w:rsidP="00D309A0">
      <w:pPr>
        <w:spacing w:before="120"/>
        <w:rPr>
          <w:rFonts w:ascii="Arial" w:eastAsia="Times New Roman" w:hAnsi="Arial" w:cs="Arial"/>
          <w:spacing w:val="-2"/>
          <w:sz w:val="24"/>
          <w:szCs w:val="24"/>
          <w:lang w:val="en"/>
        </w:rPr>
      </w:pPr>
      <w:r>
        <w:rPr>
          <w:rFonts w:ascii="Arial" w:eastAsia="Times New Roman" w:hAnsi="Arial" w:cs="Arial"/>
          <w:spacing w:val="-2"/>
          <w:sz w:val="24"/>
          <w:szCs w:val="24"/>
          <w:u w:val="single"/>
        </w:rPr>
        <w:t>B</w:t>
      </w:r>
      <w:r w:rsidR="00A06449" w:rsidRPr="00437D6E">
        <w:rPr>
          <w:rFonts w:ascii="Arial" w:eastAsia="Times New Roman" w:hAnsi="Arial" w:cs="Arial"/>
          <w:spacing w:val="-2"/>
          <w:sz w:val="24"/>
          <w:szCs w:val="24"/>
          <w:u w:val="single"/>
          <w:lang w:val="en"/>
        </w:rPr>
        <w:t xml:space="preserve"> </w:t>
      </w:r>
      <w:r w:rsidR="000C62D9" w:rsidRPr="00437D6E">
        <w:rPr>
          <w:rFonts w:ascii="Arial" w:eastAsia="Times New Roman" w:hAnsi="Arial" w:cs="Arial"/>
          <w:spacing w:val="-2"/>
          <w:sz w:val="24"/>
          <w:szCs w:val="24"/>
          <w:u w:val="single"/>
          <w:lang w:val="en"/>
        </w:rPr>
        <w:t>–</w:t>
      </w:r>
      <w:r w:rsidR="00A06449" w:rsidRPr="00437D6E">
        <w:rPr>
          <w:rFonts w:ascii="Arial" w:eastAsia="Times New Roman" w:hAnsi="Arial" w:cs="Arial"/>
          <w:spacing w:val="-2"/>
          <w:sz w:val="24"/>
          <w:szCs w:val="24"/>
          <w:u w:val="single"/>
          <w:lang w:val="en"/>
        </w:rPr>
        <w:t xml:space="preserve"> </w:t>
      </w:r>
      <w:r w:rsidR="00470C86">
        <w:rPr>
          <w:rFonts w:ascii="Arial" w:eastAsia="Times New Roman" w:hAnsi="Arial" w:cs="Arial"/>
          <w:spacing w:val="-2"/>
          <w:sz w:val="24"/>
          <w:szCs w:val="24"/>
          <w:u w:val="single"/>
          <w:lang w:val="en"/>
        </w:rPr>
        <w:t xml:space="preserve">Issue Log </w:t>
      </w:r>
      <w:r w:rsidR="00D64A19">
        <w:rPr>
          <w:rFonts w:ascii="Arial" w:eastAsia="Times New Roman" w:hAnsi="Arial" w:cs="Arial"/>
          <w:spacing w:val="-2"/>
          <w:sz w:val="24"/>
          <w:szCs w:val="24"/>
          <w:u w:val="single"/>
          <w:lang w:val="en"/>
        </w:rPr>
        <w:t>update</w:t>
      </w:r>
      <w:r w:rsidR="009F2C94" w:rsidRPr="006732E0">
        <w:rPr>
          <w:rFonts w:ascii="Arial" w:eastAsia="Times New Roman" w:hAnsi="Arial" w:cs="Arial"/>
          <w:spacing w:val="-2"/>
          <w:sz w:val="24"/>
          <w:szCs w:val="24"/>
          <w:u w:val="single"/>
          <w:lang w:val="en"/>
        </w:rPr>
        <w:t xml:space="preserve"> </w:t>
      </w:r>
      <w:r w:rsidR="00144F90" w:rsidRPr="006732E0">
        <w:rPr>
          <w:rFonts w:ascii="Arial" w:eastAsia="Times New Roman" w:hAnsi="Arial" w:cs="Arial"/>
          <w:spacing w:val="-2"/>
          <w:sz w:val="24"/>
          <w:szCs w:val="24"/>
          <w:u w:val="single"/>
          <w:lang w:val="en"/>
        </w:rPr>
        <w:t>–</w:t>
      </w:r>
      <w:r w:rsidR="009F2C94" w:rsidRPr="006732E0">
        <w:rPr>
          <w:rFonts w:ascii="Arial" w:eastAsia="Times New Roman" w:hAnsi="Arial" w:cs="Arial"/>
          <w:spacing w:val="-2"/>
          <w:sz w:val="24"/>
          <w:szCs w:val="24"/>
          <w:lang w:val="en"/>
        </w:rPr>
        <w:t xml:space="preserve"> </w:t>
      </w:r>
      <w:r w:rsidR="009651E6">
        <w:rPr>
          <w:rFonts w:ascii="Arial" w:eastAsia="Times New Roman" w:hAnsi="Arial" w:cs="Arial"/>
          <w:spacing w:val="-2"/>
          <w:sz w:val="24"/>
          <w:szCs w:val="24"/>
          <w:lang w:val="en"/>
        </w:rPr>
        <w:t>Sheera</w:t>
      </w:r>
      <w:r w:rsidR="00470C86">
        <w:rPr>
          <w:rFonts w:ascii="Arial" w:eastAsia="Times New Roman" w:hAnsi="Arial" w:cs="Arial"/>
          <w:spacing w:val="-2"/>
          <w:sz w:val="24"/>
          <w:szCs w:val="24"/>
          <w:lang w:val="en"/>
        </w:rPr>
        <w:t xml:space="preserve"> introduced the following Issue Logs for </w:t>
      </w:r>
      <w:r>
        <w:rPr>
          <w:rFonts w:ascii="Arial" w:eastAsia="Times New Roman" w:hAnsi="Arial" w:cs="Arial"/>
          <w:spacing w:val="-2"/>
          <w:sz w:val="24"/>
          <w:szCs w:val="24"/>
          <w:lang w:val="en"/>
        </w:rPr>
        <w:t>discussion</w:t>
      </w:r>
      <w:r w:rsidR="00470C86">
        <w:rPr>
          <w:rFonts w:ascii="Arial" w:eastAsia="Times New Roman" w:hAnsi="Arial" w:cs="Arial"/>
          <w:spacing w:val="-2"/>
          <w:sz w:val="24"/>
          <w:szCs w:val="24"/>
          <w:lang w:val="en"/>
        </w:rPr>
        <w:t>;</w:t>
      </w:r>
    </w:p>
    <w:p w14:paraId="2B8F41F5" w14:textId="2E8C02F4" w:rsidR="003D089A" w:rsidRPr="003D089A" w:rsidRDefault="003D089A" w:rsidP="003D089A">
      <w:pPr>
        <w:pStyle w:val="ListParagraph"/>
        <w:numPr>
          <w:ilvl w:val="1"/>
          <w:numId w:val="14"/>
        </w:numPr>
        <w:spacing w:before="120"/>
        <w:rPr>
          <w:rFonts w:ascii="Arial" w:eastAsia="Times New Roman" w:hAnsi="Arial" w:cs="Arial"/>
          <w:spacing w:val="-2"/>
          <w:sz w:val="24"/>
          <w:szCs w:val="24"/>
          <w:lang w:val="en"/>
        </w:rPr>
      </w:pPr>
      <w:r w:rsidRPr="003D089A">
        <w:rPr>
          <w:rFonts w:ascii="Arial" w:eastAsia="Times New Roman" w:hAnsi="Arial" w:cs="Arial"/>
          <w:spacing w:val="-2"/>
          <w:sz w:val="24"/>
          <w:szCs w:val="24"/>
          <w:lang w:val="en"/>
        </w:rPr>
        <w:t>CDS Test Plan.</w:t>
      </w:r>
    </w:p>
    <w:p w14:paraId="36F13966" w14:textId="73E07F77" w:rsidR="003D089A" w:rsidRPr="003D089A" w:rsidRDefault="003F6AF2" w:rsidP="003D089A">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Johann Lochner and George Chung from </w:t>
      </w:r>
      <w:r w:rsidR="003D089A" w:rsidRPr="003D089A">
        <w:rPr>
          <w:rFonts w:ascii="Arial" w:eastAsia="Times New Roman" w:hAnsi="Arial" w:cs="Arial"/>
          <w:spacing w:val="-2"/>
          <w:sz w:val="24"/>
          <w:szCs w:val="24"/>
          <w:lang w:val="en"/>
        </w:rPr>
        <w:t xml:space="preserve">CDS walked through the CDS Test Plan </w:t>
      </w:r>
      <w:r w:rsidR="003D089A">
        <w:rPr>
          <w:rFonts w:ascii="Arial" w:eastAsia="Times New Roman" w:hAnsi="Arial" w:cs="Arial"/>
          <w:spacing w:val="-2"/>
          <w:sz w:val="24"/>
          <w:szCs w:val="24"/>
          <w:lang w:val="en"/>
        </w:rPr>
        <w:t>which</w:t>
      </w:r>
      <w:r w:rsidR="003D089A" w:rsidRPr="003D089A">
        <w:rPr>
          <w:rFonts w:ascii="Arial" w:eastAsia="Times New Roman" w:hAnsi="Arial" w:cs="Arial"/>
          <w:spacing w:val="-2"/>
          <w:sz w:val="24"/>
          <w:szCs w:val="24"/>
          <w:lang w:val="en"/>
        </w:rPr>
        <w:t xml:space="preserve"> was posted to the CDS Portal in late September</w:t>
      </w:r>
      <w:r w:rsidR="00AF71EC">
        <w:rPr>
          <w:rFonts w:ascii="Arial" w:eastAsia="Times New Roman" w:hAnsi="Arial" w:cs="Arial"/>
          <w:spacing w:val="-2"/>
          <w:sz w:val="24"/>
          <w:szCs w:val="24"/>
          <w:lang w:val="en"/>
        </w:rPr>
        <w:t>, and distributed as part of the OWG meeting material</w:t>
      </w:r>
      <w:r w:rsidR="003D089A" w:rsidRPr="003D089A">
        <w:rPr>
          <w:rFonts w:ascii="Arial" w:eastAsia="Times New Roman" w:hAnsi="Arial" w:cs="Arial"/>
          <w:spacing w:val="-2"/>
          <w:sz w:val="24"/>
          <w:szCs w:val="24"/>
          <w:lang w:val="en"/>
        </w:rPr>
        <w:t xml:space="preserve">. </w:t>
      </w:r>
    </w:p>
    <w:p w14:paraId="3A492F43" w14:textId="3D43C980" w:rsidR="003D089A" w:rsidRDefault="003D089A" w:rsidP="003D089A">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The industry testing will start in early January and run through to the end of April. There will be four cycles run during this time and each cycle will be ‘a day in the life’ approach. All four cycles will be identical.</w:t>
      </w:r>
    </w:p>
    <w:p w14:paraId="6C96192D" w14:textId="77A2077A" w:rsidR="003D089A" w:rsidRDefault="003D089A" w:rsidP="003D089A">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There will be functionality, including trade entry from exchanges, holiday processing, USD and CAD Payment Exchanges, double settlement days, etc.</w:t>
      </w:r>
    </w:p>
    <w:p w14:paraId="0BE8AD25" w14:textId="18F9F494" w:rsidR="009C033F" w:rsidRPr="003D089A" w:rsidRDefault="00AF71EC" w:rsidP="003D089A">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To a question asked, CDS will be replicating the intraday exchange trade input during the industry test cycles.</w:t>
      </w:r>
    </w:p>
    <w:p w14:paraId="005BF9A9" w14:textId="12F09F1D" w:rsidR="00A11248" w:rsidRPr="003D089A" w:rsidRDefault="003F6AF2" w:rsidP="003D089A">
      <w:pPr>
        <w:pStyle w:val="ListParagraph"/>
        <w:numPr>
          <w:ilvl w:val="1"/>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CDCC update</w:t>
      </w:r>
    </w:p>
    <w:p w14:paraId="678DA736" w14:textId="21BC215D" w:rsidR="004107D9" w:rsidRDefault="003F6AF2" w:rsidP="00AF71EC">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Jesus Sanchez form CDCC updated the working group on some minor changes to their development work, not previously </w:t>
      </w:r>
      <w:r w:rsidR="00AF71EC">
        <w:rPr>
          <w:rFonts w:ascii="Arial" w:eastAsia="Times New Roman" w:hAnsi="Arial" w:cs="Arial"/>
          <w:spacing w:val="-2"/>
          <w:sz w:val="24"/>
          <w:szCs w:val="24"/>
          <w:lang w:val="en"/>
        </w:rPr>
        <w:t>reported</w:t>
      </w:r>
      <w:r>
        <w:rPr>
          <w:rFonts w:ascii="Arial" w:eastAsia="Times New Roman" w:hAnsi="Arial" w:cs="Arial"/>
          <w:spacing w:val="-2"/>
          <w:sz w:val="24"/>
          <w:szCs w:val="24"/>
          <w:lang w:val="en"/>
        </w:rPr>
        <w:t>.</w:t>
      </w:r>
      <w:r w:rsidR="00C86DF4">
        <w:rPr>
          <w:rFonts w:ascii="Arial" w:eastAsia="Times New Roman" w:hAnsi="Arial" w:cs="Arial"/>
          <w:spacing w:val="-2"/>
          <w:sz w:val="24"/>
          <w:szCs w:val="24"/>
          <w:lang w:val="en"/>
        </w:rPr>
        <w:t xml:space="preserve"> The updated document was included with the distribution of the meeting material.</w:t>
      </w:r>
    </w:p>
    <w:p w14:paraId="4958BAB6" w14:textId="486265C5" w:rsidR="00C86DF4" w:rsidRDefault="00C86DF4" w:rsidP="00AF71EC">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All changes will be ready for industry testing.</w:t>
      </w:r>
    </w:p>
    <w:p w14:paraId="7DA88456" w14:textId="1B5895D5" w:rsidR="00C86DF4" w:rsidRPr="00AF71EC" w:rsidRDefault="00C86DF4" w:rsidP="00AF71EC">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CDCC testing will take place in Cycles 3 and 4 of the CDS Test Plan.</w:t>
      </w:r>
    </w:p>
    <w:p w14:paraId="75D722AE" w14:textId="539B6A8B" w:rsidR="00C86DF4" w:rsidRPr="003D089A" w:rsidRDefault="00C86DF4" w:rsidP="00C86DF4">
      <w:pPr>
        <w:pStyle w:val="ListParagraph"/>
        <w:numPr>
          <w:ilvl w:val="1"/>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Conversion Issues</w:t>
      </w:r>
    </w:p>
    <w:p w14:paraId="07A0AAEB" w14:textId="23BB595B" w:rsidR="00C86DF4" w:rsidRDefault="00C86DF4" w:rsidP="00C86DF4">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Sheera reported that potential conversion issues need to be identified, discussed, and considered that may impact the transitional period.</w:t>
      </w:r>
    </w:p>
    <w:p w14:paraId="31B7CC4F" w14:textId="77777777" w:rsidR="00C86DF4" w:rsidRDefault="00C86DF4" w:rsidP="00C86DF4">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lastRenderedPageBreak/>
        <w:t>There were no other issues for discussion brought forward during the meeting.</w:t>
      </w:r>
    </w:p>
    <w:p w14:paraId="643F6572" w14:textId="254F7565" w:rsidR="00C86DF4" w:rsidRDefault="00C86DF4" w:rsidP="00C86DF4">
      <w:pPr>
        <w:pStyle w:val="ListParagraph"/>
        <w:numPr>
          <w:ilvl w:val="2"/>
          <w:numId w:val="14"/>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Sheera asked members to email herself, Domenic or Keith if they can think of anything that should be discussed.</w:t>
      </w:r>
    </w:p>
    <w:p w14:paraId="6EF987AE" w14:textId="38074DE9" w:rsidR="00C86DF4" w:rsidRDefault="00C86DF4" w:rsidP="00C86DF4">
      <w:pPr>
        <w:pStyle w:val="ListParagraph"/>
        <w:spacing w:before="120"/>
        <w:ind w:left="2160"/>
        <w:rPr>
          <w:rFonts w:ascii="Arial" w:eastAsia="Times New Roman" w:hAnsi="Arial" w:cs="Arial"/>
          <w:spacing w:val="-2"/>
          <w:sz w:val="24"/>
          <w:szCs w:val="24"/>
          <w:u w:val="single"/>
        </w:rPr>
      </w:pPr>
    </w:p>
    <w:p w14:paraId="05CA7567" w14:textId="43A012AE" w:rsidR="00AF71EC" w:rsidRDefault="001F19C2" w:rsidP="00D704CE">
      <w:pPr>
        <w:spacing w:before="120"/>
        <w:rPr>
          <w:rFonts w:ascii="Arial" w:eastAsia="Times New Roman" w:hAnsi="Arial" w:cs="Arial"/>
          <w:spacing w:val="-2"/>
          <w:sz w:val="24"/>
          <w:szCs w:val="24"/>
          <w:lang w:val="en"/>
        </w:rPr>
      </w:pPr>
      <w:r>
        <w:rPr>
          <w:rFonts w:ascii="Arial" w:eastAsia="Times New Roman" w:hAnsi="Arial" w:cs="Arial"/>
          <w:spacing w:val="-2"/>
          <w:sz w:val="24"/>
          <w:szCs w:val="24"/>
          <w:u w:val="single"/>
        </w:rPr>
        <w:t>C</w:t>
      </w:r>
      <w:r w:rsidR="00D704CE" w:rsidRPr="00437D6E">
        <w:rPr>
          <w:rFonts w:ascii="Arial" w:eastAsia="Times New Roman" w:hAnsi="Arial" w:cs="Arial"/>
          <w:spacing w:val="-2"/>
          <w:sz w:val="24"/>
          <w:szCs w:val="24"/>
          <w:u w:val="single"/>
          <w:lang w:val="en"/>
        </w:rPr>
        <w:t xml:space="preserve"> – </w:t>
      </w:r>
      <w:r>
        <w:rPr>
          <w:rFonts w:ascii="Arial" w:eastAsia="Times New Roman" w:hAnsi="Arial" w:cs="Arial"/>
          <w:spacing w:val="-2"/>
          <w:sz w:val="24"/>
          <w:szCs w:val="24"/>
          <w:u w:val="single"/>
          <w:lang w:val="en"/>
        </w:rPr>
        <w:t>Issues raised by JP Morgan</w:t>
      </w:r>
      <w:r w:rsidR="00D704CE" w:rsidRPr="006732E0">
        <w:rPr>
          <w:rFonts w:ascii="Arial" w:eastAsia="Times New Roman" w:hAnsi="Arial" w:cs="Arial"/>
          <w:spacing w:val="-2"/>
          <w:sz w:val="24"/>
          <w:szCs w:val="24"/>
          <w:u w:val="single"/>
          <w:lang w:val="en"/>
        </w:rPr>
        <w:t xml:space="preserve"> –</w:t>
      </w:r>
      <w:r w:rsidR="00D704CE" w:rsidRPr="006732E0">
        <w:rPr>
          <w:rFonts w:ascii="Arial" w:eastAsia="Times New Roman" w:hAnsi="Arial" w:cs="Arial"/>
          <w:spacing w:val="-2"/>
          <w:sz w:val="24"/>
          <w:szCs w:val="24"/>
          <w:lang w:val="en"/>
        </w:rPr>
        <w:t xml:space="preserve"> </w:t>
      </w:r>
      <w:r w:rsidR="00AF71EC">
        <w:rPr>
          <w:rFonts w:ascii="Arial" w:eastAsia="Times New Roman" w:hAnsi="Arial" w:cs="Arial"/>
          <w:spacing w:val="-2"/>
          <w:sz w:val="24"/>
          <w:szCs w:val="24"/>
          <w:lang w:val="en"/>
        </w:rPr>
        <w:t>Sheera</w:t>
      </w:r>
      <w:r w:rsidR="00D704CE">
        <w:rPr>
          <w:rFonts w:ascii="Arial" w:eastAsia="Times New Roman" w:hAnsi="Arial" w:cs="Arial"/>
          <w:spacing w:val="-2"/>
          <w:sz w:val="24"/>
          <w:szCs w:val="24"/>
          <w:lang w:val="en"/>
        </w:rPr>
        <w:t xml:space="preserve"> introduced</w:t>
      </w:r>
      <w:r w:rsidRPr="001F19C2">
        <w:rPr>
          <w:rFonts w:ascii="Arial" w:eastAsia="Times New Roman" w:hAnsi="Arial" w:cs="Arial"/>
          <w:spacing w:val="-2"/>
          <w:sz w:val="24"/>
          <w:szCs w:val="24"/>
          <w:lang w:val="en"/>
        </w:rPr>
        <w:t xml:space="preserve"> </w:t>
      </w:r>
      <w:r w:rsidR="00AF71EC">
        <w:rPr>
          <w:rFonts w:ascii="Arial" w:eastAsia="Times New Roman" w:hAnsi="Arial" w:cs="Arial"/>
          <w:spacing w:val="-2"/>
          <w:sz w:val="24"/>
          <w:szCs w:val="24"/>
          <w:lang w:val="en"/>
        </w:rPr>
        <w:t>the subject of issues raised by JP Morgan at the last OWG meeting.</w:t>
      </w:r>
      <w:r w:rsidR="00C86DF4">
        <w:rPr>
          <w:rFonts w:ascii="Arial" w:eastAsia="Times New Roman" w:hAnsi="Arial" w:cs="Arial"/>
          <w:spacing w:val="-2"/>
          <w:sz w:val="24"/>
          <w:szCs w:val="24"/>
          <w:lang w:val="en"/>
        </w:rPr>
        <w:t xml:space="preserve"> Sheera reminded members that they were to review these issues internally to determine if they warrant further discussion.</w:t>
      </w:r>
    </w:p>
    <w:p w14:paraId="0BC972B4" w14:textId="599B9F4C"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#1</w:t>
      </w:r>
      <w:r w:rsidRPr="00B561FF">
        <w:rPr>
          <w:rFonts w:ascii="Arial" w:eastAsia="Times New Roman" w:hAnsi="Arial" w:cs="Arial"/>
          <w:color w:val="0000FF"/>
          <w:sz w:val="24"/>
          <w:szCs w:val="24"/>
          <w:lang w:val="en-US"/>
        </w:rPr>
        <w:t> Auto-confirming DP non-exchange trades at 2:30 PM (Lock In confirmation) on T</w:t>
      </w:r>
    </w:p>
    <w:p w14:paraId="4A422746"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1FB40585" w14:textId="39724753" w:rsidR="0079098A" w:rsidRPr="00C86DF4" w:rsidRDefault="00C86DF4" w:rsidP="00C67C1B">
      <w:pPr>
        <w:pStyle w:val="ListParagraph"/>
        <w:numPr>
          <w:ilvl w:val="0"/>
          <w:numId w:val="16"/>
        </w:numPr>
        <w:shd w:val="clear" w:color="auto" w:fill="FFFFFF"/>
        <w:spacing w:after="0" w:line="240" w:lineRule="auto"/>
        <w:rPr>
          <w:rFonts w:ascii="Arial" w:eastAsia="Times New Roman" w:hAnsi="Arial" w:cs="Arial"/>
          <w:color w:val="222222"/>
          <w:sz w:val="24"/>
          <w:szCs w:val="24"/>
          <w:lang w:val="en-US"/>
        </w:rPr>
      </w:pPr>
      <w:r w:rsidRPr="00C86DF4">
        <w:rPr>
          <w:rFonts w:ascii="Arial" w:eastAsia="Times New Roman" w:hAnsi="Arial" w:cs="Arial"/>
          <w:color w:val="222222"/>
          <w:sz w:val="24"/>
          <w:szCs w:val="24"/>
          <w:lang w:val="en-US"/>
        </w:rPr>
        <w:t xml:space="preserve">It was agreed that since </w:t>
      </w:r>
      <w:r w:rsidR="0079098A" w:rsidRPr="00C86DF4">
        <w:rPr>
          <w:rFonts w:ascii="Arial" w:eastAsia="Times New Roman" w:hAnsi="Arial" w:cs="Arial"/>
          <w:color w:val="222222"/>
          <w:sz w:val="24"/>
          <w:szCs w:val="24"/>
          <w:lang w:val="en-US"/>
        </w:rPr>
        <w:t>the industry decided in 2020 that the Lock In and M2 processes were not be continued once PTM is implemented</w:t>
      </w:r>
      <w:r w:rsidR="00C67C1B">
        <w:rPr>
          <w:rFonts w:ascii="Arial" w:eastAsia="Times New Roman" w:hAnsi="Arial" w:cs="Arial"/>
          <w:color w:val="222222"/>
          <w:sz w:val="24"/>
          <w:szCs w:val="24"/>
          <w:lang w:val="en-US"/>
        </w:rPr>
        <w:t>, it made no sense to incorporate it into T+1 only to have it removed when PTM is implemented</w:t>
      </w:r>
      <w:r w:rsidR="0079098A" w:rsidRPr="00C86DF4">
        <w:rPr>
          <w:rFonts w:ascii="Arial" w:eastAsia="Times New Roman" w:hAnsi="Arial" w:cs="Arial"/>
          <w:color w:val="222222"/>
          <w:sz w:val="24"/>
          <w:szCs w:val="24"/>
          <w:lang w:val="en-US"/>
        </w:rPr>
        <w:t xml:space="preserve">. </w:t>
      </w:r>
    </w:p>
    <w:p w14:paraId="65CFDAEC" w14:textId="677EFD4F" w:rsidR="0079098A" w:rsidRPr="0079098A" w:rsidRDefault="00C67C1B" w:rsidP="00C67C1B">
      <w:pPr>
        <w:pStyle w:val="ListParagraph"/>
        <w:numPr>
          <w:ilvl w:val="0"/>
          <w:numId w:val="16"/>
        </w:num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If there is a need to reconsider this decision, members should direct that need to the PTM project team.</w:t>
      </w:r>
    </w:p>
    <w:p w14:paraId="29EFEA64" w14:textId="73FFD5D7" w:rsidR="0079098A" w:rsidRDefault="0079098A" w:rsidP="001F19C2">
      <w:pPr>
        <w:shd w:val="clear" w:color="auto" w:fill="FFFFFF"/>
        <w:spacing w:after="0" w:line="240" w:lineRule="auto"/>
        <w:rPr>
          <w:rFonts w:ascii="Arial" w:eastAsia="Times New Roman" w:hAnsi="Arial" w:cs="Arial"/>
          <w:color w:val="222222"/>
          <w:sz w:val="24"/>
          <w:szCs w:val="24"/>
          <w:lang w:val="en-US"/>
        </w:rPr>
      </w:pPr>
    </w:p>
    <w:p w14:paraId="7BA28038" w14:textId="77777777" w:rsidR="0079098A" w:rsidRPr="00B561FF" w:rsidRDefault="0079098A" w:rsidP="001F19C2">
      <w:pPr>
        <w:shd w:val="clear" w:color="auto" w:fill="FFFFFF"/>
        <w:spacing w:after="0" w:line="240" w:lineRule="auto"/>
        <w:rPr>
          <w:rFonts w:ascii="Arial" w:eastAsia="Times New Roman" w:hAnsi="Arial" w:cs="Arial"/>
          <w:color w:val="222222"/>
          <w:sz w:val="24"/>
          <w:szCs w:val="24"/>
          <w:lang w:val="en-US"/>
        </w:rPr>
      </w:pPr>
    </w:p>
    <w:p w14:paraId="6D117B1D"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#2</w:t>
      </w:r>
      <w:r w:rsidRPr="00B561FF">
        <w:rPr>
          <w:rFonts w:ascii="Arial" w:eastAsia="Times New Roman" w:hAnsi="Arial" w:cs="Arial"/>
          <w:color w:val="0000FF"/>
          <w:sz w:val="24"/>
          <w:szCs w:val="24"/>
          <w:lang w:val="en-US"/>
        </w:rPr>
        <w:t> Trade matching metrics and details - National Instrument 24-101 Institutional Trade Matching and Settlement</w:t>
      </w:r>
    </w:p>
    <w:p w14:paraId="3DA20148" w14:textId="1DF69E0C" w:rsidR="001F19C2" w:rsidRPr="00C67C1B"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313169DD" w14:textId="2BE5A315" w:rsidR="00C67C1B" w:rsidRDefault="00C67C1B" w:rsidP="00C67C1B">
      <w:pPr>
        <w:pStyle w:val="ListParagraph"/>
        <w:numPr>
          <w:ilvl w:val="0"/>
          <w:numId w:val="18"/>
        </w:numPr>
        <w:shd w:val="clear" w:color="auto" w:fill="FFFFFF"/>
        <w:spacing w:after="0" w:line="240" w:lineRule="auto"/>
        <w:rPr>
          <w:rFonts w:ascii="Arial" w:eastAsia="Times New Roman" w:hAnsi="Arial" w:cs="Arial"/>
          <w:sz w:val="24"/>
          <w:szCs w:val="24"/>
          <w:lang w:val="en-US"/>
        </w:rPr>
      </w:pPr>
      <w:r w:rsidRPr="00C67C1B">
        <w:rPr>
          <w:rFonts w:ascii="Arial" w:eastAsia="Times New Roman" w:hAnsi="Arial" w:cs="Arial"/>
          <w:sz w:val="24"/>
          <w:szCs w:val="24"/>
          <w:lang w:val="en-US"/>
        </w:rPr>
        <w:t xml:space="preserve">Given that </w:t>
      </w:r>
      <w:r w:rsidR="0079098A" w:rsidRPr="00C67C1B">
        <w:rPr>
          <w:rFonts w:ascii="Arial" w:eastAsia="Times New Roman" w:hAnsi="Arial" w:cs="Arial"/>
          <w:sz w:val="24"/>
          <w:szCs w:val="24"/>
          <w:lang w:val="en-US"/>
        </w:rPr>
        <w:t>CDS will not have the time to make any changes pri</w:t>
      </w:r>
      <w:r>
        <w:rPr>
          <w:rFonts w:ascii="Arial" w:eastAsia="Times New Roman" w:hAnsi="Arial" w:cs="Arial"/>
          <w:sz w:val="24"/>
          <w:szCs w:val="24"/>
          <w:lang w:val="en-US"/>
        </w:rPr>
        <w:t>or to the implementation of T+1, members who wish to pursue this should be taking the issue to the SDRC of CDS for consideration.</w:t>
      </w:r>
    </w:p>
    <w:p w14:paraId="7B51A461" w14:textId="4416290B" w:rsidR="0079098A" w:rsidRPr="00C67C1B" w:rsidRDefault="00C67C1B" w:rsidP="00C67C1B">
      <w:pPr>
        <w:pStyle w:val="ListParagraph"/>
        <w:numPr>
          <w:ilvl w:val="0"/>
          <w:numId w:val="18"/>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CDS agreed to consider adding a ‘slice’ at 3:59 AM to help with tracking progress as we get closer to the transition to T+1.</w:t>
      </w:r>
    </w:p>
    <w:p w14:paraId="7E5586AF" w14:textId="77777777" w:rsidR="0079098A" w:rsidRPr="0079098A" w:rsidRDefault="0079098A" w:rsidP="0079098A">
      <w:pPr>
        <w:shd w:val="clear" w:color="auto" w:fill="FFFFFF"/>
        <w:spacing w:after="0" w:line="240" w:lineRule="auto"/>
        <w:rPr>
          <w:rFonts w:ascii="Arial" w:eastAsia="Times New Roman" w:hAnsi="Arial" w:cs="Arial"/>
          <w:sz w:val="24"/>
          <w:szCs w:val="24"/>
          <w:lang w:val="en-US"/>
        </w:rPr>
      </w:pPr>
    </w:p>
    <w:p w14:paraId="0B17F396"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#3</w:t>
      </w:r>
      <w:r w:rsidRPr="00B561FF">
        <w:rPr>
          <w:rFonts w:ascii="Arial" w:eastAsia="Times New Roman" w:hAnsi="Arial" w:cs="Arial"/>
          <w:color w:val="0000FF"/>
          <w:sz w:val="24"/>
          <w:szCs w:val="24"/>
          <w:lang w:val="en-US"/>
        </w:rPr>
        <w:t> Broker to Broker non-exchange trades Trade matching quarterly compliant trade percentage</w:t>
      </w:r>
    </w:p>
    <w:p w14:paraId="30E87F76"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14488C54" w14:textId="77777777" w:rsidR="00D57204" w:rsidRDefault="00D57204" w:rsidP="00D57204">
      <w:pPr>
        <w:shd w:val="clear" w:color="auto" w:fill="FFFFFF"/>
        <w:spacing w:after="0" w:line="240" w:lineRule="auto"/>
        <w:rPr>
          <w:rFonts w:ascii="Arial" w:eastAsia="Times New Roman" w:hAnsi="Arial" w:cs="Arial"/>
          <w:sz w:val="24"/>
          <w:szCs w:val="24"/>
          <w:lang w:val="en-US"/>
        </w:rPr>
      </w:pPr>
    </w:p>
    <w:p w14:paraId="5AD7D29A" w14:textId="60E0D608" w:rsidR="00D57204" w:rsidRPr="0080297F" w:rsidRDefault="00D57204" w:rsidP="00EC7971">
      <w:pPr>
        <w:pStyle w:val="ListParagraph"/>
        <w:numPr>
          <w:ilvl w:val="0"/>
          <w:numId w:val="19"/>
        </w:numPr>
        <w:shd w:val="clear" w:color="auto" w:fill="FFFFFF"/>
        <w:spacing w:after="0" w:line="240" w:lineRule="auto"/>
        <w:rPr>
          <w:rFonts w:ascii="Arial" w:eastAsia="Times New Roman" w:hAnsi="Arial" w:cs="Arial"/>
          <w:sz w:val="24"/>
          <w:szCs w:val="24"/>
          <w:lang w:val="en-US"/>
        </w:rPr>
      </w:pPr>
      <w:r w:rsidRPr="0080297F">
        <w:rPr>
          <w:rFonts w:ascii="Arial" w:eastAsia="Times New Roman" w:hAnsi="Arial" w:cs="Arial"/>
          <w:sz w:val="24"/>
          <w:szCs w:val="24"/>
          <w:lang w:val="en-US"/>
        </w:rPr>
        <w:t xml:space="preserve">Jamie Anderson indicated that the 6 PM deadline has been in place </w:t>
      </w:r>
      <w:r w:rsidR="00C67C1B" w:rsidRPr="0080297F">
        <w:rPr>
          <w:rFonts w:ascii="Arial" w:eastAsia="Times New Roman" w:hAnsi="Arial" w:cs="Arial"/>
          <w:sz w:val="24"/>
          <w:szCs w:val="24"/>
          <w:lang w:val="en-US"/>
        </w:rPr>
        <w:t>since 2013</w:t>
      </w:r>
      <w:r w:rsidR="00DC6544">
        <w:rPr>
          <w:rFonts w:ascii="Arial" w:eastAsia="Times New Roman" w:hAnsi="Arial" w:cs="Arial"/>
          <w:sz w:val="24"/>
          <w:szCs w:val="24"/>
          <w:lang w:val="en-US"/>
        </w:rPr>
        <w:t xml:space="preserve"> (prior to 2013, the matching deadline was within one hour of trade execution)</w:t>
      </w:r>
      <w:r w:rsidR="0080297F" w:rsidRPr="0080297F">
        <w:rPr>
          <w:rFonts w:ascii="Arial" w:eastAsia="Times New Roman" w:hAnsi="Arial" w:cs="Arial"/>
          <w:sz w:val="24"/>
          <w:szCs w:val="24"/>
          <w:lang w:val="en-US"/>
        </w:rPr>
        <w:t>.</w:t>
      </w:r>
      <w:r w:rsidRPr="0080297F">
        <w:rPr>
          <w:rFonts w:ascii="Arial" w:eastAsia="Times New Roman" w:hAnsi="Arial" w:cs="Arial"/>
          <w:sz w:val="24"/>
          <w:szCs w:val="24"/>
          <w:lang w:val="en-US"/>
        </w:rPr>
        <w:t xml:space="preserve"> </w:t>
      </w:r>
    </w:p>
    <w:p w14:paraId="3ED0972A" w14:textId="6A70633E" w:rsidR="00D57204" w:rsidRDefault="00D57204" w:rsidP="00C67C1B">
      <w:pPr>
        <w:pStyle w:val="ListParagraph"/>
        <w:numPr>
          <w:ilvl w:val="0"/>
          <w:numId w:val="19"/>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CIRO had presented the proposed </w:t>
      </w:r>
      <w:r w:rsidR="00673805">
        <w:rPr>
          <w:rFonts w:ascii="Arial" w:eastAsia="Times New Roman" w:hAnsi="Arial" w:cs="Arial"/>
          <w:sz w:val="24"/>
          <w:szCs w:val="24"/>
          <w:lang w:val="en-US"/>
        </w:rPr>
        <w:t xml:space="preserve">T+1 rule </w:t>
      </w:r>
      <w:r>
        <w:rPr>
          <w:rFonts w:ascii="Arial" w:eastAsia="Times New Roman" w:hAnsi="Arial" w:cs="Arial"/>
          <w:sz w:val="24"/>
          <w:szCs w:val="24"/>
          <w:lang w:val="en-US"/>
        </w:rPr>
        <w:t xml:space="preserve">changes, </w:t>
      </w:r>
      <w:r w:rsidR="005126BA">
        <w:rPr>
          <w:rFonts w:ascii="Arial" w:eastAsia="Times New Roman" w:hAnsi="Arial" w:cs="Arial"/>
          <w:sz w:val="24"/>
          <w:szCs w:val="24"/>
          <w:lang w:val="en-US"/>
        </w:rPr>
        <w:t xml:space="preserve">and </w:t>
      </w:r>
      <w:r>
        <w:rPr>
          <w:rFonts w:ascii="Arial" w:eastAsia="Times New Roman" w:hAnsi="Arial" w:cs="Arial"/>
          <w:sz w:val="24"/>
          <w:szCs w:val="24"/>
          <w:lang w:val="en-US"/>
        </w:rPr>
        <w:t>the LRWG and the T1SC agreed that no change were required. In addition, the Rule changes had gone unchallenged during the public comment period and are now awaiting final approval.</w:t>
      </w:r>
    </w:p>
    <w:p w14:paraId="30F967BA" w14:textId="2261BD49" w:rsidR="005126BA" w:rsidRDefault="005126BA" w:rsidP="00C67C1B">
      <w:pPr>
        <w:pStyle w:val="ListParagraph"/>
        <w:numPr>
          <w:ilvl w:val="0"/>
          <w:numId w:val="19"/>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6pm deadline was raised at the most recent LRWG meeting – there was no indication of support to amend the deadline.</w:t>
      </w:r>
    </w:p>
    <w:p w14:paraId="389CE848" w14:textId="586C4C16" w:rsidR="00D57204" w:rsidRDefault="00D57204" w:rsidP="00C67C1B">
      <w:pPr>
        <w:pStyle w:val="ListParagraph"/>
        <w:numPr>
          <w:ilvl w:val="0"/>
          <w:numId w:val="19"/>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If changes are determined, CIRO w</w:t>
      </w:r>
      <w:r w:rsidR="0080297F">
        <w:rPr>
          <w:rFonts w:ascii="Arial" w:eastAsia="Times New Roman" w:hAnsi="Arial" w:cs="Arial"/>
          <w:sz w:val="24"/>
          <w:szCs w:val="24"/>
          <w:lang w:val="en-US"/>
        </w:rPr>
        <w:t>ould</w:t>
      </w:r>
      <w:r>
        <w:rPr>
          <w:rFonts w:ascii="Arial" w:eastAsia="Times New Roman" w:hAnsi="Arial" w:cs="Arial"/>
          <w:sz w:val="24"/>
          <w:szCs w:val="24"/>
          <w:lang w:val="en-US"/>
        </w:rPr>
        <w:t xml:space="preserve"> need to review and </w:t>
      </w:r>
      <w:r w:rsidR="00995D3A">
        <w:rPr>
          <w:rFonts w:ascii="Arial" w:eastAsia="Times New Roman" w:hAnsi="Arial" w:cs="Arial"/>
          <w:sz w:val="24"/>
          <w:szCs w:val="24"/>
          <w:lang w:val="en-US"/>
        </w:rPr>
        <w:t>under</w:t>
      </w:r>
      <w:r w:rsidR="005126BA">
        <w:rPr>
          <w:rFonts w:ascii="Arial" w:eastAsia="Times New Roman" w:hAnsi="Arial" w:cs="Arial"/>
          <w:sz w:val="24"/>
          <w:szCs w:val="24"/>
          <w:lang w:val="en-US"/>
        </w:rPr>
        <w:t>take</w:t>
      </w:r>
      <w:r>
        <w:rPr>
          <w:rFonts w:ascii="Arial" w:eastAsia="Times New Roman" w:hAnsi="Arial" w:cs="Arial"/>
          <w:sz w:val="24"/>
          <w:szCs w:val="24"/>
          <w:lang w:val="en-US"/>
        </w:rPr>
        <w:t xml:space="preserve"> further analys</w:t>
      </w:r>
      <w:r w:rsidR="00673805">
        <w:rPr>
          <w:rFonts w:ascii="Arial" w:eastAsia="Times New Roman" w:hAnsi="Arial" w:cs="Arial"/>
          <w:sz w:val="24"/>
          <w:szCs w:val="24"/>
          <w:lang w:val="en-US"/>
        </w:rPr>
        <w:t>is</w:t>
      </w:r>
      <w:r>
        <w:rPr>
          <w:rFonts w:ascii="Arial" w:eastAsia="Times New Roman" w:hAnsi="Arial" w:cs="Arial"/>
          <w:sz w:val="24"/>
          <w:szCs w:val="24"/>
          <w:lang w:val="en-US"/>
        </w:rPr>
        <w:t xml:space="preserve"> and </w:t>
      </w:r>
      <w:r w:rsidR="005126BA">
        <w:rPr>
          <w:rFonts w:ascii="Arial" w:eastAsia="Times New Roman" w:hAnsi="Arial" w:cs="Arial"/>
          <w:sz w:val="24"/>
          <w:szCs w:val="24"/>
          <w:lang w:val="en-US"/>
        </w:rPr>
        <w:t xml:space="preserve">submit for </w:t>
      </w:r>
      <w:r>
        <w:rPr>
          <w:rFonts w:ascii="Arial" w:eastAsia="Times New Roman" w:hAnsi="Arial" w:cs="Arial"/>
          <w:sz w:val="24"/>
          <w:szCs w:val="24"/>
          <w:lang w:val="en-US"/>
        </w:rPr>
        <w:t xml:space="preserve">public comment. </w:t>
      </w:r>
      <w:r w:rsidR="005126BA">
        <w:rPr>
          <w:rFonts w:ascii="Arial" w:eastAsia="Times New Roman" w:hAnsi="Arial" w:cs="Arial"/>
          <w:sz w:val="24"/>
          <w:szCs w:val="24"/>
          <w:lang w:val="en-US"/>
        </w:rPr>
        <w:t>Members should speak with CIRO if they want the 6pm deadline changed.</w:t>
      </w:r>
    </w:p>
    <w:p w14:paraId="656630F1" w14:textId="4DAFD490" w:rsidR="00D704CE" w:rsidRDefault="00D704CE" w:rsidP="00D57204">
      <w:pPr>
        <w:pStyle w:val="ListParagraph"/>
        <w:rPr>
          <w:rFonts w:ascii="Arial" w:hAnsi="Arial" w:cs="Arial"/>
          <w:b/>
          <w:sz w:val="24"/>
          <w:szCs w:val="24"/>
        </w:rPr>
      </w:pPr>
    </w:p>
    <w:p w14:paraId="6D7A79B8" w14:textId="77777777" w:rsidR="00142D7F" w:rsidRDefault="00142D7F" w:rsidP="00D57204">
      <w:pPr>
        <w:pStyle w:val="ListParagraph"/>
        <w:rPr>
          <w:rFonts w:ascii="Arial" w:hAnsi="Arial" w:cs="Arial"/>
          <w:b/>
          <w:sz w:val="24"/>
          <w:szCs w:val="24"/>
        </w:rPr>
      </w:pPr>
    </w:p>
    <w:p w14:paraId="2AC9C468" w14:textId="78E0DC09" w:rsidR="00B97FE9" w:rsidRPr="0080297F" w:rsidRDefault="00B97FE9" w:rsidP="0099506F">
      <w:pPr>
        <w:pStyle w:val="ListParagraph"/>
        <w:numPr>
          <w:ilvl w:val="0"/>
          <w:numId w:val="2"/>
        </w:numPr>
        <w:rPr>
          <w:rFonts w:ascii="Arial" w:hAnsi="Arial" w:cs="Arial"/>
          <w:b/>
          <w:sz w:val="24"/>
          <w:szCs w:val="24"/>
        </w:rPr>
      </w:pPr>
      <w:r w:rsidRPr="0080297F">
        <w:rPr>
          <w:rFonts w:ascii="Arial" w:hAnsi="Arial" w:cs="Arial"/>
          <w:b/>
          <w:sz w:val="24"/>
          <w:szCs w:val="24"/>
        </w:rPr>
        <w:lastRenderedPageBreak/>
        <w:t>Other Business</w:t>
      </w:r>
    </w:p>
    <w:p w14:paraId="1F39E8D9" w14:textId="77777777" w:rsidR="0080297F" w:rsidRDefault="0080297F" w:rsidP="0080297F">
      <w:pPr>
        <w:pStyle w:val="NoSpacing"/>
        <w:numPr>
          <w:ilvl w:val="0"/>
          <w:numId w:val="21"/>
        </w:numPr>
        <w:rPr>
          <w:rStyle w:val="Style10pt"/>
          <w:rFonts w:ascii="Arial" w:hAnsi="Arial" w:cs="Arial"/>
          <w:sz w:val="24"/>
          <w:szCs w:val="24"/>
        </w:rPr>
      </w:pPr>
      <w:r w:rsidRPr="0080297F">
        <w:rPr>
          <w:rStyle w:val="Style10pt"/>
          <w:rFonts w:ascii="Arial" w:hAnsi="Arial" w:cs="Arial"/>
          <w:sz w:val="24"/>
          <w:szCs w:val="24"/>
        </w:rPr>
        <w:t>Barb Amsden of CCMA reviewed the latest changes to the T+1 Asset List. Members agreed to the change</w:t>
      </w:r>
      <w:r>
        <w:rPr>
          <w:rStyle w:val="Style10pt"/>
          <w:rFonts w:ascii="Arial" w:hAnsi="Arial" w:cs="Arial"/>
          <w:sz w:val="24"/>
          <w:szCs w:val="24"/>
        </w:rPr>
        <w:t>s,</w:t>
      </w:r>
      <w:r w:rsidRPr="0080297F">
        <w:rPr>
          <w:rStyle w:val="Style10pt"/>
          <w:rFonts w:ascii="Arial" w:hAnsi="Arial" w:cs="Arial"/>
          <w:sz w:val="24"/>
          <w:szCs w:val="24"/>
        </w:rPr>
        <w:t xml:space="preserve"> and recommended these revision</w:t>
      </w:r>
      <w:r>
        <w:rPr>
          <w:rStyle w:val="Style10pt"/>
          <w:rFonts w:ascii="Arial" w:hAnsi="Arial" w:cs="Arial"/>
          <w:sz w:val="24"/>
          <w:szCs w:val="24"/>
        </w:rPr>
        <w:t>s</w:t>
      </w:r>
      <w:r w:rsidRPr="0080297F">
        <w:rPr>
          <w:rStyle w:val="Style10pt"/>
          <w:rFonts w:ascii="Arial" w:hAnsi="Arial" w:cs="Arial"/>
          <w:sz w:val="24"/>
          <w:szCs w:val="24"/>
        </w:rPr>
        <w:t xml:space="preserve"> be presented to the CCMA </w:t>
      </w:r>
      <w:r>
        <w:rPr>
          <w:rStyle w:val="Style10pt"/>
          <w:rFonts w:ascii="Arial" w:hAnsi="Arial" w:cs="Arial"/>
          <w:sz w:val="24"/>
          <w:szCs w:val="24"/>
        </w:rPr>
        <w:t xml:space="preserve">T+1 </w:t>
      </w:r>
      <w:r w:rsidRPr="0080297F">
        <w:rPr>
          <w:rStyle w:val="Style10pt"/>
          <w:rFonts w:ascii="Arial" w:hAnsi="Arial" w:cs="Arial"/>
          <w:sz w:val="24"/>
          <w:szCs w:val="24"/>
        </w:rPr>
        <w:t xml:space="preserve">Steering </w:t>
      </w:r>
      <w:r>
        <w:rPr>
          <w:rStyle w:val="Style10pt"/>
          <w:rFonts w:ascii="Arial" w:hAnsi="Arial" w:cs="Arial"/>
          <w:sz w:val="24"/>
          <w:szCs w:val="24"/>
        </w:rPr>
        <w:t>C</w:t>
      </w:r>
      <w:r w:rsidRPr="0080297F">
        <w:rPr>
          <w:rStyle w:val="Style10pt"/>
          <w:rFonts w:ascii="Arial" w:hAnsi="Arial" w:cs="Arial"/>
          <w:sz w:val="24"/>
          <w:szCs w:val="24"/>
        </w:rPr>
        <w:t>ommittee for approval and then be posted to the CCMA website.</w:t>
      </w:r>
    </w:p>
    <w:p w14:paraId="1AA754CA" w14:textId="2CDD2D7B" w:rsidR="005126BA" w:rsidRDefault="005126BA" w:rsidP="0080297F">
      <w:pPr>
        <w:pStyle w:val="NoSpacing"/>
        <w:numPr>
          <w:ilvl w:val="0"/>
          <w:numId w:val="21"/>
        </w:numPr>
        <w:rPr>
          <w:rStyle w:val="Style10pt"/>
          <w:rFonts w:ascii="Arial" w:hAnsi="Arial" w:cs="Arial"/>
          <w:sz w:val="24"/>
          <w:szCs w:val="24"/>
        </w:rPr>
      </w:pPr>
      <w:r>
        <w:rPr>
          <w:rStyle w:val="Style10pt"/>
          <w:rFonts w:ascii="Arial" w:hAnsi="Arial" w:cs="Arial"/>
          <w:sz w:val="24"/>
          <w:szCs w:val="24"/>
        </w:rPr>
        <w:t>There was a question sent in prior to the meeting about the determination of the settlement date for securities. Keith advised that if the security is trade</w:t>
      </w:r>
      <w:r w:rsidR="00C46335">
        <w:rPr>
          <w:rStyle w:val="Style10pt"/>
          <w:rFonts w:ascii="Arial" w:hAnsi="Arial" w:cs="Arial"/>
          <w:sz w:val="24"/>
          <w:szCs w:val="24"/>
        </w:rPr>
        <w:t>d</w:t>
      </w:r>
      <w:r>
        <w:rPr>
          <w:rStyle w:val="Style10pt"/>
          <w:rFonts w:ascii="Arial" w:hAnsi="Arial" w:cs="Arial"/>
          <w:sz w:val="24"/>
          <w:szCs w:val="24"/>
        </w:rPr>
        <w:t xml:space="preserve"> in C</w:t>
      </w:r>
      <w:r w:rsidR="00C46335">
        <w:rPr>
          <w:rStyle w:val="Style10pt"/>
          <w:rFonts w:ascii="Arial" w:hAnsi="Arial" w:cs="Arial"/>
          <w:sz w:val="24"/>
          <w:szCs w:val="24"/>
        </w:rPr>
        <w:t>anada, it is subject to the Canadian settlement rules.</w:t>
      </w:r>
    </w:p>
    <w:p w14:paraId="1A6A11BE" w14:textId="5DC0E112" w:rsidR="0080297F" w:rsidRPr="0080297F" w:rsidRDefault="0080297F" w:rsidP="0080297F">
      <w:pPr>
        <w:pStyle w:val="NoSpacing"/>
        <w:numPr>
          <w:ilvl w:val="0"/>
          <w:numId w:val="21"/>
        </w:numPr>
        <w:rPr>
          <w:rFonts w:ascii="Arial" w:hAnsi="Arial" w:cs="Arial"/>
          <w:sz w:val="24"/>
          <w:szCs w:val="24"/>
        </w:rPr>
      </w:pPr>
      <w:r>
        <w:rPr>
          <w:rFonts w:ascii="Arial" w:eastAsia="Times New Roman" w:hAnsi="Arial" w:cs="Arial"/>
          <w:color w:val="222222"/>
          <w:sz w:val="24"/>
          <w:szCs w:val="24"/>
          <w:lang w:val="en-US"/>
        </w:rPr>
        <w:t xml:space="preserve">Andrew Parker of </w:t>
      </w:r>
      <w:r w:rsidR="00995D3A" w:rsidRPr="0080297F">
        <w:rPr>
          <w:rFonts w:ascii="Arial" w:eastAsia="Times New Roman" w:hAnsi="Arial" w:cs="Arial"/>
          <w:color w:val="222222"/>
          <w:sz w:val="24"/>
          <w:szCs w:val="24"/>
          <w:lang w:val="en-US"/>
        </w:rPr>
        <w:t xml:space="preserve">Torstone </w:t>
      </w:r>
      <w:r>
        <w:rPr>
          <w:rFonts w:ascii="Arial" w:eastAsia="Times New Roman" w:hAnsi="Arial" w:cs="Arial"/>
          <w:color w:val="222222"/>
          <w:sz w:val="24"/>
          <w:szCs w:val="24"/>
          <w:lang w:val="en-US"/>
        </w:rPr>
        <w:t xml:space="preserve">gave a </w:t>
      </w:r>
      <w:r w:rsidR="00995D3A" w:rsidRPr="0080297F">
        <w:rPr>
          <w:rFonts w:ascii="Arial" w:eastAsia="Times New Roman" w:hAnsi="Arial" w:cs="Arial"/>
          <w:color w:val="222222"/>
          <w:sz w:val="24"/>
          <w:szCs w:val="24"/>
          <w:lang w:val="en-US"/>
        </w:rPr>
        <w:t xml:space="preserve">presentation </w:t>
      </w:r>
      <w:r>
        <w:rPr>
          <w:rFonts w:ascii="Arial" w:eastAsia="Times New Roman" w:hAnsi="Arial" w:cs="Arial"/>
          <w:color w:val="222222"/>
          <w:sz w:val="24"/>
          <w:szCs w:val="24"/>
          <w:lang w:val="en-US"/>
        </w:rPr>
        <w:t>on their system capabilities and support for T+1.</w:t>
      </w:r>
    </w:p>
    <w:p w14:paraId="778DD161" w14:textId="6A32E7D9" w:rsidR="009377C4" w:rsidRPr="0080297F" w:rsidRDefault="0080297F" w:rsidP="0080297F">
      <w:pPr>
        <w:pStyle w:val="NoSpacing"/>
        <w:numPr>
          <w:ilvl w:val="0"/>
          <w:numId w:val="21"/>
        </w:numPr>
        <w:rPr>
          <w:rFonts w:ascii="Arial" w:hAnsi="Arial" w:cs="Arial"/>
          <w:sz w:val="24"/>
          <w:szCs w:val="24"/>
        </w:rPr>
      </w:pPr>
      <w:r>
        <w:rPr>
          <w:rFonts w:ascii="Arial" w:eastAsia="Times New Roman" w:hAnsi="Arial" w:cs="Arial"/>
          <w:color w:val="222222"/>
          <w:sz w:val="24"/>
          <w:szCs w:val="24"/>
          <w:lang w:val="en-US"/>
        </w:rPr>
        <w:t>The presentation will be distributed with the Minutes of the meeting.</w:t>
      </w:r>
    </w:p>
    <w:p w14:paraId="0FBD0F8B" w14:textId="4E934E55" w:rsidR="0080297F" w:rsidRDefault="0080297F" w:rsidP="0080297F">
      <w:pPr>
        <w:pStyle w:val="NoSpacing"/>
        <w:ind w:left="720"/>
        <w:rPr>
          <w:rFonts w:ascii="Arial" w:hAnsi="Arial" w:cs="Arial"/>
          <w:sz w:val="24"/>
          <w:szCs w:val="24"/>
        </w:rPr>
      </w:pPr>
    </w:p>
    <w:p w14:paraId="0430E41B" w14:textId="62AB8F63" w:rsidR="006454F0" w:rsidRDefault="006454F0" w:rsidP="0080297F">
      <w:pPr>
        <w:pStyle w:val="NoSpacing"/>
        <w:ind w:left="720"/>
        <w:rPr>
          <w:rFonts w:ascii="Arial" w:hAnsi="Arial" w:cs="Arial"/>
          <w:sz w:val="24"/>
          <w:szCs w:val="24"/>
        </w:rPr>
      </w:pPr>
    </w:p>
    <w:p w14:paraId="6AA8AFEA" w14:textId="647193E0" w:rsidR="006454F0" w:rsidRDefault="006454F0" w:rsidP="0080297F">
      <w:pPr>
        <w:pStyle w:val="NoSpacing"/>
        <w:ind w:left="720"/>
        <w:rPr>
          <w:rFonts w:ascii="Arial" w:hAnsi="Arial" w:cs="Arial"/>
          <w:sz w:val="24"/>
          <w:szCs w:val="24"/>
        </w:rPr>
      </w:pPr>
    </w:p>
    <w:p w14:paraId="7442D97B" w14:textId="77777777" w:rsidR="006454F0" w:rsidRPr="0080297F" w:rsidRDefault="006454F0" w:rsidP="0080297F">
      <w:pPr>
        <w:pStyle w:val="NoSpacing"/>
        <w:ind w:left="720"/>
        <w:rPr>
          <w:rFonts w:ascii="Arial" w:hAnsi="Arial" w:cs="Arial"/>
          <w:sz w:val="24"/>
          <w:szCs w:val="24"/>
        </w:rPr>
      </w:pP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1ED34C5A"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80297F">
        <w:rPr>
          <w:rFonts w:ascii="Arial" w:hAnsi="Arial" w:cs="Arial"/>
          <w:sz w:val="24"/>
          <w:szCs w:val="24"/>
        </w:rPr>
        <w:t>November 9</w:t>
      </w:r>
      <w:r w:rsidR="009D0221" w:rsidRPr="006732E0">
        <w:rPr>
          <w:rFonts w:ascii="Arial" w:hAnsi="Arial" w:cs="Arial"/>
          <w:sz w:val="24"/>
          <w:szCs w:val="24"/>
        </w:rPr>
        <w:t>, 202</w:t>
      </w:r>
      <w:r w:rsidR="008117E7" w:rsidRPr="006732E0">
        <w:rPr>
          <w:rFonts w:ascii="Arial" w:hAnsi="Arial" w:cs="Arial"/>
          <w:sz w:val="24"/>
          <w:szCs w:val="24"/>
        </w:rPr>
        <w:t>3</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1FC4FDBB" w14:textId="77777777" w:rsidR="00BB51B2" w:rsidRPr="006732E0" w:rsidRDefault="00BB51B2" w:rsidP="009F2C94">
      <w:pPr>
        <w:rPr>
          <w:rFonts w:ascii="Arial" w:hAnsi="Arial" w:cs="Arial"/>
          <w:b/>
          <w:sz w:val="24"/>
          <w:szCs w:val="24"/>
        </w:rPr>
      </w:pP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8"/>
          <w:pgSz w:w="12240" w:h="15840"/>
          <w:pgMar w:top="720" w:right="720" w:bottom="720" w:left="720" w:header="720" w:footer="720" w:gutter="0"/>
          <w:cols w:space="720"/>
          <w:docGrid w:linePitch="360"/>
        </w:sectPr>
      </w:pPr>
    </w:p>
    <w:tbl>
      <w:tblPr>
        <w:tblW w:w="5860" w:type="dxa"/>
        <w:tblLook w:val="04A0" w:firstRow="1" w:lastRow="0" w:firstColumn="1" w:lastColumn="0" w:noHBand="0" w:noVBand="1"/>
      </w:tblPr>
      <w:tblGrid>
        <w:gridCol w:w="5860"/>
      </w:tblGrid>
      <w:tr w:rsidR="00297BBD" w:rsidRPr="00297BBD" w14:paraId="38EC8B4B" w14:textId="77777777" w:rsidTr="00297BBD">
        <w:trPr>
          <w:trHeight w:val="300"/>
        </w:trPr>
        <w:tc>
          <w:tcPr>
            <w:tcW w:w="5860" w:type="dxa"/>
            <w:tcBorders>
              <w:top w:val="nil"/>
              <w:left w:val="nil"/>
              <w:bottom w:val="nil"/>
              <w:right w:val="nil"/>
            </w:tcBorders>
            <w:shd w:val="clear" w:color="auto" w:fill="auto"/>
            <w:noWrap/>
            <w:vAlign w:val="bottom"/>
            <w:hideMark/>
          </w:tcPr>
          <w:p w14:paraId="56453AC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Abhishek Dawra (BNY Mellon) (Abhishek Dawra)</w:t>
            </w:r>
          </w:p>
        </w:tc>
      </w:tr>
      <w:tr w:rsidR="00297BBD" w:rsidRPr="00297BBD" w14:paraId="0FD4B8B1" w14:textId="77777777" w:rsidTr="00297BBD">
        <w:trPr>
          <w:trHeight w:val="300"/>
        </w:trPr>
        <w:tc>
          <w:tcPr>
            <w:tcW w:w="5860" w:type="dxa"/>
            <w:tcBorders>
              <w:top w:val="nil"/>
              <w:left w:val="nil"/>
              <w:bottom w:val="nil"/>
              <w:right w:val="nil"/>
            </w:tcBorders>
            <w:shd w:val="clear" w:color="auto" w:fill="auto"/>
            <w:noWrap/>
            <w:vAlign w:val="bottom"/>
            <w:hideMark/>
          </w:tcPr>
          <w:p w14:paraId="65A897C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Adetoun Dinah</w:t>
            </w:r>
          </w:p>
        </w:tc>
      </w:tr>
      <w:tr w:rsidR="00297BBD" w:rsidRPr="00297BBD" w14:paraId="0FB68EB2" w14:textId="77777777" w:rsidTr="00297BBD">
        <w:trPr>
          <w:trHeight w:val="300"/>
        </w:trPr>
        <w:tc>
          <w:tcPr>
            <w:tcW w:w="5860" w:type="dxa"/>
            <w:tcBorders>
              <w:top w:val="nil"/>
              <w:left w:val="nil"/>
              <w:bottom w:val="nil"/>
              <w:right w:val="nil"/>
            </w:tcBorders>
            <w:shd w:val="clear" w:color="auto" w:fill="auto"/>
            <w:noWrap/>
            <w:vAlign w:val="bottom"/>
            <w:hideMark/>
          </w:tcPr>
          <w:p w14:paraId="6EBE25A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Aleksandar Mandic</w:t>
            </w:r>
          </w:p>
        </w:tc>
      </w:tr>
      <w:tr w:rsidR="00297BBD" w:rsidRPr="00297BBD" w14:paraId="62CDF217" w14:textId="77777777" w:rsidTr="00297BBD">
        <w:trPr>
          <w:trHeight w:val="300"/>
        </w:trPr>
        <w:tc>
          <w:tcPr>
            <w:tcW w:w="5860" w:type="dxa"/>
            <w:tcBorders>
              <w:top w:val="nil"/>
              <w:left w:val="nil"/>
              <w:bottom w:val="nil"/>
              <w:right w:val="nil"/>
            </w:tcBorders>
            <w:shd w:val="clear" w:color="auto" w:fill="auto"/>
            <w:noWrap/>
            <w:vAlign w:val="bottom"/>
            <w:hideMark/>
          </w:tcPr>
          <w:p w14:paraId="698D0A3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Allan Bisessar - HOOPP</w:t>
            </w:r>
          </w:p>
        </w:tc>
      </w:tr>
      <w:tr w:rsidR="00297BBD" w:rsidRPr="00297BBD" w14:paraId="09CA20A6" w14:textId="77777777" w:rsidTr="00297BBD">
        <w:trPr>
          <w:trHeight w:val="300"/>
        </w:trPr>
        <w:tc>
          <w:tcPr>
            <w:tcW w:w="5860" w:type="dxa"/>
            <w:tcBorders>
              <w:top w:val="nil"/>
              <w:left w:val="nil"/>
              <w:bottom w:val="nil"/>
              <w:right w:val="nil"/>
            </w:tcBorders>
            <w:shd w:val="clear" w:color="auto" w:fill="auto"/>
            <w:noWrap/>
            <w:vAlign w:val="bottom"/>
            <w:hideMark/>
          </w:tcPr>
          <w:p w14:paraId="11CD3DD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Alvin Lam - Scotiabank</w:t>
            </w:r>
          </w:p>
        </w:tc>
      </w:tr>
      <w:tr w:rsidR="00297BBD" w:rsidRPr="00297BBD" w14:paraId="55244F42" w14:textId="77777777" w:rsidTr="00297BBD">
        <w:trPr>
          <w:trHeight w:val="300"/>
        </w:trPr>
        <w:tc>
          <w:tcPr>
            <w:tcW w:w="5860" w:type="dxa"/>
            <w:tcBorders>
              <w:top w:val="nil"/>
              <w:left w:val="nil"/>
              <w:bottom w:val="nil"/>
              <w:right w:val="nil"/>
            </w:tcBorders>
            <w:shd w:val="clear" w:color="auto" w:fill="auto"/>
            <w:noWrap/>
            <w:vAlign w:val="bottom"/>
            <w:hideMark/>
          </w:tcPr>
          <w:p w14:paraId="2A5334F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Amit Gandhi</w:t>
            </w:r>
          </w:p>
        </w:tc>
      </w:tr>
      <w:tr w:rsidR="00297BBD" w:rsidRPr="00297BBD" w14:paraId="6CDE81C0" w14:textId="77777777" w:rsidTr="00297BBD">
        <w:trPr>
          <w:trHeight w:val="300"/>
        </w:trPr>
        <w:tc>
          <w:tcPr>
            <w:tcW w:w="5860" w:type="dxa"/>
            <w:tcBorders>
              <w:top w:val="nil"/>
              <w:left w:val="nil"/>
              <w:bottom w:val="nil"/>
              <w:right w:val="nil"/>
            </w:tcBorders>
            <w:shd w:val="clear" w:color="auto" w:fill="auto"/>
            <w:noWrap/>
            <w:vAlign w:val="bottom"/>
            <w:hideMark/>
          </w:tcPr>
          <w:p w14:paraId="6D017B2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Amit Joshi</w:t>
            </w:r>
          </w:p>
        </w:tc>
      </w:tr>
      <w:tr w:rsidR="00297BBD" w:rsidRPr="00297BBD" w14:paraId="26BDF3BE" w14:textId="77777777" w:rsidTr="00297BBD">
        <w:trPr>
          <w:trHeight w:val="300"/>
        </w:trPr>
        <w:tc>
          <w:tcPr>
            <w:tcW w:w="5860" w:type="dxa"/>
            <w:tcBorders>
              <w:top w:val="nil"/>
              <w:left w:val="nil"/>
              <w:bottom w:val="nil"/>
              <w:right w:val="nil"/>
            </w:tcBorders>
            <w:shd w:val="clear" w:color="auto" w:fill="auto"/>
            <w:noWrap/>
            <w:vAlign w:val="bottom"/>
            <w:hideMark/>
          </w:tcPr>
          <w:p w14:paraId="2F2482E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Amit Mahajan</w:t>
            </w:r>
          </w:p>
        </w:tc>
      </w:tr>
      <w:tr w:rsidR="00297BBD" w:rsidRPr="00297BBD" w14:paraId="0AFF5D7A" w14:textId="77777777" w:rsidTr="00297BBD">
        <w:trPr>
          <w:trHeight w:val="300"/>
        </w:trPr>
        <w:tc>
          <w:tcPr>
            <w:tcW w:w="5860" w:type="dxa"/>
            <w:tcBorders>
              <w:top w:val="nil"/>
              <w:left w:val="nil"/>
              <w:bottom w:val="nil"/>
              <w:right w:val="nil"/>
            </w:tcBorders>
            <w:shd w:val="clear" w:color="auto" w:fill="auto"/>
            <w:noWrap/>
            <w:vAlign w:val="bottom"/>
            <w:hideMark/>
          </w:tcPr>
          <w:p w14:paraId="603C791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Andrea Brake</w:t>
            </w:r>
          </w:p>
        </w:tc>
      </w:tr>
      <w:tr w:rsidR="00297BBD" w:rsidRPr="00297BBD" w14:paraId="1B72FC4F" w14:textId="77777777" w:rsidTr="00297BBD">
        <w:trPr>
          <w:trHeight w:val="300"/>
        </w:trPr>
        <w:tc>
          <w:tcPr>
            <w:tcW w:w="5860" w:type="dxa"/>
            <w:tcBorders>
              <w:top w:val="nil"/>
              <w:left w:val="nil"/>
              <w:bottom w:val="nil"/>
              <w:right w:val="nil"/>
            </w:tcBorders>
            <w:shd w:val="clear" w:color="auto" w:fill="auto"/>
            <w:noWrap/>
            <w:vAlign w:val="bottom"/>
            <w:hideMark/>
          </w:tcPr>
          <w:p w14:paraId="01B1C22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Andrew Genovese</w:t>
            </w:r>
          </w:p>
        </w:tc>
      </w:tr>
      <w:tr w:rsidR="00297BBD" w:rsidRPr="00297BBD" w14:paraId="111A937E" w14:textId="77777777" w:rsidTr="00297BBD">
        <w:trPr>
          <w:trHeight w:val="300"/>
        </w:trPr>
        <w:tc>
          <w:tcPr>
            <w:tcW w:w="5860" w:type="dxa"/>
            <w:tcBorders>
              <w:top w:val="nil"/>
              <w:left w:val="nil"/>
              <w:bottom w:val="nil"/>
              <w:right w:val="nil"/>
            </w:tcBorders>
            <w:shd w:val="clear" w:color="auto" w:fill="auto"/>
            <w:noWrap/>
            <w:vAlign w:val="bottom"/>
            <w:hideMark/>
          </w:tcPr>
          <w:p w14:paraId="254632E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Andrew Malenowski</w:t>
            </w:r>
          </w:p>
        </w:tc>
      </w:tr>
      <w:tr w:rsidR="00297BBD" w:rsidRPr="00297BBD" w14:paraId="6292CC92" w14:textId="77777777" w:rsidTr="00297BBD">
        <w:trPr>
          <w:trHeight w:val="300"/>
        </w:trPr>
        <w:tc>
          <w:tcPr>
            <w:tcW w:w="5860" w:type="dxa"/>
            <w:tcBorders>
              <w:top w:val="nil"/>
              <w:left w:val="nil"/>
              <w:bottom w:val="nil"/>
              <w:right w:val="nil"/>
            </w:tcBorders>
            <w:shd w:val="clear" w:color="auto" w:fill="auto"/>
            <w:noWrap/>
            <w:vAlign w:val="bottom"/>
            <w:hideMark/>
          </w:tcPr>
          <w:p w14:paraId="439913A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Andrew Parker</w:t>
            </w:r>
          </w:p>
        </w:tc>
      </w:tr>
      <w:tr w:rsidR="00297BBD" w:rsidRPr="00297BBD" w14:paraId="1AFDE81E" w14:textId="77777777" w:rsidTr="00297BBD">
        <w:trPr>
          <w:trHeight w:val="300"/>
        </w:trPr>
        <w:tc>
          <w:tcPr>
            <w:tcW w:w="5860" w:type="dxa"/>
            <w:tcBorders>
              <w:top w:val="nil"/>
              <w:left w:val="nil"/>
              <w:bottom w:val="nil"/>
              <w:right w:val="nil"/>
            </w:tcBorders>
            <w:shd w:val="clear" w:color="auto" w:fill="auto"/>
            <w:noWrap/>
            <w:vAlign w:val="bottom"/>
            <w:hideMark/>
          </w:tcPr>
          <w:p w14:paraId="34BEE90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AndrewLedbury - kyndryl</w:t>
            </w:r>
          </w:p>
        </w:tc>
      </w:tr>
      <w:tr w:rsidR="00297BBD" w:rsidRPr="00297BBD" w14:paraId="3B5E0711" w14:textId="77777777" w:rsidTr="00297BBD">
        <w:trPr>
          <w:trHeight w:val="300"/>
        </w:trPr>
        <w:tc>
          <w:tcPr>
            <w:tcW w:w="5860" w:type="dxa"/>
            <w:tcBorders>
              <w:top w:val="nil"/>
              <w:left w:val="nil"/>
              <w:bottom w:val="nil"/>
              <w:right w:val="nil"/>
            </w:tcBorders>
            <w:shd w:val="clear" w:color="auto" w:fill="auto"/>
            <w:noWrap/>
            <w:vAlign w:val="bottom"/>
            <w:hideMark/>
          </w:tcPr>
          <w:p w14:paraId="19BE7A1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Angie</w:t>
            </w:r>
          </w:p>
        </w:tc>
      </w:tr>
      <w:tr w:rsidR="00297BBD" w:rsidRPr="00297BBD" w14:paraId="766F5EA9" w14:textId="77777777" w:rsidTr="00297BBD">
        <w:trPr>
          <w:trHeight w:val="300"/>
        </w:trPr>
        <w:tc>
          <w:tcPr>
            <w:tcW w:w="5860" w:type="dxa"/>
            <w:tcBorders>
              <w:top w:val="nil"/>
              <w:left w:val="nil"/>
              <w:bottom w:val="nil"/>
              <w:right w:val="nil"/>
            </w:tcBorders>
            <w:shd w:val="clear" w:color="auto" w:fill="auto"/>
            <w:noWrap/>
            <w:vAlign w:val="bottom"/>
            <w:hideMark/>
          </w:tcPr>
          <w:p w14:paraId="2141DAB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Anil</w:t>
            </w:r>
          </w:p>
        </w:tc>
      </w:tr>
      <w:tr w:rsidR="00297BBD" w:rsidRPr="00297BBD" w14:paraId="0038B455" w14:textId="77777777" w:rsidTr="00297BBD">
        <w:trPr>
          <w:trHeight w:val="300"/>
        </w:trPr>
        <w:tc>
          <w:tcPr>
            <w:tcW w:w="5860" w:type="dxa"/>
            <w:tcBorders>
              <w:top w:val="nil"/>
              <w:left w:val="nil"/>
              <w:bottom w:val="nil"/>
              <w:right w:val="nil"/>
            </w:tcBorders>
            <w:shd w:val="clear" w:color="auto" w:fill="auto"/>
            <w:noWrap/>
            <w:vAlign w:val="bottom"/>
            <w:hideMark/>
          </w:tcPr>
          <w:p w14:paraId="298F799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Anna Meshcherova</w:t>
            </w:r>
          </w:p>
        </w:tc>
      </w:tr>
      <w:tr w:rsidR="00297BBD" w:rsidRPr="00297BBD" w14:paraId="105B8D7C" w14:textId="77777777" w:rsidTr="00297BBD">
        <w:trPr>
          <w:trHeight w:val="300"/>
        </w:trPr>
        <w:tc>
          <w:tcPr>
            <w:tcW w:w="5860" w:type="dxa"/>
            <w:tcBorders>
              <w:top w:val="nil"/>
              <w:left w:val="nil"/>
              <w:bottom w:val="nil"/>
              <w:right w:val="nil"/>
            </w:tcBorders>
            <w:shd w:val="clear" w:color="auto" w:fill="auto"/>
            <w:noWrap/>
            <w:vAlign w:val="bottom"/>
            <w:hideMark/>
          </w:tcPr>
          <w:p w14:paraId="1A6ADAE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Anna Tyniec</w:t>
            </w:r>
          </w:p>
        </w:tc>
      </w:tr>
      <w:tr w:rsidR="00297BBD" w:rsidRPr="00297BBD" w14:paraId="3C41EA38" w14:textId="77777777" w:rsidTr="00297BBD">
        <w:trPr>
          <w:trHeight w:val="300"/>
        </w:trPr>
        <w:tc>
          <w:tcPr>
            <w:tcW w:w="5860" w:type="dxa"/>
            <w:tcBorders>
              <w:top w:val="nil"/>
              <w:left w:val="nil"/>
              <w:bottom w:val="nil"/>
              <w:right w:val="nil"/>
            </w:tcBorders>
            <w:shd w:val="clear" w:color="auto" w:fill="auto"/>
            <w:noWrap/>
            <w:vAlign w:val="bottom"/>
            <w:hideMark/>
          </w:tcPr>
          <w:p w14:paraId="234F822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Annmarie Thompson</w:t>
            </w:r>
          </w:p>
        </w:tc>
      </w:tr>
      <w:tr w:rsidR="00297BBD" w:rsidRPr="00297BBD" w14:paraId="2A39E8F6" w14:textId="77777777" w:rsidTr="00297BBD">
        <w:trPr>
          <w:trHeight w:val="300"/>
        </w:trPr>
        <w:tc>
          <w:tcPr>
            <w:tcW w:w="5860" w:type="dxa"/>
            <w:tcBorders>
              <w:top w:val="nil"/>
              <w:left w:val="nil"/>
              <w:bottom w:val="nil"/>
              <w:right w:val="nil"/>
            </w:tcBorders>
            <w:shd w:val="clear" w:color="auto" w:fill="auto"/>
            <w:noWrap/>
            <w:vAlign w:val="bottom"/>
            <w:hideMark/>
          </w:tcPr>
          <w:p w14:paraId="47C34BA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Arjun</w:t>
            </w:r>
          </w:p>
        </w:tc>
      </w:tr>
      <w:tr w:rsidR="00297BBD" w:rsidRPr="00297BBD" w14:paraId="5A7B238A" w14:textId="77777777" w:rsidTr="00297BBD">
        <w:trPr>
          <w:trHeight w:val="300"/>
        </w:trPr>
        <w:tc>
          <w:tcPr>
            <w:tcW w:w="5860" w:type="dxa"/>
            <w:tcBorders>
              <w:top w:val="nil"/>
              <w:left w:val="nil"/>
              <w:bottom w:val="nil"/>
              <w:right w:val="nil"/>
            </w:tcBorders>
            <w:shd w:val="clear" w:color="auto" w:fill="auto"/>
            <w:noWrap/>
            <w:vAlign w:val="bottom"/>
            <w:hideMark/>
          </w:tcPr>
          <w:p w14:paraId="0AAAEE0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Arman Sabanal FCC</w:t>
            </w:r>
          </w:p>
        </w:tc>
      </w:tr>
      <w:tr w:rsidR="00297BBD" w:rsidRPr="00297BBD" w14:paraId="0450E135" w14:textId="77777777" w:rsidTr="00297BBD">
        <w:trPr>
          <w:trHeight w:val="300"/>
        </w:trPr>
        <w:tc>
          <w:tcPr>
            <w:tcW w:w="5860" w:type="dxa"/>
            <w:tcBorders>
              <w:top w:val="nil"/>
              <w:left w:val="nil"/>
              <w:bottom w:val="nil"/>
              <w:right w:val="nil"/>
            </w:tcBorders>
            <w:shd w:val="clear" w:color="auto" w:fill="auto"/>
            <w:noWrap/>
            <w:vAlign w:val="bottom"/>
            <w:hideMark/>
          </w:tcPr>
          <w:p w14:paraId="410F558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Ashish</w:t>
            </w:r>
          </w:p>
        </w:tc>
      </w:tr>
      <w:tr w:rsidR="00297BBD" w:rsidRPr="00297BBD" w14:paraId="78A14B7E" w14:textId="77777777" w:rsidTr="00297BBD">
        <w:trPr>
          <w:trHeight w:val="300"/>
        </w:trPr>
        <w:tc>
          <w:tcPr>
            <w:tcW w:w="5860" w:type="dxa"/>
            <w:tcBorders>
              <w:top w:val="nil"/>
              <w:left w:val="nil"/>
              <w:bottom w:val="nil"/>
              <w:right w:val="nil"/>
            </w:tcBorders>
            <w:shd w:val="clear" w:color="auto" w:fill="auto"/>
            <w:noWrap/>
            <w:vAlign w:val="bottom"/>
            <w:hideMark/>
          </w:tcPr>
          <w:p w14:paraId="2DDC547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Ashtab Ruffudeen - HOOPP</w:t>
            </w:r>
          </w:p>
        </w:tc>
      </w:tr>
      <w:tr w:rsidR="00297BBD" w:rsidRPr="00297BBD" w14:paraId="7132C85C" w14:textId="77777777" w:rsidTr="00297BBD">
        <w:trPr>
          <w:trHeight w:val="300"/>
        </w:trPr>
        <w:tc>
          <w:tcPr>
            <w:tcW w:w="5860" w:type="dxa"/>
            <w:tcBorders>
              <w:top w:val="nil"/>
              <w:left w:val="nil"/>
              <w:bottom w:val="nil"/>
              <w:right w:val="nil"/>
            </w:tcBorders>
            <w:shd w:val="clear" w:color="auto" w:fill="auto"/>
            <w:noWrap/>
            <w:vAlign w:val="bottom"/>
            <w:hideMark/>
          </w:tcPr>
          <w:p w14:paraId="5EDA210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Assane Ndoye - Desjardins</w:t>
            </w:r>
          </w:p>
        </w:tc>
      </w:tr>
      <w:tr w:rsidR="00297BBD" w:rsidRPr="00297BBD" w14:paraId="038D80D7" w14:textId="77777777" w:rsidTr="00297BBD">
        <w:trPr>
          <w:trHeight w:val="300"/>
        </w:trPr>
        <w:tc>
          <w:tcPr>
            <w:tcW w:w="5860" w:type="dxa"/>
            <w:tcBorders>
              <w:top w:val="nil"/>
              <w:left w:val="nil"/>
              <w:bottom w:val="nil"/>
              <w:right w:val="nil"/>
            </w:tcBorders>
            <w:shd w:val="clear" w:color="auto" w:fill="auto"/>
            <w:noWrap/>
            <w:vAlign w:val="bottom"/>
            <w:hideMark/>
          </w:tcPr>
          <w:p w14:paraId="443D6D0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BA</w:t>
            </w:r>
          </w:p>
        </w:tc>
      </w:tr>
      <w:tr w:rsidR="00297BBD" w:rsidRPr="00297BBD" w14:paraId="66632B23" w14:textId="77777777" w:rsidTr="00297BBD">
        <w:trPr>
          <w:trHeight w:val="300"/>
        </w:trPr>
        <w:tc>
          <w:tcPr>
            <w:tcW w:w="5860" w:type="dxa"/>
            <w:tcBorders>
              <w:top w:val="nil"/>
              <w:left w:val="nil"/>
              <w:bottom w:val="nil"/>
              <w:right w:val="nil"/>
            </w:tcBorders>
            <w:shd w:val="clear" w:color="auto" w:fill="auto"/>
            <w:noWrap/>
            <w:vAlign w:val="bottom"/>
            <w:hideMark/>
          </w:tcPr>
          <w:p w14:paraId="669467E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Barb Amsden</w:t>
            </w:r>
          </w:p>
        </w:tc>
      </w:tr>
      <w:tr w:rsidR="00297BBD" w:rsidRPr="00297BBD" w14:paraId="51536393" w14:textId="77777777" w:rsidTr="00297BBD">
        <w:trPr>
          <w:trHeight w:val="300"/>
        </w:trPr>
        <w:tc>
          <w:tcPr>
            <w:tcW w:w="5860" w:type="dxa"/>
            <w:tcBorders>
              <w:top w:val="nil"/>
              <w:left w:val="nil"/>
              <w:bottom w:val="nil"/>
              <w:right w:val="nil"/>
            </w:tcBorders>
            <w:shd w:val="clear" w:color="auto" w:fill="auto"/>
            <w:noWrap/>
            <w:vAlign w:val="bottom"/>
            <w:hideMark/>
          </w:tcPr>
          <w:p w14:paraId="057AC13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Brandi Branson-EDJC</w:t>
            </w:r>
          </w:p>
        </w:tc>
      </w:tr>
      <w:tr w:rsidR="00297BBD" w:rsidRPr="00297BBD" w14:paraId="6C782B87" w14:textId="77777777" w:rsidTr="00297BBD">
        <w:trPr>
          <w:trHeight w:val="300"/>
        </w:trPr>
        <w:tc>
          <w:tcPr>
            <w:tcW w:w="5860" w:type="dxa"/>
            <w:tcBorders>
              <w:top w:val="nil"/>
              <w:left w:val="nil"/>
              <w:bottom w:val="nil"/>
              <w:right w:val="nil"/>
            </w:tcBorders>
            <w:shd w:val="clear" w:color="auto" w:fill="auto"/>
            <w:noWrap/>
            <w:vAlign w:val="bottom"/>
            <w:hideMark/>
          </w:tcPr>
          <w:p w14:paraId="071FDD4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Brent Blake</w:t>
            </w:r>
          </w:p>
        </w:tc>
      </w:tr>
      <w:tr w:rsidR="00297BBD" w:rsidRPr="00297BBD" w14:paraId="5ACFE265" w14:textId="77777777" w:rsidTr="00297BBD">
        <w:trPr>
          <w:trHeight w:val="300"/>
        </w:trPr>
        <w:tc>
          <w:tcPr>
            <w:tcW w:w="5860" w:type="dxa"/>
            <w:tcBorders>
              <w:top w:val="nil"/>
              <w:left w:val="nil"/>
              <w:bottom w:val="nil"/>
              <w:right w:val="nil"/>
            </w:tcBorders>
            <w:shd w:val="clear" w:color="auto" w:fill="auto"/>
            <w:noWrap/>
            <w:vAlign w:val="bottom"/>
            <w:hideMark/>
          </w:tcPr>
          <w:p w14:paraId="592AD23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Brian Choy</w:t>
            </w:r>
          </w:p>
        </w:tc>
      </w:tr>
      <w:tr w:rsidR="00297BBD" w:rsidRPr="00297BBD" w14:paraId="038C3123" w14:textId="77777777" w:rsidTr="00297BBD">
        <w:trPr>
          <w:trHeight w:val="300"/>
        </w:trPr>
        <w:tc>
          <w:tcPr>
            <w:tcW w:w="5860" w:type="dxa"/>
            <w:tcBorders>
              <w:top w:val="nil"/>
              <w:left w:val="nil"/>
              <w:bottom w:val="nil"/>
              <w:right w:val="nil"/>
            </w:tcBorders>
            <w:shd w:val="clear" w:color="auto" w:fill="auto"/>
            <w:noWrap/>
            <w:vAlign w:val="bottom"/>
            <w:hideMark/>
          </w:tcPr>
          <w:p w14:paraId="742D290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Butters, Doug</w:t>
            </w:r>
          </w:p>
        </w:tc>
      </w:tr>
      <w:tr w:rsidR="00297BBD" w:rsidRPr="00297BBD" w14:paraId="75652E35" w14:textId="77777777" w:rsidTr="00297BBD">
        <w:trPr>
          <w:trHeight w:val="300"/>
        </w:trPr>
        <w:tc>
          <w:tcPr>
            <w:tcW w:w="5860" w:type="dxa"/>
            <w:tcBorders>
              <w:top w:val="nil"/>
              <w:left w:val="nil"/>
              <w:bottom w:val="nil"/>
              <w:right w:val="nil"/>
            </w:tcBorders>
            <w:shd w:val="clear" w:color="auto" w:fill="auto"/>
            <w:noWrap/>
            <w:vAlign w:val="bottom"/>
            <w:hideMark/>
          </w:tcPr>
          <w:p w14:paraId="3445D0B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Calonda Brown</w:t>
            </w:r>
          </w:p>
        </w:tc>
      </w:tr>
      <w:tr w:rsidR="00297BBD" w:rsidRPr="00297BBD" w14:paraId="3E0C8F14" w14:textId="77777777" w:rsidTr="00297BBD">
        <w:trPr>
          <w:trHeight w:val="300"/>
        </w:trPr>
        <w:tc>
          <w:tcPr>
            <w:tcW w:w="5860" w:type="dxa"/>
            <w:tcBorders>
              <w:top w:val="nil"/>
              <w:left w:val="nil"/>
              <w:bottom w:val="nil"/>
              <w:right w:val="nil"/>
            </w:tcBorders>
            <w:shd w:val="clear" w:color="auto" w:fill="auto"/>
            <w:noWrap/>
            <w:vAlign w:val="bottom"/>
            <w:hideMark/>
          </w:tcPr>
          <w:p w14:paraId="45AAA1C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Carol Revoredo</w:t>
            </w:r>
          </w:p>
        </w:tc>
      </w:tr>
      <w:tr w:rsidR="00297BBD" w:rsidRPr="00297BBD" w14:paraId="7A63835D" w14:textId="77777777" w:rsidTr="00297BBD">
        <w:trPr>
          <w:trHeight w:val="300"/>
        </w:trPr>
        <w:tc>
          <w:tcPr>
            <w:tcW w:w="5860" w:type="dxa"/>
            <w:tcBorders>
              <w:top w:val="nil"/>
              <w:left w:val="nil"/>
              <w:bottom w:val="nil"/>
              <w:right w:val="nil"/>
            </w:tcBorders>
            <w:shd w:val="clear" w:color="auto" w:fill="auto"/>
            <w:noWrap/>
            <w:vAlign w:val="bottom"/>
            <w:hideMark/>
          </w:tcPr>
          <w:p w14:paraId="02D9D8E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Carolyn Sebek</w:t>
            </w:r>
          </w:p>
        </w:tc>
      </w:tr>
      <w:tr w:rsidR="00297BBD" w:rsidRPr="00297BBD" w14:paraId="3E1DF9E1" w14:textId="77777777" w:rsidTr="00297BBD">
        <w:trPr>
          <w:trHeight w:val="300"/>
        </w:trPr>
        <w:tc>
          <w:tcPr>
            <w:tcW w:w="5860" w:type="dxa"/>
            <w:tcBorders>
              <w:top w:val="nil"/>
              <w:left w:val="nil"/>
              <w:bottom w:val="nil"/>
              <w:right w:val="nil"/>
            </w:tcBorders>
            <w:shd w:val="clear" w:color="auto" w:fill="auto"/>
            <w:noWrap/>
            <w:vAlign w:val="bottom"/>
            <w:hideMark/>
          </w:tcPr>
          <w:p w14:paraId="56B3786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Catherine Pal</w:t>
            </w:r>
          </w:p>
        </w:tc>
      </w:tr>
      <w:tr w:rsidR="00297BBD" w:rsidRPr="00297BBD" w14:paraId="1141D554" w14:textId="77777777" w:rsidTr="00297BBD">
        <w:trPr>
          <w:trHeight w:val="300"/>
        </w:trPr>
        <w:tc>
          <w:tcPr>
            <w:tcW w:w="5860" w:type="dxa"/>
            <w:tcBorders>
              <w:top w:val="nil"/>
              <w:left w:val="nil"/>
              <w:bottom w:val="nil"/>
              <w:right w:val="nil"/>
            </w:tcBorders>
            <w:shd w:val="clear" w:color="auto" w:fill="auto"/>
            <w:noWrap/>
            <w:vAlign w:val="bottom"/>
            <w:hideMark/>
          </w:tcPr>
          <w:p w14:paraId="1F08020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CC</w:t>
            </w:r>
          </w:p>
        </w:tc>
      </w:tr>
      <w:tr w:rsidR="00297BBD" w:rsidRPr="00297BBD" w14:paraId="4945E01F" w14:textId="77777777" w:rsidTr="00297BBD">
        <w:trPr>
          <w:trHeight w:val="300"/>
        </w:trPr>
        <w:tc>
          <w:tcPr>
            <w:tcW w:w="5860" w:type="dxa"/>
            <w:tcBorders>
              <w:top w:val="nil"/>
              <w:left w:val="nil"/>
              <w:bottom w:val="nil"/>
              <w:right w:val="nil"/>
            </w:tcBorders>
            <w:shd w:val="clear" w:color="auto" w:fill="auto"/>
            <w:noWrap/>
            <w:vAlign w:val="bottom"/>
            <w:hideMark/>
          </w:tcPr>
          <w:p w14:paraId="25A1BFC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Chinmay(TD)</w:t>
            </w:r>
          </w:p>
        </w:tc>
      </w:tr>
      <w:tr w:rsidR="00297BBD" w:rsidRPr="00297BBD" w14:paraId="48D8CABA" w14:textId="77777777" w:rsidTr="00297BBD">
        <w:trPr>
          <w:trHeight w:val="300"/>
        </w:trPr>
        <w:tc>
          <w:tcPr>
            <w:tcW w:w="5860" w:type="dxa"/>
            <w:tcBorders>
              <w:top w:val="nil"/>
              <w:left w:val="nil"/>
              <w:bottom w:val="nil"/>
              <w:right w:val="nil"/>
            </w:tcBorders>
            <w:shd w:val="clear" w:color="auto" w:fill="auto"/>
            <w:noWrap/>
            <w:vAlign w:val="bottom"/>
            <w:hideMark/>
          </w:tcPr>
          <w:p w14:paraId="18B3E80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Chioma - BOC</w:t>
            </w:r>
          </w:p>
        </w:tc>
      </w:tr>
      <w:tr w:rsidR="00297BBD" w:rsidRPr="00297BBD" w14:paraId="7AE42F3C" w14:textId="77777777" w:rsidTr="00297BBD">
        <w:trPr>
          <w:trHeight w:val="300"/>
        </w:trPr>
        <w:tc>
          <w:tcPr>
            <w:tcW w:w="5860" w:type="dxa"/>
            <w:tcBorders>
              <w:top w:val="nil"/>
              <w:left w:val="nil"/>
              <w:bottom w:val="nil"/>
              <w:right w:val="nil"/>
            </w:tcBorders>
            <w:shd w:val="clear" w:color="auto" w:fill="auto"/>
            <w:noWrap/>
            <w:vAlign w:val="bottom"/>
            <w:hideMark/>
          </w:tcPr>
          <w:p w14:paraId="3FE6234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Chong, Kelly</w:t>
            </w:r>
          </w:p>
        </w:tc>
      </w:tr>
      <w:tr w:rsidR="00297BBD" w:rsidRPr="00297BBD" w14:paraId="38EDB218" w14:textId="77777777" w:rsidTr="00297BBD">
        <w:trPr>
          <w:trHeight w:val="300"/>
        </w:trPr>
        <w:tc>
          <w:tcPr>
            <w:tcW w:w="5860" w:type="dxa"/>
            <w:tcBorders>
              <w:top w:val="nil"/>
              <w:left w:val="nil"/>
              <w:bottom w:val="nil"/>
              <w:right w:val="nil"/>
            </w:tcBorders>
            <w:shd w:val="clear" w:color="auto" w:fill="auto"/>
            <w:noWrap/>
            <w:vAlign w:val="bottom"/>
            <w:hideMark/>
          </w:tcPr>
          <w:p w14:paraId="1EF505D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Christine Desjardins</w:t>
            </w:r>
          </w:p>
        </w:tc>
      </w:tr>
      <w:tr w:rsidR="00297BBD" w:rsidRPr="0002285C" w14:paraId="5A60B62B" w14:textId="77777777" w:rsidTr="00297BBD">
        <w:trPr>
          <w:trHeight w:val="300"/>
        </w:trPr>
        <w:tc>
          <w:tcPr>
            <w:tcW w:w="5860" w:type="dxa"/>
            <w:tcBorders>
              <w:top w:val="nil"/>
              <w:left w:val="nil"/>
              <w:bottom w:val="nil"/>
              <w:right w:val="nil"/>
            </w:tcBorders>
            <w:shd w:val="clear" w:color="auto" w:fill="auto"/>
            <w:noWrap/>
            <w:vAlign w:val="bottom"/>
            <w:hideMark/>
          </w:tcPr>
          <w:p w14:paraId="11D603E9" w14:textId="77777777" w:rsidR="00297BBD" w:rsidRPr="00297BBD" w:rsidRDefault="00297BBD" w:rsidP="00297BBD">
            <w:pPr>
              <w:spacing w:after="0" w:line="240" w:lineRule="auto"/>
              <w:rPr>
                <w:rFonts w:eastAsia="Times New Roman" w:cs="Calibri"/>
                <w:color w:val="000000"/>
                <w:lang w:val="fr-FR"/>
              </w:rPr>
            </w:pPr>
            <w:r w:rsidRPr="00297BBD">
              <w:rPr>
                <w:rFonts w:eastAsia="Times New Roman" w:cs="Calibri"/>
                <w:color w:val="000000"/>
                <w:lang w:val="fr-FR"/>
              </w:rPr>
              <w:t>Dan Brennan – FCC (Dan Brennan)</w:t>
            </w:r>
          </w:p>
        </w:tc>
      </w:tr>
      <w:tr w:rsidR="00297BBD" w:rsidRPr="00297BBD" w14:paraId="76756FAE" w14:textId="77777777" w:rsidTr="00297BBD">
        <w:trPr>
          <w:trHeight w:val="300"/>
        </w:trPr>
        <w:tc>
          <w:tcPr>
            <w:tcW w:w="5860" w:type="dxa"/>
            <w:tcBorders>
              <w:top w:val="nil"/>
              <w:left w:val="nil"/>
              <w:bottom w:val="nil"/>
              <w:right w:val="nil"/>
            </w:tcBorders>
            <w:shd w:val="clear" w:color="auto" w:fill="auto"/>
            <w:noWrap/>
            <w:vAlign w:val="bottom"/>
            <w:hideMark/>
          </w:tcPr>
          <w:p w14:paraId="4B39761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Daniel Bailey</w:t>
            </w:r>
          </w:p>
        </w:tc>
      </w:tr>
      <w:tr w:rsidR="00297BBD" w:rsidRPr="00297BBD" w14:paraId="4A536D52" w14:textId="77777777" w:rsidTr="00297BBD">
        <w:trPr>
          <w:trHeight w:val="300"/>
        </w:trPr>
        <w:tc>
          <w:tcPr>
            <w:tcW w:w="5860" w:type="dxa"/>
            <w:tcBorders>
              <w:top w:val="nil"/>
              <w:left w:val="nil"/>
              <w:bottom w:val="nil"/>
              <w:right w:val="nil"/>
            </w:tcBorders>
            <w:shd w:val="clear" w:color="auto" w:fill="auto"/>
            <w:noWrap/>
            <w:vAlign w:val="bottom"/>
            <w:hideMark/>
          </w:tcPr>
          <w:p w14:paraId="124A600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Daniel Farley</w:t>
            </w:r>
          </w:p>
        </w:tc>
      </w:tr>
      <w:tr w:rsidR="00297BBD" w:rsidRPr="00297BBD" w14:paraId="77383E37" w14:textId="77777777" w:rsidTr="00297BBD">
        <w:trPr>
          <w:trHeight w:val="300"/>
        </w:trPr>
        <w:tc>
          <w:tcPr>
            <w:tcW w:w="5860" w:type="dxa"/>
            <w:tcBorders>
              <w:top w:val="nil"/>
              <w:left w:val="nil"/>
              <w:bottom w:val="nil"/>
              <w:right w:val="nil"/>
            </w:tcBorders>
            <w:shd w:val="clear" w:color="auto" w:fill="auto"/>
            <w:noWrap/>
            <w:vAlign w:val="bottom"/>
            <w:hideMark/>
          </w:tcPr>
          <w:p w14:paraId="7D95CF2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Daniel Shu</w:t>
            </w:r>
          </w:p>
        </w:tc>
      </w:tr>
      <w:tr w:rsidR="00297BBD" w:rsidRPr="00297BBD" w14:paraId="78CEF4C5" w14:textId="77777777" w:rsidTr="00297BBD">
        <w:trPr>
          <w:trHeight w:val="300"/>
        </w:trPr>
        <w:tc>
          <w:tcPr>
            <w:tcW w:w="5860" w:type="dxa"/>
            <w:tcBorders>
              <w:top w:val="nil"/>
              <w:left w:val="nil"/>
              <w:bottom w:val="nil"/>
              <w:right w:val="nil"/>
            </w:tcBorders>
            <w:shd w:val="clear" w:color="auto" w:fill="auto"/>
            <w:noWrap/>
            <w:vAlign w:val="bottom"/>
            <w:hideMark/>
          </w:tcPr>
          <w:p w14:paraId="43B7AF5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Danny Leca CIBC</w:t>
            </w:r>
          </w:p>
        </w:tc>
      </w:tr>
      <w:tr w:rsidR="00297BBD" w:rsidRPr="00297BBD" w14:paraId="7A2D1A09" w14:textId="77777777" w:rsidTr="00297BBD">
        <w:trPr>
          <w:trHeight w:val="300"/>
        </w:trPr>
        <w:tc>
          <w:tcPr>
            <w:tcW w:w="5860" w:type="dxa"/>
            <w:tcBorders>
              <w:top w:val="nil"/>
              <w:left w:val="nil"/>
              <w:bottom w:val="nil"/>
              <w:right w:val="nil"/>
            </w:tcBorders>
            <w:shd w:val="clear" w:color="auto" w:fill="auto"/>
            <w:noWrap/>
            <w:vAlign w:val="bottom"/>
            <w:hideMark/>
          </w:tcPr>
          <w:p w14:paraId="36912B0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Darren Maguire</w:t>
            </w:r>
          </w:p>
        </w:tc>
      </w:tr>
      <w:tr w:rsidR="00297BBD" w:rsidRPr="00297BBD" w14:paraId="3115480C" w14:textId="77777777" w:rsidTr="00297BBD">
        <w:trPr>
          <w:trHeight w:val="300"/>
        </w:trPr>
        <w:tc>
          <w:tcPr>
            <w:tcW w:w="5860" w:type="dxa"/>
            <w:tcBorders>
              <w:top w:val="nil"/>
              <w:left w:val="nil"/>
              <w:bottom w:val="nil"/>
              <w:right w:val="nil"/>
            </w:tcBorders>
            <w:shd w:val="clear" w:color="auto" w:fill="auto"/>
            <w:noWrap/>
            <w:vAlign w:val="bottom"/>
            <w:hideMark/>
          </w:tcPr>
          <w:p w14:paraId="2F4CD1B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Dave O'Marra</w:t>
            </w:r>
          </w:p>
        </w:tc>
      </w:tr>
      <w:tr w:rsidR="00297BBD" w:rsidRPr="00297BBD" w14:paraId="10A99194" w14:textId="77777777" w:rsidTr="00297BBD">
        <w:trPr>
          <w:trHeight w:val="300"/>
        </w:trPr>
        <w:tc>
          <w:tcPr>
            <w:tcW w:w="5860" w:type="dxa"/>
            <w:tcBorders>
              <w:top w:val="nil"/>
              <w:left w:val="nil"/>
              <w:bottom w:val="nil"/>
              <w:right w:val="nil"/>
            </w:tcBorders>
            <w:shd w:val="clear" w:color="auto" w:fill="auto"/>
            <w:noWrap/>
            <w:vAlign w:val="bottom"/>
            <w:hideMark/>
          </w:tcPr>
          <w:p w14:paraId="1879B88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 xml:space="preserve">David </w:t>
            </w:r>
          </w:p>
        </w:tc>
      </w:tr>
      <w:tr w:rsidR="00297BBD" w:rsidRPr="00297BBD" w14:paraId="18889000" w14:textId="77777777" w:rsidTr="00297BBD">
        <w:trPr>
          <w:trHeight w:val="300"/>
        </w:trPr>
        <w:tc>
          <w:tcPr>
            <w:tcW w:w="5860" w:type="dxa"/>
            <w:tcBorders>
              <w:top w:val="nil"/>
              <w:left w:val="nil"/>
              <w:bottom w:val="nil"/>
              <w:right w:val="nil"/>
            </w:tcBorders>
            <w:shd w:val="clear" w:color="auto" w:fill="auto"/>
            <w:noWrap/>
            <w:vAlign w:val="bottom"/>
            <w:hideMark/>
          </w:tcPr>
          <w:p w14:paraId="54428F8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David Connolly</w:t>
            </w:r>
          </w:p>
        </w:tc>
      </w:tr>
      <w:tr w:rsidR="00297BBD" w:rsidRPr="00297BBD" w14:paraId="57C5C642" w14:textId="77777777" w:rsidTr="00297BBD">
        <w:trPr>
          <w:trHeight w:val="300"/>
        </w:trPr>
        <w:tc>
          <w:tcPr>
            <w:tcW w:w="5860" w:type="dxa"/>
            <w:tcBorders>
              <w:top w:val="nil"/>
              <w:left w:val="nil"/>
              <w:bottom w:val="nil"/>
              <w:right w:val="nil"/>
            </w:tcBorders>
            <w:shd w:val="clear" w:color="auto" w:fill="auto"/>
            <w:noWrap/>
            <w:vAlign w:val="bottom"/>
            <w:hideMark/>
          </w:tcPr>
          <w:p w14:paraId="4A0909B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David Petiteville @rbc</w:t>
            </w:r>
          </w:p>
        </w:tc>
      </w:tr>
      <w:tr w:rsidR="00297BBD" w:rsidRPr="00297BBD" w14:paraId="7A5D9DCF" w14:textId="77777777" w:rsidTr="00297BBD">
        <w:trPr>
          <w:trHeight w:val="300"/>
        </w:trPr>
        <w:tc>
          <w:tcPr>
            <w:tcW w:w="5860" w:type="dxa"/>
            <w:tcBorders>
              <w:top w:val="nil"/>
              <w:left w:val="nil"/>
              <w:bottom w:val="nil"/>
              <w:right w:val="nil"/>
            </w:tcBorders>
            <w:shd w:val="clear" w:color="auto" w:fill="auto"/>
            <w:noWrap/>
            <w:vAlign w:val="bottom"/>
            <w:hideMark/>
          </w:tcPr>
          <w:p w14:paraId="5953AE9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Deepak D.</w:t>
            </w:r>
          </w:p>
        </w:tc>
      </w:tr>
      <w:tr w:rsidR="00297BBD" w:rsidRPr="00297BBD" w14:paraId="56557655" w14:textId="77777777" w:rsidTr="00297BBD">
        <w:trPr>
          <w:trHeight w:val="300"/>
        </w:trPr>
        <w:tc>
          <w:tcPr>
            <w:tcW w:w="5860" w:type="dxa"/>
            <w:tcBorders>
              <w:top w:val="nil"/>
              <w:left w:val="nil"/>
              <w:bottom w:val="nil"/>
              <w:right w:val="nil"/>
            </w:tcBorders>
            <w:shd w:val="clear" w:color="auto" w:fill="auto"/>
            <w:noWrap/>
            <w:vAlign w:val="bottom"/>
            <w:hideMark/>
          </w:tcPr>
          <w:p w14:paraId="747C0EE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Denis Drogan - IC</w:t>
            </w:r>
          </w:p>
        </w:tc>
      </w:tr>
      <w:tr w:rsidR="00297BBD" w:rsidRPr="00297BBD" w14:paraId="2E64E0AF" w14:textId="77777777" w:rsidTr="00297BBD">
        <w:trPr>
          <w:trHeight w:val="300"/>
        </w:trPr>
        <w:tc>
          <w:tcPr>
            <w:tcW w:w="5860" w:type="dxa"/>
            <w:tcBorders>
              <w:top w:val="nil"/>
              <w:left w:val="nil"/>
              <w:bottom w:val="nil"/>
              <w:right w:val="nil"/>
            </w:tcBorders>
            <w:shd w:val="clear" w:color="auto" w:fill="auto"/>
            <w:noWrap/>
            <w:vAlign w:val="bottom"/>
            <w:hideMark/>
          </w:tcPr>
          <w:p w14:paraId="27A98BC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Dianne Duffy</w:t>
            </w:r>
          </w:p>
        </w:tc>
      </w:tr>
      <w:tr w:rsidR="00297BBD" w:rsidRPr="00297BBD" w14:paraId="4B24C1A5" w14:textId="77777777" w:rsidTr="00297BBD">
        <w:trPr>
          <w:trHeight w:val="300"/>
        </w:trPr>
        <w:tc>
          <w:tcPr>
            <w:tcW w:w="5860" w:type="dxa"/>
            <w:tcBorders>
              <w:top w:val="nil"/>
              <w:left w:val="nil"/>
              <w:bottom w:val="nil"/>
              <w:right w:val="nil"/>
            </w:tcBorders>
            <w:shd w:val="clear" w:color="auto" w:fill="auto"/>
            <w:noWrap/>
            <w:vAlign w:val="bottom"/>
            <w:hideMark/>
          </w:tcPr>
          <w:p w14:paraId="6F0C6FA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Dipietro, Bruna</w:t>
            </w:r>
          </w:p>
        </w:tc>
      </w:tr>
      <w:tr w:rsidR="00297BBD" w:rsidRPr="00297BBD" w14:paraId="2F0CA289" w14:textId="77777777" w:rsidTr="00297BBD">
        <w:trPr>
          <w:trHeight w:val="300"/>
        </w:trPr>
        <w:tc>
          <w:tcPr>
            <w:tcW w:w="5860" w:type="dxa"/>
            <w:tcBorders>
              <w:top w:val="nil"/>
              <w:left w:val="nil"/>
              <w:bottom w:val="nil"/>
              <w:right w:val="nil"/>
            </w:tcBorders>
            <w:shd w:val="clear" w:color="auto" w:fill="auto"/>
            <w:noWrap/>
            <w:vAlign w:val="bottom"/>
            <w:hideMark/>
          </w:tcPr>
          <w:p w14:paraId="5C25BE9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Dom Sgambelluri</w:t>
            </w:r>
          </w:p>
        </w:tc>
      </w:tr>
      <w:tr w:rsidR="00297BBD" w:rsidRPr="00297BBD" w14:paraId="08B794D2" w14:textId="77777777" w:rsidTr="00297BBD">
        <w:trPr>
          <w:trHeight w:val="300"/>
        </w:trPr>
        <w:tc>
          <w:tcPr>
            <w:tcW w:w="5860" w:type="dxa"/>
            <w:tcBorders>
              <w:top w:val="nil"/>
              <w:left w:val="nil"/>
              <w:bottom w:val="nil"/>
              <w:right w:val="nil"/>
            </w:tcBorders>
            <w:shd w:val="clear" w:color="auto" w:fill="auto"/>
            <w:noWrap/>
            <w:vAlign w:val="bottom"/>
            <w:hideMark/>
          </w:tcPr>
          <w:p w14:paraId="12C41DC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Drew</w:t>
            </w:r>
          </w:p>
        </w:tc>
      </w:tr>
      <w:tr w:rsidR="00297BBD" w:rsidRPr="00297BBD" w14:paraId="538394F2" w14:textId="77777777" w:rsidTr="00297BBD">
        <w:trPr>
          <w:trHeight w:val="300"/>
        </w:trPr>
        <w:tc>
          <w:tcPr>
            <w:tcW w:w="5860" w:type="dxa"/>
            <w:tcBorders>
              <w:top w:val="nil"/>
              <w:left w:val="nil"/>
              <w:bottom w:val="nil"/>
              <w:right w:val="nil"/>
            </w:tcBorders>
            <w:shd w:val="clear" w:color="auto" w:fill="auto"/>
            <w:noWrap/>
            <w:vAlign w:val="bottom"/>
            <w:hideMark/>
          </w:tcPr>
          <w:p w14:paraId="05D4E5E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dtf9284</w:t>
            </w:r>
          </w:p>
        </w:tc>
      </w:tr>
      <w:tr w:rsidR="00297BBD" w:rsidRPr="00297BBD" w14:paraId="69D9AFA9" w14:textId="77777777" w:rsidTr="00297BBD">
        <w:trPr>
          <w:trHeight w:val="300"/>
        </w:trPr>
        <w:tc>
          <w:tcPr>
            <w:tcW w:w="5860" w:type="dxa"/>
            <w:tcBorders>
              <w:top w:val="nil"/>
              <w:left w:val="nil"/>
              <w:bottom w:val="nil"/>
              <w:right w:val="nil"/>
            </w:tcBorders>
            <w:shd w:val="clear" w:color="auto" w:fill="auto"/>
            <w:noWrap/>
            <w:vAlign w:val="bottom"/>
            <w:hideMark/>
          </w:tcPr>
          <w:p w14:paraId="79F5E83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Dwayne</w:t>
            </w:r>
          </w:p>
        </w:tc>
      </w:tr>
      <w:tr w:rsidR="00297BBD" w:rsidRPr="00297BBD" w14:paraId="0A0F5DD0" w14:textId="77777777" w:rsidTr="00297BBD">
        <w:trPr>
          <w:trHeight w:val="300"/>
        </w:trPr>
        <w:tc>
          <w:tcPr>
            <w:tcW w:w="5860" w:type="dxa"/>
            <w:tcBorders>
              <w:top w:val="nil"/>
              <w:left w:val="nil"/>
              <w:bottom w:val="nil"/>
              <w:right w:val="nil"/>
            </w:tcBorders>
            <w:shd w:val="clear" w:color="auto" w:fill="auto"/>
            <w:noWrap/>
            <w:vAlign w:val="bottom"/>
            <w:hideMark/>
          </w:tcPr>
          <w:p w14:paraId="5F34DD0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Edson Silva (Scotiabank)</w:t>
            </w:r>
          </w:p>
        </w:tc>
      </w:tr>
      <w:tr w:rsidR="00297BBD" w:rsidRPr="00297BBD" w14:paraId="1C502AA3" w14:textId="77777777" w:rsidTr="00297BBD">
        <w:trPr>
          <w:trHeight w:val="300"/>
        </w:trPr>
        <w:tc>
          <w:tcPr>
            <w:tcW w:w="5860" w:type="dxa"/>
            <w:tcBorders>
              <w:top w:val="nil"/>
              <w:left w:val="nil"/>
              <w:bottom w:val="nil"/>
              <w:right w:val="nil"/>
            </w:tcBorders>
            <w:shd w:val="clear" w:color="auto" w:fill="auto"/>
            <w:noWrap/>
            <w:vAlign w:val="bottom"/>
            <w:hideMark/>
          </w:tcPr>
          <w:p w14:paraId="0A8E9E0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Edward Ferry</w:t>
            </w:r>
          </w:p>
        </w:tc>
      </w:tr>
      <w:tr w:rsidR="00297BBD" w:rsidRPr="00297BBD" w14:paraId="3C8A58A0" w14:textId="77777777" w:rsidTr="00297BBD">
        <w:trPr>
          <w:trHeight w:val="300"/>
        </w:trPr>
        <w:tc>
          <w:tcPr>
            <w:tcW w:w="5860" w:type="dxa"/>
            <w:tcBorders>
              <w:top w:val="nil"/>
              <w:left w:val="nil"/>
              <w:bottom w:val="nil"/>
              <w:right w:val="nil"/>
            </w:tcBorders>
            <w:shd w:val="clear" w:color="auto" w:fill="auto"/>
            <w:noWrap/>
            <w:vAlign w:val="bottom"/>
            <w:hideMark/>
          </w:tcPr>
          <w:p w14:paraId="4A80716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Elaine Partridge</w:t>
            </w:r>
          </w:p>
        </w:tc>
      </w:tr>
      <w:tr w:rsidR="00297BBD" w:rsidRPr="00297BBD" w14:paraId="4219D8CD" w14:textId="77777777" w:rsidTr="00297BBD">
        <w:trPr>
          <w:trHeight w:val="300"/>
        </w:trPr>
        <w:tc>
          <w:tcPr>
            <w:tcW w:w="5860" w:type="dxa"/>
            <w:tcBorders>
              <w:top w:val="nil"/>
              <w:left w:val="nil"/>
              <w:bottom w:val="nil"/>
              <w:right w:val="nil"/>
            </w:tcBorders>
            <w:shd w:val="clear" w:color="auto" w:fill="auto"/>
            <w:noWrap/>
            <w:vAlign w:val="bottom"/>
            <w:hideMark/>
          </w:tcPr>
          <w:p w14:paraId="2276C96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Elise Lu</w:t>
            </w:r>
          </w:p>
        </w:tc>
      </w:tr>
      <w:tr w:rsidR="00297BBD" w:rsidRPr="00297BBD" w14:paraId="124A8889" w14:textId="77777777" w:rsidTr="00297BBD">
        <w:trPr>
          <w:trHeight w:val="300"/>
        </w:trPr>
        <w:tc>
          <w:tcPr>
            <w:tcW w:w="5860" w:type="dxa"/>
            <w:tcBorders>
              <w:top w:val="nil"/>
              <w:left w:val="nil"/>
              <w:bottom w:val="nil"/>
              <w:right w:val="nil"/>
            </w:tcBorders>
            <w:shd w:val="clear" w:color="auto" w:fill="auto"/>
            <w:noWrap/>
            <w:vAlign w:val="bottom"/>
            <w:hideMark/>
          </w:tcPr>
          <w:p w14:paraId="749EFC8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Eric Man-chi-ming</w:t>
            </w:r>
          </w:p>
        </w:tc>
      </w:tr>
      <w:tr w:rsidR="00297BBD" w:rsidRPr="00297BBD" w14:paraId="3E730998" w14:textId="77777777" w:rsidTr="00297BBD">
        <w:trPr>
          <w:trHeight w:val="300"/>
        </w:trPr>
        <w:tc>
          <w:tcPr>
            <w:tcW w:w="5860" w:type="dxa"/>
            <w:tcBorders>
              <w:top w:val="nil"/>
              <w:left w:val="nil"/>
              <w:bottom w:val="nil"/>
              <w:right w:val="nil"/>
            </w:tcBorders>
            <w:shd w:val="clear" w:color="auto" w:fill="auto"/>
            <w:noWrap/>
            <w:vAlign w:val="bottom"/>
            <w:hideMark/>
          </w:tcPr>
          <w:p w14:paraId="506499F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erosoninha</w:t>
            </w:r>
          </w:p>
        </w:tc>
      </w:tr>
      <w:tr w:rsidR="00297BBD" w:rsidRPr="00297BBD" w14:paraId="6FA3CAAF" w14:textId="77777777" w:rsidTr="00297BBD">
        <w:trPr>
          <w:trHeight w:val="300"/>
        </w:trPr>
        <w:tc>
          <w:tcPr>
            <w:tcW w:w="5860" w:type="dxa"/>
            <w:tcBorders>
              <w:top w:val="nil"/>
              <w:left w:val="nil"/>
              <w:bottom w:val="nil"/>
              <w:right w:val="nil"/>
            </w:tcBorders>
            <w:shd w:val="clear" w:color="auto" w:fill="auto"/>
            <w:noWrap/>
            <w:vAlign w:val="bottom"/>
            <w:hideMark/>
          </w:tcPr>
          <w:p w14:paraId="5E43F1E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Eugene Ing</w:t>
            </w:r>
          </w:p>
        </w:tc>
      </w:tr>
      <w:tr w:rsidR="00297BBD" w:rsidRPr="00297BBD" w14:paraId="14B2F202" w14:textId="77777777" w:rsidTr="00297BBD">
        <w:trPr>
          <w:trHeight w:val="300"/>
        </w:trPr>
        <w:tc>
          <w:tcPr>
            <w:tcW w:w="5860" w:type="dxa"/>
            <w:tcBorders>
              <w:top w:val="nil"/>
              <w:left w:val="nil"/>
              <w:bottom w:val="nil"/>
              <w:right w:val="nil"/>
            </w:tcBorders>
            <w:shd w:val="clear" w:color="auto" w:fill="auto"/>
            <w:noWrap/>
            <w:vAlign w:val="bottom"/>
            <w:hideMark/>
          </w:tcPr>
          <w:p w14:paraId="79A39C5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lastRenderedPageBreak/>
              <w:t>Farhan - Questrade</w:t>
            </w:r>
          </w:p>
        </w:tc>
      </w:tr>
      <w:tr w:rsidR="00297BBD" w:rsidRPr="00297BBD" w14:paraId="49C389DF" w14:textId="77777777" w:rsidTr="00297BBD">
        <w:trPr>
          <w:trHeight w:val="300"/>
        </w:trPr>
        <w:tc>
          <w:tcPr>
            <w:tcW w:w="5860" w:type="dxa"/>
            <w:tcBorders>
              <w:top w:val="nil"/>
              <w:left w:val="nil"/>
              <w:bottom w:val="nil"/>
              <w:right w:val="nil"/>
            </w:tcBorders>
            <w:shd w:val="clear" w:color="auto" w:fill="auto"/>
            <w:noWrap/>
            <w:vAlign w:val="bottom"/>
            <w:hideMark/>
          </w:tcPr>
          <w:p w14:paraId="2FFAF63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Femisha - Questrade</w:t>
            </w:r>
          </w:p>
        </w:tc>
      </w:tr>
      <w:tr w:rsidR="00297BBD" w:rsidRPr="00297BBD" w14:paraId="559A8F0F" w14:textId="77777777" w:rsidTr="00297BBD">
        <w:trPr>
          <w:trHeight w:val="300"/>
        </w:trPr>
        <w:tc>
          <w:tcPr>
            <w:tcW w:w="5860" w:type="dxa"/>
            <w:tcBorders>
              <w:top w:val="nil"/>
              <w:left w:val="nil"/>
              <w:bottom w:val="nil"/>
              <w:right w:val="nil"/>
            </w:tcBorders>
            <w:shd w:val="clear" w:color="auto" w:fill="auto"/>
            <w:noWrap/>
            <w:vAlign w:val="bottom"/>
            <w:hideMark/>
          </w:tcPr>
          <w:p w14:paraId="6D8D023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Frank Baron - CIBC Mellon</w:t>
            </w:r>
          </w:p>
        </w:tc>
      </w:tr>
      <w:tr w:rsidR="00297BBD" w:rsidRPr="00297BBD" w14:paraId="2FE6C82D" w14:textId="77777777" w:rsidTr="00297BBD">
        <w:trPr>
          <w:trHeight w:val="300"/>
        </w:trPr>
        <w:tc>
          <w:tcPr>
            <w:tcW w:w="5860" w:type="dxa"/>
            <w:tcBorders>
              <w:top w:val="nil"/>
              <w:left w:val="nil"/>
              <w:bottom w:val="nil"/>
              <w:right w:val="nil"/>
            </w:tcBorders>
            <w:shd w:val="clear" w:color="auto" w:fill="auto"/>
            <w:noWrap/>
            <w:vAlign w:val="bottom"/>
            <w:hideMark/>
          </w:tcPr>
          <w:p w14:paraId="256F0A3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Frank Battaglini</w:t>
            </w:r>
          </w:p>
        </w:tc>
      </w:tr>
      <w:tr w:rsidR="00297BBD" w:rsidRPr="00297BBD" w14:paraId="0F97835F" w14:textId="77777777" w:rsidTr="00297BBD">
        <w:trPr>
          <w:trHeight w:val="300"/>
        </w:trPr>
        <w:tc>
          <w:tcPr>
            <w:tcW w:w="5860" w:type="dxa"/>
            <w:tcBorders>
              <w:top w:val="nil"/>
              <w:left w:val="nil"/>
              <w:bottom w:val="nil"/>
              <w:right w:val="nil"/>
            </w:tcBorders>
            <w:shd w:val="clear" w:color="auto" w:fill="auto"/>
            <w:noWrap/>
            <w:vAlign w:val="bottom"/>
            <w:hideMark/>
          </w:tcPr>
          <w:p w14:paraId="439A400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Franklin Lacroce OSC</w:t>
            </w:r>
          </w:p>
        </w:tc>
      </w:tr>
      <w:tr w:rsidR="00297BBD" w:rsidRPr="00297BBD" w14:paraId="4B4D5C22" w14:textId="77777777" w:rsidTr="00297BBD">
        <w:trPr>
          <w:trHeight w:val="300"/>
        </w:trPr>
        <w:tc>
          <w:tcPr>
            <w:tcW w:w="5860" w:type="dxa"/>
            <w:tcBorders>
              <w:top w:val="nil"/>
              <w:left w:val="nil"/>
              <w:bottom w:val="nil"/>
              <w:right w:val="nil"/>
            </w:tcBorders>
            <w:shd w:val="clear" w:color="auto" w:fill="auto"/>
            <w:noWrap/>
            <w:vAlign w:val="bottom"/>
            <w:hideMark/>
          </w:tcPr>
          <w:p w14:paraId="42978EC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Gail Henson</w:t>
            </w:r>
          </w:p>
        </w:tc>
      </w:tr>
      <w:tr w:rsidR="00297BBD" w:rsidRPr="00297BBD" w14:paraId="7A201BA0" w14:textId="77777777" w:rsidTr="00297BBD">
        <w:trPr>
          <w:trHeight w:val="300"/>
        </w:trPr>
        <w:tc>
          <w:tcPr>
            <w:tcW w:w="5860" w:type="dxa"/>
            <w:tcBorders>
              <w:top w:val="nil"/>
              <w:left w:val="nil"/>
              <w:bottom w:val="nil"/>
              <w:right w:val="nil"/>
            </w:tcBorders>
            <w:shd w:val="clear" w:color="auto" w:fill="auto"/>
            <w:noWrap/>
            <w:vAlign w:val="bottom"/>
            <w:hideMark/>
          </w:tcPr>
          <w:p w14:paraId="71D4572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Geoff Baxter - TD</w:t>
            </w:r>
          </w:p>
        </w:tc>
      </w:tr>
      <w:tr w:rsidR="00297BBD" w:rsidRPr="00297BBD" w14:paraId="3146E793" w14:textId="77777777" w:rsidTr="00297BBD">
        <w:trPr>
          <w:trHeight w:val="300"/>
        </w:trPr>
        <w:tc>
          <w:tcPr>
            <w:tcW w:w="5860" w:type="dxa"/>
            <w:tcBorders>
              <w:top w:val="nil"/>
              <w:left w:val="nil"/>
              <w:bottom w:val="nil"/>
              <w:right w:val="nil"/>
            </w:tcBorders>
            <w:shd w:val="clear" w:color="auto" w:fill="auto"/>
            <w:noWrap/>
            <w:vAlign w:val="bottom"/>
            <w:hideMark/>
          </w:tcPr>
          <w:p w14:paraId="3CD0CCA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George Chung - CDS</w:t>
            </w:r>
          </w:p>
        </w:tc>
      </w:tr>
      <w:tr w:rsidR="00297BBD" w:rsidRPr="00297BBD" w14:paraId="032AFD0F" w14:textId="77777777" w:rsidTr="00297BBD">
        <w:trPr>
          <w:trHeight w:val="300"/>
        </w:trPr>
        <w:tc>
          <w:tcPr>
            <w:tcW w:w="5860" w:type="dxa"/>
            <w:tcBorders>
              <w:top w:val="nil"/>
              <w:left w:val="nil"/>
              <w:bottom w:val="nil"/>
              <w:right w:val="nil"/>
            </w:tcBorders>
            <w:shd w:val="clear" w:color="auto" w:fill="auto"/>
            <w:noWrap/>
            <w:vAlign w:val="bottom"/>
            <w:hideMark/>
          </w:tcPr>
          <w:p w14:paraId="082EB6E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Giancarlo</w:t>
            </w:r>
          </w:p>
        </w:tc>
      </w:tr>
      <w:tr w:rsidR="00297BBD" w:rsidRPr="00297BBD" w14:paraId="21CC5F07" w14:textId="77777777" w:rsidTr="00297BBD">
        <w:trPr>
          <w:trHeight w:val="300"/>
        </w:trPr>
        <w:tc>
          <w:tcPr>
            <w:tcW w:w="5860" w:type="dxa"/>
            <w:tcBorders>
              <w:top w:val="nil"/>
              <w:left w:val="nil"/>
              <w:bottom w:val="nil"/>
              <w:right w:val="nil"/>
            </w:tcBorders>
            <w:shd w:val="clear" w:color="auto" w:fill="auto"/>
            <w:noWrap/>
            <w:vAlign w:val="bottom"/>
            <w:hideMark/>
          </w:tcPr>
          <w:p w14:paraId="233ACCB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Ginelle Ciuffreda</w:t>
            </w:r>
          </w:p>
        </w:tc>
      </w:tr>
      <w:tr w:rsidR="00297BBD" w:rsidRPr="00297BBD" w14:paraId="486A8E5D" w14:textId="77777777" w:rsidTr="00297BBD">
        <w:trPr>
          <w:trHeight w:val="300"/>
        </w:trPr>
        <w:tc>
          <w:tcPr>
            <w:tcW w:w="5860" w:type="dxa"/>
            <w:tcBorders>
              <w:top w:val="nil"/>
              <w:left w:val="nil"/>
              <w:bottom w:val="nil"/>
              <w:right w:val="nil"/>
            </w:tcBorders>
            <w:shd w:val="clear" w:color="auto" w:fill="auto"/>
            <w:noWrap/>
            <w:vAlign w:val="bottom"/>
            <w:hideMark/>
          </w:tcPr>
          <w:p w14:paraId="3866522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grakovic</w:t>
            </w:r>
          </w:p>
        </w:tc>
      </w:tr>
      <w:tr w:rsidR="00297BBD" w:rsidRPr="00297BBD" w14:paraId="67DEBBA8" w14:textId="77777777" w:rsidTr="00297BBD">
        <w:trPr>
          <w:trHeight w:val="300"/>
        </w:trPr>
        <w:tc>
          <w:tcPr>
            <w:tcW w:w="5860" w:type="dxa"/>
            <w:tcBorders>
              <w:top w:val="nil"/>
              <w:left w:val="nil"/>
              <w:bottom w:val="nil"/>
              <w:right w:val="nil"/>
            </w:tcBorders>
            <w:shd w:val="clear" w:color="auto" w:fill="auto"/>
            <w:noWrap/>
            <w:vAlign w:val="bottom"/>
            <w:hideMark/>
          </w:tcPr>
          <w:p w14:paraId="3AE46AB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Greg Harris</w:t>
            </w:r>
          </w:p>
        </w:tc>
      </w:tr>
      <w:tr w:rsidR="00297BBD" w:rsidRPr="00297BBD" w14:paraId="205677BD" w14:textId="77777777" w:rsidTr="00297BBD">
        <w:trPr>
          <w:trHeight w:val="300"/>
        </w:trPr>
        <w:tc>
          <w:tcPr>
            <w:tcW w:w="5860" w:type="dxa"/>
            <w:tcBorders>
              <w:top w:val="nil"/>
              <w:left w:val="nil"/>
              <w:bottom w:val="nil"/>
              <w:right w:val="nil"/>
            </w:tcBorders>
            <w:shd w:val="clear" w:color="auto" w:fill="auto"/>
            <w:noWrap/>
            <w:vAlign w:val="bottom"/>
            <w:hideMark/>
          </w:tcPr>
          <w:p w14:paraId="66D1F95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Ha Luong</w:t>
            </w:r>
          </w:p>
        </w:tc>
      </w:tr>
      <w:tr w:rsidR="00297BBD" w:rsidRPr="00297BBD" w14:paraId="12E0AA49" w14:textId="77777777" w:rsidTr="00297BBD">
        <w:trPr>
          <w:trHeight w:val="300"/>
        </w:trPr>
        <w:tc>
          <w:tcPr>
            <w:tcW w:w="5860" w:type="dxa"/>
            <w:tcBorders>
              <w:top w:val="nil"/>
              <w:left w:val="nil"/>
              <w:bottom w:val="nil"/>
              <w:right w:val="nil"/>
            </w:tcBorders>
            <w:shd w:val="clear" w:color="auto" w:fill="auto"/>
            <w:noWrap/>
            <w:vAlign w:val="bottom"/>
            <w:hideMark/>
          </w:tcPr>
          <w:p w14:paraId="303C42E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Habby Bauer - Capco (Habby Bauer)</w:t>
            </w:r>
          </w:p>
        </w:tc>
      </w:tr>
      <w:tr w:rsidR="00297BBD" w:rsidRPr="00297BBD" w14:paraId="7D3E5E26" w14:textId="77777777" w:rsidTr="00297BBD">
        <w:trPr>
          <w:trHeight w:val="300"/>
        </w:trPr>
        <w:tc>
          <w:tcPr>
            <w:tcW w:w="5860" w:type="dxa"/>
            <w:tcBorders>
              <w:top w:val="nil"/>
              <w:left w:val="nil"/>
              <w:bottom w:val="nil"/>
              <w:right w:val="nil"/>
            </w:tcBorders>
            <w:shd w:val="clear" w:color="auto" w:fill="auto"/>
            <w:noWrap/>
            <w:vAlign w:val="bottom"/>
            <w:hideMark/>
          </w:tcPr>
          <w:p w14:paraId="4FF175B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Harman</w:t>
            </w:r>
          </w:p>
        </w:tc>
      </w:tr>
      <w:tr w:rsidR="00297BBD" w:rsidRPr="00297BBD" w14:paraId="375A3C3D" w14:textId="77777777" w:rsidTr="00297BBD">
        <w:trPr>
          <w:trHeight w:val="300"/>
        </w:trPr>
        <w:tc>
          <w:tcPr>
            <w:tcW w:w="5860" w:type="dxa"/>
            <w:tcBorders>
              <w:top w:val="nil"/>
              <w:left w:val="nil"/>
              <w:bottom w:val="nil"/>
              <w:right w:val="nil"/>
            </w:tcBorders>
            <w:shd w:val="clear" w:color="auto" w:fill="auto"/>
            <w:noWrap/>
            <w:vAlign w:val="bottom"/>
            <w:hideMark/>
          </w:tcPr>
          <w:p w14:paraId="5CAEC22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Harry</w:t>
            </w:r>
          </w:p>
        </w:tc>
      </w:tr>
      <w:tr w:rsidR="00297BBD" w:rsidRPr="00297BBD" w14:paraId="0B39F253" w14:textId="77777777" w:rsidTr="00297BBD">
        <w:trPr>
          <w:trHeight w:val="300"/>
        </w:trPr>
        <w:tc>
          <w:tcPr>
            <w:tcW w:w="5860" w:type="dxa"/>
            <w:tcBorders>
              <w:top w:val="nil"/>
              <w:left w:val="nil"/>
              <w:bottom w:val="nil"/>
              <w:right w:val="nil"/>
            </w:tcBorders>
            <w:shd w:val="clear" w:color="auto" w:fill="auto"/>
            <w:noWrap/>
            <w:vAlign w:val="bottom"/>
            <w:hideMark/>
          </w:tcPr>
          <w:p w14:paraId="1BC5B83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Harry Li - Broadridge</w:t>
            </w:r>
          </w:p>
        </w:tc>
      </w:tr>
      <w:tr w:rsidR="00297BBD" w:rsidRPr="00297BBD" w14:paraId="5733ED8B" w14:textId="77777777" w:rsidTr="00297BBD">
        <w:trPr>
          <w:trHeight w:val="300"/>
        </w:trPr>
        <w:tc>
          <w:tcPr>
            <w:tcW w:w="5860" w:type="dxa"/>
            <w:tcBorders>
              <w:top w:val="nil"/>
              <w:left w:val="nil"/>
              <w:bottom w:val="nil"/>
              <w:right w:val="nil"/>
            </w:tcBorders>
            <w:shd w:val="clear" w:color="auto" w:fill="auto"/>
            <w:noWrap/>
            <w:vAlign w:val="bottom"/>
            <w:hideMark/>
          </w:tcPr>
          <w:p w14:paraId="49121EC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Hector Toriz AMF</w:t>
            </w:r>
          </w:p>
        </w:tc>
      </w:tr>
      <w:tr w:rsidR="00297BBD" w:rsidRPr="00297BBD" w14:paraId="1924062E" w14:textId="77777777" w:rsidTr="00297BBD">
        <w:trPr>
          <w:trHeight w:val="300"/>
        </w:trPr>
        <w:tc>
          <w:tcPr>
            <w:tcW w:w="5860" w:type="dxa"/>
            <w:tcBorders>
              <w:top w:val="nil"/>
              <w:left w:val="nil"/>
              <w:bottom w:val="nil"/>
              <w:right w:val="nil"/>
            </w:tcBorders>
            <w:shd w:val="clear" w:color="auto" w:fill="auto"/>
            <w:noWrap/>
            <w:vAlign w:val="bottom"/>
            <w:hideMark/>
          </w:tcPr>
          <w:p w14:paraId="7E2CD63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Henry - Broadridge</w:t>
            </w:r>
          </w:p>
        </w:tc>
      </w:tr>
      <w:tr w:rsidR="00297BBD" w:rsidRPr="00297BBD" w14:paraId="2CFF8881" w14:textId="77777777" w:rsidTr="00297BBD">
        <w:trPr>
          <w:trHeight w:val="300"/>
        </w:trPr>
        <w:tc>
          <w:tcPr>
            <w:tcW w:w="5860" w:type="dxa"/>
            <w:tcBorders>
              <w:top w:val="nil"/>
              <w:left w:val="nil"/>
              <w:bottom w:val="nil"/>
              <w:right w:val="nil"/>
            </w:tcBorders>
            <w:shd w:val="clear" w:color="auto" w:fill="auto"/>
            <w:noWrap/>
            <w:vAlign w:val="bottom"/>
            <w:hideMark/>
          </w:tcPr>
          <w:p w14:paraId="160DDDB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Himanshi Bansal</w:t>
            </w:r>
          </w:p>
        </w:tc>
      </w:tr>
      <w:tr w:rsidR="00297BBD" w:rsidRPr="00297BBD" w14:paraId="2C71FA35" w14:textId="77777777" w:rsidTr="00297BBD">
        <w:trPr>
          <w:trHeight w:val="300"/>
        </w:trPr>
        <w:tc>
          <w:tcPr>
            <w:tcW w:w="5860" w:type="dxa"/>
            <w:tcBorders>
              <w:top w:val="nil"/>
              <w:left w:val="nil"/>
              <w:bottom w:val="nil"/>
              <w:right w:val="nil"/>
            </w:tcBorders>
            <w:shd w:val="clear" w:color="auto" w:fill="auto"/>
            <w:noWrap/>
            <w:vAlign w:val="bottom"/>
            <w:hideMark/>
          </w:tcPr>
          <w:p w14:paraId="62247A3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Ian Jamieson - TD</w:t>
            </w:r>
          </w:p>
        </w:tc>
      </w:tr>
      <w:tr w:rsidR="00297BBD" w:rsidRPr="00297BBD" w14:paraId="17B5C011" w14:textId="77777777" w:rsidTr="00297BBD">
        <w:trPr>
          <w:trHeight w:val="300"/>
        </w:trPr>
        <w:tc>
          <w:tcPr>
            <w:tcW w:w="5860" w:type="dxa"/>
            <w:tcBorders>
              <w:top w:val="nil"/>
              <w:left w:val="nil"/>
              <w:bottom w:val="nil"/>
              <w:right w:val="nil"/>
            </w:tcBorders>
            <w:shd w:val="clear" w:color="auto" w:fill="auto"/>
            <w:noWrap/>
            <w:vAlign w:val="bottom"/>
            <w:hideMark/>
          </w:tcPr>
          <w:p w14:paraId="2B9895C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Ian Upjohn</w:t>
            </w:r>
          </w:p>
        </w:tc>
      </w:tr>
      <w:tr w:rsidR="00297BBD" w:rsidRPr="00297BBD" w14:paraId="42745933" w14:textId="77777777" w:rsidTr="00297BBD">
        <w:trPr>
          <w:trHeight w:val="300"/>
        </w:trPr>
        <w:tc>
          <w:tcPr>
            <w:tcW w:w="5860" w:type="dxa"/>
            <w:tcBorders>
              <w:top w:val="nil"/>
              <w:left w:val="nil"/>
              <w:bottom w:val="nil"/>
              <w:right w:val="nil"/>
            </w:tcBorders>
            <w:shd w:val="clear" w:color="auto" w:fill="auto"/>
            <w:noWrap/>
            <w:vAlign w:val="bottom"/>
            <w:hideMark/>
          </w:tcPr>
          <w:p w14:paraId="3296136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Ivy Sananikone</w:t>
            </w:r>
          </w:p>
        </w:tc>
      </w:tr>
      <w:tr w:rsidR="00297BBD" w:rsidRPr="00297BBD" w14:paraId="742D6764" w14:textId="77777777" w:rsidTr="00297BBD">
        <w:trPr>
          <w:trHeight w:val="300"/>
        </w:trPr>
        <w:tc>
          <w:tcPr>
            <w:tcW w:w="5860" w:type="dxa"/>
            <w:tcBorders>
              <w:top w:val="nil"/>
              <w:left w:val="nil"/>
              <w:bottom w:val="nil"/>
              <w:right w:val="nil"/>
            </w:tcBorders>
            <w:shd w:val="clear" w:color="auto" w:fill="auto"/>
            <w:noWrap/>
            <w:vAlign w:val="bottom"/>
            <w:hideMark/>
          </w:tcPr>
          <w:p w14:paraId="048EC52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Jaime Marasigan</w:t>
            </w:r>
          </w:p>
        </w:tc>
      </w:tr>
      <w:tr w:rsidR="00297BBD" w:rsidRPr="00297BBD" w14:paraId="2DEF45FD" w14:textId="77777777" w:rsidTr="00297BBD">
        <w:trPr>
          <w:trHeight w:val="300"/>
        </w:trPr>
        <w:tc>
          <w:tcPr>
            <w:tcW w:w="5860" w:type="dxa"/>
            <w:tcBorders>
              <w:top w:val="nil"/>
              <w:left w:val="nil"/>
              <w:bottom w:val="nil"/>
              <w:right w:val="nil"/>
            </w:tcBorders>
            <w:shd w:val="clear" w:color="auto" w:fill="auto"/>
            <w:noWrap/>
            <w:vAlign w:val="bottom"/>
            <w:hideMark/>
          </w:tcPr>
          <w:p w14:paraId="0CE4507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Jakupovic, Milena</w:t>
            </w:r>
          </w:p>
        </w:tc>
      </w:tr>
      <w:tr w:rsidR="00297BBD" w:rsidRPr="00297BBD" w14:paraId="33136CB2" w14:textId="77777777" w:rsidTr="00297BBD">
        <w:trPr>
          <w:trHeight w:val="300"/>
        </w:trPr>
        <w:tc>
          <w:tcPr>
            <w:tcW w:w="5860" w:type="dxa"/>
            <w:tcBorders>
              <w:top w:val="nil"/>
              <w:left w:val="nil"/>
              <w:bottom w:val="nil"/>
              <w:right w:val="nil"/>
            </w:tcBorders>
            <w:shd w:val="clear" w:color="auto" w:fill="auto"/>
            <w:noWrap/>
            <w:vAlign w:val="bottom"/>
            <w:hideMark/>
          </w:tcPr>
          <w:p w14:paraId="4F5CB83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James Fernihough TDS</w:t>
            </w:r>
          </w:p>
        </w:tc>
      </w:tr>
      <w:tr w:rsidR="00297BBD" w:rsidRPr="00297BBD" w14:paraId="5AE00618" w14:textId="77777777" w:rsidTr="00297BBD">
        <w:trPr>
          <w:trHeight w:val="300"/>
        </w:trPr>
        <w:tc>
          <w:tcPr>
            <w:tcW w:w="5860" w:type="dxa"/>
            <w:tcBorders>
              <w:top w:val="nil"/>
              <w:left w:val="nil"/>
              <w:bottom w:val="nil"/>
              <w:right w:val="nil"/>
            </w:tcBorders>
            <w:shd w:val="clear" w:color="auto" w:fill="auto"/>
            <w:noWrap/>
            <w:vAlign w:val="bottom"/>
            <w:hideMark/>
          </w:tcPr>
          <w:p w14:paraId="0B3DBF4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Jamie Anderson - CCMA</w:t>
            </w:r>
          </w:p>
        </w:tc>
      </w:tr>
      <w:tr w:rsidR="00297BBD" w:rsidRPr="00297BBD" w14:paraId="1CD85767" w14:textId="77777777" w:rsidTr="00297BBD">
        <w:trPr>
          <w:trHeight w:val="300"/>
        </w:trPr>
        <w:tc>
          <w:tcPr>
            <w:tcW w:w="5860" w:type="dxa"/>
            <w:tcBorders>
              <w:top w:val="nil"/>
              <w:left w:val="nil"/>
              <w:bottom w:val="nil"/>
              <w:right w:val="nil"/>
            </w:tcBorders>
            <w:shd w:val="clear" w:color="auto" w:fill="auto"/>
            <w:noWrap/>
            <w:vAlign w:val="bottom"/>
            <w:hideMark/>
          </w:tcPr>
          <w:p w14:paraId="5F56B7D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Jason Chung</w:t>
            </w:r>
          </w:p>
        </w:tc>
      </w:tr>
      <w:tr w:rsidR="00297BBD" w:rsidRPr="00297BBD" w14:paraId="6BE08573" w14:textId="77777777" w:rsidTr="00297BBD">
        <w:trPr>
          <w:trHeight w:val="300"/>
        </w:trPr>
        <w:tc>
          <w:tcPr>
            <w:tcW w:w="5860" w:type="dxa"/>
            <w:tcBorders>
              <w:top w:val="nil"/>
              <w:left w:val="nil"/>
              <w:bottom w:val="nil"/>
              <w:right w:val="nil"/>
            </w:tcBorders>
            <w:shd w:val="clear" w:color="auto" w:fill="auto"/>
            <w:noWrap/>
            <w:vAlign w:val="bottom"/>
            <w:hideMark/>
          </w:tcPr>
          <w:p w14:paraId="329DD42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Jason Dear-Scotiabank</w:t>
            </w:r>
          </w:p>
        </w:tc>
      </w:tr>
      <w:tr w:rsidR="00297BBD" w:rsidRPr="00297BBD" w14:paraId="22E4E572" w14:textId="77777777" w:rsidTr="00297BBD">
        <w:trPr>
          <w:trHeight w:val="300"/>
        </w:trPr>
        <w:tc>
          <w:tcPr>
            <w:tcW w:w="5860" w:type="dxa"/>
            <w:tcBorders>
              <w:top w:val="nil"/>
              <w:left w:val="nil"/>
              <w:bottom w:val="nil"/>
              <w:right w:val="nil"/>
            </w:tcBorders>
            <w:shd w:val="clear" w:color="auto" w:fill="auto"/>
            <w:noWrap/>
            <w:vAlign w:val="bottom"/>
            <w:hideMark/>
          </w:tcPr>
          <w:p w14:paraId="1F6C903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Jason Golding</w:t>
            </w:r>
          </w:p>
        </w:tc>
      </w:tr>
      <w:tr w:rsidR="00297BBD" w:rsidRPr="00297BBD" w14:paraId="22AF6101" w14:textId="77777777" w:rsidTr="00297BBD">
        <w:trPr>
          <w:trHeight w:val="300"/>
        </w:trPr>
        <w:tc>
          <w:tcPr>
            <w:tcW w:w="5860" w:type="dxa"/>
            <w:tcBorders>
              <w:top w:val="nil"/>
              <w:left w:val="nil"/>
              <w:bottom w:val="nil"/>
              <w:right w:val="nil"/>
            </w:tcBorders>
            <w:shd w:val="clear" w:color="auto" w:fill="auto"/>
            <w:noWrap/>
            <w:vAlign w:val="bottom"/>
            <w:hideMark/>
          </w:tcPr>
          <w:p w14:paraId="424315F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Jesus Sanchez</w:t>
            </w:r>
          </w:p>
        </w:tc>
      </w:tr>
      <w:tr w:rsidR="00297BBD" w:rsidRPr="00297BBD" w14:paraId="706BB917" w14:textId="77777777" w:rsidTr="00297BBD">
        <w:trPr>
          <w:trHeight w:val="300"/>
        </w:trPr>
        <w:tc>
          <w:tcPr>
            <w:tcW w:w="5860" w:type="dxa"/>
            <w:tcBorders>
              <w:top w:val="nil"/>
              <w:left w:val="nil"/>
              <w:bottom w:val="nil"/>
              <w:right w:val="nil"/>
            </w:tcBorders>
            <w:shd w:val="clear" w:color="auto" w:fill="auto"/>
            <w:noWrap/>
            <w:vAlign w:val="bottom"/>
            <w:hideMark/>
          </w:tcPr>
          <w:p w14:paraId="3D2931E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Joanna</w:t>
            </w:r>
          </w:p>
        </w:tc>
      </w:tr>
      <w:tr w:rsidR="00297BBD" w:rsidRPr="00297BBD" w14:paraId="2FA4BF26" w14:textId="77777777" w:rsidTr="00297BBD">
        <w:trPr>
          <w:trHeight w:val="300"/>
        </w:trPr>
        <w:tc>
          <w:tcPr>
            <w:tcW w:w="5860" w:type="dxa"/>
            <w:tcBorders>
              <w:top w:val="nil"/>
              <w:left w:val="nil"/>
              <w:bottom w:val="nil"/>
              <w:right w:val="nil"/>
            </w:tcBorders>
            <w:shd w:val="clear" w:color="auto" w:fill="auto"/>
            <w:noWrap/>
            <w:vAlign w:val="bottom"/>
            <w:hideMark/>
          </w:tcPr>
          <w:p w14:paraId="6FA8893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Joe Mazzonna</w:t>
            </w:r>
          </w:p>
        </w:tc>
      </w:tr>
      <w:tr w:rsidR="00297BBD" w:rsidRPr="00297BBD" w14:paraId="3B120AED" w14:textId="77777777" w:rsidTr="00297BBD">
        <w:trPr>
          <w:trHeight w:val="300"/>
        </w:trPr>
        <w:tc>
          <w:tcPr>
            <w:tcW w:w="5860" w:type="dxa"/>
            <w:tcBorders>
              <w:top w:val="nil"/>
              <w:left w:val="nil"/>
              <w:bottom w:val="nil"/>
              <w:right w:val="nil"/>
            </w:tcBorders>
            <w:shd w:val="clear" w:color="auto" w:fill="auto"/>
            <w:noWrap/>
            <w:vAlign w:val="bottom"/>
            <w:hideMark/>
          </w:tcPr>
          <w:p w14:paraId="5E45E93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Johann Lochner - CDS</w:t>
            </w:r>
          </w:p>
        </w:tc>
      </w:tr>
      <w:tr w:rsidR="00297BBD" w:rsidRPr="00297BBD" w14:paraId="50843E39" w14:textId="77777777" w:rsidTr="00297BBD">
        <w:trPr>
          <w:trHeight w:val="300"/>
        </w:trPr>
        <w:tc>
          <w:tcPr>
            <w:tcW w:w="5860" w:type="dxa"/>
            <w:tcBorders>
              <w:top w:val="nil"/>
              <w:left w:val="nil"/>
              <w:bottom w:val="nil"/>
              <w:right w:val="nil"/>
            </w:tcBorders>
            <w:shd w:val="clear" w:color="auto" w:fill="auto"/>
            <w:noWrap/>
            <w:vAlign w:val="bottom"/>
            <w:hideMark/>
          </w:tcPr>
          <w:p w14:paraId="3E39F54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JonesCathy @ CIBC</w:t>
            </w:r>
          </w:p>
        </w:tc>
      </w:tr>
      <w:tr w:rsidR="00297BBD" w:rsidRPr="00297BBD" w14:paraId="3BBE3E7F" w14:textId="77777777" w:rsidTr="00297BBD">
        <w:trPr>
          <w:trHeight w:val="300"/>
        </w:trPr>
        <w:tc>
          <w:tcPr>
            <w:tcW w:w="5860" w:type="dxa"/>
            <w:tcBorders>
              <w:top w:val="nil"/>
              <w:left w:val="nil"/>
              <w:bottom w:val="nil"/>
              <w:right w:val="nil"/>
            </w:tcBorders>
            <w:shd w:val="clear" w:color="auto" w:fill="auto"/>
            <w:noWrap/>
            <w:vAlign w:val="bottom"/>
            <w:hideMark/>
          </w:tcPr>
          <w:p w14:paraId="7C53F3D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Judith Marcelo</w:t>
            </w:r>
          </w:p>
        </w:tc>
      </w:tr>
      <w:tr w:rsidR="00297BBD" w:rsidRPr="00297BBD" w14:paraId="4D6EC938" w14:textId="77777777" w:rsidTr="00297BBD">
        <w:trPr>
          <w:trHeight w:val="300"/>
        </w:trPr>
        <w:tc>
          <w:tcPr>
            <w:tcW w:w="5860" w:type="dxa"/>
            <w:tcBorders>
              <w:top w:val="nil"/>
              <w:left w:val="nil"/>
              <w:bottom w:val="nil"/>
              <w:right w:val="nil"/>
            </w:tcBorders>
            <w:shd w:val="clear" w:color="auto" w:fill="auto"/>
            <w:noWrap/>
            <w:vAlign w:val="bottom"/>
            <w:hideMark/>
          </w:tcPr>
          <w:p w14:paraId="0C705B6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Justin Finkelstein</w:t>
            </w:r>
          </w:p>
        </w:tc>
      </w:tr>
      <w:tr w:rsidR="00297BBD" w:rsidRPr="00297BBD" w14:paraId="2693F16C" w14:textId="77777777" w:rsidTr="00297BBD">
        <w:trPr>
          <w:trHeight w:val="300"/>
        </w:trPr>
        <w:tc>
          <w:tcPr>
            <w:tcW w:w="5860" w:type="dxa"/>
            <w:tcBorders>
              <w:top w:val="nil"/>
              <w:left w:val="nil"/>
              <w:bottom w:val="nil"/>
              <w:right w:val="nil"/>
            </w:tcBorders>
            <w:shd w:val="clear" w:color="auto" w:fill="auto"/>
            <w:noWrap/>
            <w:vAlign w:val="bottom"/>
            <w:hideMark/>
          </w:tcPr>
          <w:p w14:paraId="2E2A448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Kaitlyn O'Donnell</w:t>
            </w:r>
          </w:p>
        </w:tc>
      </w:tr>
      <w:tr w:rsidR="00297BBD" w:rsidRPr="00297BBD" w14:paraId="1097E72C" w14:textId="77777777" w:rsidTr="00297BBD">
        <w:trPr>
          <w:trHeight w:val="300"/>
        </w:trPr>
        <w:tc>
          <w:tcPr>
            <w:tcW w:w="5860" w:type="dxa"/>
            <w:tcBorders>
              <w:top w:val="nil"/>
              <w:left w:val="nil"/>
              <w:bottom w:val="nil"/>
              <w:right w:val="nil"/>
            </w:tcBorders>
            <w:shd w:val="clear" w:color="auto" w:fill="auto"/>
            <w:noWrap/>
            <w:vAlign w:val="bottom"/>
            <w:hideMark/>
          </w:tcPr>
          <w:p w14:paraId="14A171D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Kapil Sharma - CIBC</w:t>
            </w:r>
          </w:p>
        </w:tc>
      </w:tr>
      <w:tr w:rsidR="00297BBD" w:rsidRPr="00297BBD" w14:paraId="53F55FD5" w14:textId="77777777" w:rsidTr="00297BBD">
        <w:trPr>
          <w:trHeight w:val="300"/>
        </w:trPr>
        <w:tc>
          <w:tcPr>
            <w:tcW w:w="5860" w:type="dxa"/>
            <w:tcBorders>
              <w:top w:val="nil"/>
              <w:left w:val="nil"/>
              <w:bottom w:val="nil"/>
              <w:right w:val="nil"/>
            </w:tcBorders>
            <w:shd w:val="clear" w:color="auto" w:fill="auto"/>
            <w:noWrap/>
            <w:vAlign w:val="bottom"/>
            <w:hideMark/>
          </w:tcPr>
          <w:p w14:paraId="2E8C35B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Keith Evans - CCMA</w:t>
            </w:r>
          </w:p>
        </w:tc>
      </w:tr>
      <w:tr w:rsidR="00297BBD" w:rsidRPr="00297BBD" w14:paraId="13BD59E1" w14:textId="77777777" w:rsidTr="00297BBD">
        <w:trPr>
          <w:trHeight w:val="300"/>
        </w:trPr>
        <w:tc>
          <w:tcPr>
            <w:tcW w:w="5860" w:type="dxa"/>
            <w:tcBorders>
              <w:top w:val="nil"/>
              <w:left w:val="nil"/>
              <w:bottom w:val="nil"/>
              <w:right w:val="nil"/>
            </w:tcBorders>
            <w:shd w:val="clear" w:color="auto" w:fill="auto"/>
            <w:noWrap/>
            <w:vAlign w:val="bottom"/>
            <w:hideMark/>
          </w:tcPr>
          <w:p w14:paraId="076A4A9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Kevin</w:t>
            </w:r>
          </w:p>
        </w:tc>
      </w:tr>
      <w:tr w:rsidR="00297BBD" w:rsidRPr="00297BBD" w14:paraId="135E6B2F" w14:textId="77777777" w:rsidTr="00297BBD">
        <w:trPr>
          <w:trHeight w:val="300"/>
        </w:trPr>
        <w:tc>
          <w:tcPr>
            <w:tcW w:w="5860" w:type="dxa"/>
            <w:tcBorders>
              <w:top w:val="nil"/>
              <w:left w:val="nil"/>
              <w:bottom w:val="nil"/>
              <w:right w:val="nil"/>
            </w:tcBorders>
            <w:shd w:val="clear" w:color="auto" w:fill="auto"/>
            <w:noWrap/>
            <w:vAlign w:val="bottom"/>
            <w:hideMark/>
          </w:tcPr>
          <w:p w14:paraId="622DD55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Kirsty McAllister</w:t>
            </w:r>
          </w:p>
        </w:tc>
      </w:tr>
      <w:tr w:rsidR="00297BBD" w:rsidRPr="00297BBD" w14:paraId="22A24DDB" w14:textId="77777777" w:rsidTr="00297BBD">
        <w:trPr>
          <w:trHeight w:val="300"/>
        </w:trPr>
        <w:tc>
          <w:tcPr>
            <w:tcW w:w="5860" w:type="dxa"/>
            <w:tcBorders>
              <w:top w:val="nil"/>
              <w:left w:val="nil"/>
              <w:bottom w:val="nil"/>
              <w:right w:val="nil"/>
            </w:tcBorders>
            <w:shd w:val="clear" w:color="auto" w:fill="auto"/>
            <w:noWrap/>
            <w:vAlign w:val="bottom"/>
            <w:hideMark/>
          </w:tcPr>
          <w:p w14:paraId="2842B83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korzechowski</w:t>
            </w:r>
          </w:p>
        </w:tc>
      </w:tr>
      <w:tr w:rsidR="00297BBD" w:rsidRPr="00297BBD" w14:paraId="37E6FF8A" w14:textId="77777777" w:rsidTr="00297BBD">
        <w:trPr>
          <w:trHeight w:val="300"/>
        </w:trPr>
        <w:tc>
          <w:tcPr>
            <w:tcW w:w="5860" w:type="dxa"/>
            <w:tcBorders>
              <w:top w:val="nil"/>
              <w:left w:val="nil"/>
              <w:bottom w:val="nil"/>
              <w:right w:val="nil"/>
            </w:tcBorders>
            <w:shd w:val="clear" w:color="auto" w:fill="auto"/>
            <w:noWrap/>
            <w:vAlign w:val="bottom"/>
            <w:hideMark/>
          </w:tcPr>
          <w:p w14:paraId="47919AA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Kristen Little</w:t>
            </w:r>
          </w:p>
        </w:tc>
      </w:tr>
      <w:tr w:rsidR="00297BBD" w:rsidRPr="00297BBD" w14:paraId="1FC6673C" w14:textId="77777777" w:rsidTr="00297BBD">
        <w:trPr>
          <w:trHeight w:val="300"/>
        </w:trPr>
        <w:tc>
          <w:tcPr>
            <w:tcW w:w="5860" w:type="dxa"/>
            <w:tcBorders>
              <w:top w:val="nil"/>
              <w:left w:val="nil"/>
              <w:bottom w:val="nil"/>
              <w:right w:val="nil"/>
            </w:tcBorders>
            <w:shd w:val="clear" w:color="auto" w:fill="auto"/>
            <w:noWrap/>
            <w:vAlign w:val="bottom"/>
            <w:hideMark/>
          </w:tcPr>
          <w:p w14:paraId="33E6292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Laura Leitch</w:t>
            </w:r>
          </w:p>
        </w:tc>
      </w:tr>
      <w:tr w:rsidR="00297BBD" w:rsidRPr="00297BBD" w14:paraId="73521598" w14:textId="77777777" w:rsidTr="00297BBD">
        <w:trPr>
          <w:trHeight w:val="300"/>
        </w:trPr>
        <w:tc>
          <w:tcPr>
            <w:tcW w:w="5860" w:type="dxa"/>
            <w:tcBorders>
              <w:top w:val="nil"/>
              <w:left w:val="nil"/>
              <w:bottom w:val="nil"/>
              <w:right w:val="nil"/>
            </w:tcBorders>
            <w:shd w:val="clear" w:color="auto" w:fill="auto"/>
            <w:noWrap/>
            <w:vAlign w:val="bottom"/>
            <w:hideMark/>
          </w:tcPr>
          <w:p w14:paraId="1973320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lchristmas</w:t>
            </w:r>
          </w:p>
        </w:tc>
      </w:tr>
      <w:tr w:rsidR="00297BBD" w:rsidRPr="00297BBD" w14:paraId="15A853D9" w14:textId="77777777" w:rsidTr="00297BBD">
        <w:trPr>
          <w:trHeight w:val="300"/>
        </w:trPr>
        <w:tc>
          <w:tcPr>
            <w:tcW w:w="5860" w:type="dxa"/>
            <w:tcBorders>
              <w:top w:val="nil"/>
              <w:left w:val="nil"/>
              <w:bottom w:val="nil"/>
              <w:right w:val="nil"/>
            </w:tcBorders>
            <w:shd w:val="clear" w:color="auto" w:fill="auto"/>
            <w:noWrap/>
            <w:vAlign w:val="bottom"/>
            <w:hideMark/>
          </w:tcPr>
          <w:p w14:paraId="2F13622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Leonard</w:t>
            </w:r>
          </w:p>
        </w:tc>
      </w:tr>
      <w:tr w:rsidR="00297BBD" w:rsidRPr="00297BBD" w14:paraId="6562BE91" w14:textId="77777777" w:rsidTr="00297BBD">
        <w:trPr>
          <w:trHeight w:val="300"/>
        </w:trPr>
        <w:tc>
          <w:tcPr>
            <w:tcW w:w="5860" w:type="dxa"/>
            <w:tcBorders>
              <w:top w:val="nil"/>
              <w:left w:val="nil"/>
              <w:bottom w:val="nil"/>
              <w:right w:val="nil"/>
            </w:tcBorders>
            <w:shd w:val="clear" w:color="auto" w:fill="auto"/>
            <w:noWrap/>
            <w:vAlign w:val="bottom"/>
            <w:hideMark/>
          </w:tcPr>
          <w:p w14:paraId="75A566B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Louis lesnika - CIBC Mellon</w:t>
            </w:r>
          </w:p>
        </w:tc>
      </w:tr>
      <w:tr w:rsidR="00297BBD" w:rsidRPr="00297BBD" w14:paraId="5D80B416" w14:textId="77777777" w:rsidTr="00297BBD">
        <w:trPr>
          <w:trHeight w:val="300"/>
        </w:trPr>
        <w:tc>
          <w:tcPr>
            <w:tcW w:w="5860" w:type="dxa"/>
            <w:tcBorders>
              <w:top w:val="nil"/>
              <w:left w:val="nil"/>
              <w:bottom w:val="nil"/>
              <w:right w:val="nil"/>
            </w:tcBorders>
            <w:shd w:val="clear" w:color="auto" w:fill="auto"/>
            <w:noWrap/>
            <w:vAlign w:val="bottom"/>
            <w:hideMark/>
          </w:tcPr>
          <w:p w14:paraId="1835A82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lyndon james - Citi</w:t>
            </w:r>
          </w:p>
        </w:tc>
      </w:tr>
      <w:tr w:rsidR="00297BBD" w:rsidRPr="00297BBD" w14:paraId="12FD6516" w14:textId="77777777" w:rsidTr="00297BBD">
        <w:trPr>
          <w:trHeight w:val="300"/>
        </w:trPr>
        <w:tc>
          <w:tcPr>
            <w:tcW w:w="5860" w:type="dxa"/>
            <w:tcBorders>
              <w:top w:val="nil"/>
              <w:left w:val="nil"/>
              <w:bottom w:val="nil"/>
              <w:right w:val="nil"/>
            </w:tcBorders>
            <w:shd w:val="clear" w:color="auto" w:fill="auto"/>
            <w:noWrap/>
            <w:vAlign w:val="bottom"/>
            <w:hideMark/>
          </w:tcPr>
          <w:p w14:paraId="2D899A9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Mamadou CDCC</w:t>
            </w:r>
          </w:p>
        </w:tc>
      </w:tr>
      <w:tr w:rsidR="00297BBD" w:rsidRPr="00297BBD" w14:paraId="26E0822F" w14:textId="77777777" w:rsidTr="00297BBD">
        <w:trPr>
          <w:trHeight w:val="300"/>
        </w:trPr>
        <w:tc>
          <w:tcPr>
            <w:tcW w:w="5860" w:type="dxa"/>
            <w:tcBorders>
              <w:top w:val="nil"/>
              <w:left w:val="nil"/>
              <w:bottom w:val="nil"/>
              <w:right w:val="nil"/>
            </w:tcBorders>
            <w:shd w:val="clear" w:color="auto" w:fill="auto"/>
            <w:noWrap/>
            <w:vAlign w:val="bottom"/>
            <w:hideMark/>
          </w:tcPr>
          <w:p w14:paraId="1E1BADA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Manda, Navin</w:t>
            </w:r>
          </w:p>
        </w:tc>
      </w:tr>
      <w:tr w:rsidR="00297BBD" w:rsidRPr="00297BBD" w14:paraId="2429863E" w14:textId="77777777" w:rsidTr="00297BBD">
        <w:trPr>
          <w:trHeight w:val="300"/>
        </w:trPr>
        <w:tc>
          <w:tcPr>
            <w:tcW w:w="5860" w:type="dxa"/>
            <w:tcBorders>
              <w:top w:val="nil"/>
              <w:left w:val="nil"/>
              <w:bottom w:val="nil"/>
              <w:right w:val="nil"/>
            </w:tcBorders>
            <w:shd w:val="clear" w:color="auto" w:fill="auto"/>
            <w:noWrap/>
            <w:vAlign w:val="bottom"/>
            <w:hideMark/>
          </w:tcPr>
          <w:p w14:paraId="0DEEFB4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Marc B</w:t>
            </w:r>
          </w:p>
        </w:tc>
      </w:tr>
      <w:tr w:rsidR="00297BBD" w:rsidRPr="00297BBD" w14:paraId="3CF885A7" w14:textId="77777777" w:rsidTr="00297BBD">
        <w:trPr>
          <w:trHeight w:val="300"/>
        </w:trPr>
        <w:tc>
          <w:tcPr>
            <w:tcW w:w="5860" w:type="dxa"/>
            <w:tcBorders>
              <w:top w:val="nil"/>
              <w:left w:val="nil"/>
              <w:bottom w:val="nil"/>
              <w:right w:val="nil"/>
            </w:tcBorders>
            <w:shd w:val="clear" w:color="auto" w:fill="auto"/>
            <w:noWrap/>
            <w:vAlign w:val="bottom"/>
            <w:hideMark/>
          </w:tcPr>
          <w:p w14:paraId="680FB0A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Marcy Bowers</w:t>
            </w:r>
          </w:p>
        </w:tc>
      </w:tr>
      <w:tr w:rsidR="00297BBD" w:rsidRPr="00297BBD" w14:paraId="2D57042C" w14:textId="77777777" w:rsidTr="00297BBD">
        <w:trPr>
          <w:trHeight w:val="300"/>
        </w:trPr>
        <w:tc>
          <w:tcPr>
            <w:tcW w:w="5860" w:type="dxa"/>
            <w:tcBorders>
              <w:top w:val="nil"/>
              <w:left w:val="nil"/>
              <w:bottom w:val="nil"/>
              <w:right w:val="nil"/>
            </w:tcBorders>
            <w:shd w:val="clear" w:color="auto" w:fill="auto"/>
            <w:noWrap/>
            <w:vAlign w:val="bottom"/>
            <w:hideMark/>
          </w:tcPr>
          <w:p w14:paraId="252C3E1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MarepallyAn</w:t>
            </w:r>
          </w:p>
        </w:tc>
      </w:tr>
      <w:tr w:rsidR="00297BBD" w:rsidRPr="00297BBD" w14:paraId="26F26535" w14:textId="77777777" w:rsidTr="00297BBD">
        <w:trPr>
          <w:trHeight w:val="300"/>
        </w:trPr>
        <w:tc>
          <w:tcPr>
            <w:tcW w:w="5860" w:type="dxa"/>
            <w:tcBorders>
              <w:top w:val="nil"/>
              <w:left w:val="nil"/>
              <w:bottom w:val="nil"/>
              <w:right w:val="nil"/>
            </w:tcBorders>
            <w:shd w:val="clear" w:color="auto" w:fill="auto"/>
            <w:noWrap/>
            <w:vAlign w:val="bottom"/>
            <w:hideMark/>
          </w:tcPr>
          <w:p w14:paraId="7E47E39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Margaret Reid</w:t>
            </w:r>
          </w:p>
        </w:tc>
      </w:tr>
      <w:tr w:rsidR="00297BBD" w:rsidRPr="00297BBD" w14:paraId="67192AA3" w14:textId="77777777" w:rsidTr="00297BBD">
        <w:trPr>
          <w:trHeight w:val="300"/>
        </w:trPr>
        <w:tc>
          <w:tcPr>
            <w:tcW w:w="5860" w:type="dxa"/>
            <w:tcBorders>
              <w:top w:val="nil"/>
              <w:left w:val="nil"/>
              <w:bottom w:val="nil"/>
              <w:right w:val="nil"/>
            </w:tcBorders>
            <w:shd w:val="clear" w:color="auto" w:fill="auto"/>
            <w:noWrap/>
            <w:vAlign w:val="bottom"/>
            <w:hideMark/>
          </w:tcPr>
          <w:p w14:paraId="3C215DD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Mariam Osman</w:t>
            </w:r>
          </w:p>
        </w:tc>
      </w:tr>
      <w:tr w:rsidR="00297BBD" w:rsidRPr="00297BBD" w14:paraId="5F20D626" w14:textId="77777777" w:rsidTr="00297BBD">
        <w:trPr>
          <w:trHeight w:val="300"/>
        </w:trPr>
        <w:tc>
          <w:tcPr>
            <w:tcW w:w="5860" w:type="dxa"/>
            <w:tcBorders>
              <w:top w:val="nil"/>
              <w:left w:val="nil"/>
              <w:bottom w:val="nil"/>
              <w:right w:val="nil"/>
            </w:tcBorders>
            <w:shd w:val="clear" w:color="auto" w:fill="auto"/>
            <w:noWrap/>
            <w:vAlign w:val="bottom"/>
            <w:hideMark/>
          </w:tcPr>
          <w:p w14:paraId="4B8597E4"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Mark Cicero- BMO</w:t>
            </w:r>
          </w:p>
        </w:tc>
      </w:tr>
      <w:tr w:rsidR="00297BBD" w:rsidRPr="00297BBD" w14:paraId="4E6BE105" w14:textId="77777777" w:rsidTr="00297BBD">
        <w:trPr>
          <w:trHeight w:val="300"/>
        </w:trPr>
        <w:tc>
          <w:tcPr>
            <w:tcW w:w="5860" w:type="dxa"/>
            <w:tcBorders>
              <w:top w:val="nil"/>
              <w:left w:val="nil"/>
              <w:bottom w:val="nil"/>
              <w:right w:val="nil"/>
            </w:tcBorders>
            <w:shd w:val="clear" w:color="auto" w:fill="auto"/>
            <w:noWrap/>
            <w:vAlign w:val="bottom"/>
            <w:hideMark/>
          </w:tcPr>
          <w:p w14:paraId="09C4653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Mary Anne Palangio, CSE</w:t>
            </w:r>
          </w:p>
        </w:tc>
      </w:tr>
      <w:tr w:rsidR="00297BBD" w:rsidRPr="00297BBD" w14:paraId="0D3DDE72" w14:textId="77777777" w:rsidTr="00297BBD">
        <w:trPr>
          <w:trHeight w:val="300"/>
        </w:trPr>
        <w:tc>
          <w:tcPr>
            <w:tcW w:w="5860" w:type="dxa"/>
            <w:tcBorders>
              <w:top w:val="nil"/>
              <w:left w:val="nil"/>
              <w:bottom w:val="nil"/>
              <w:right w:val="nil"/>
            </w:tcBorders>
            <w:shd w:val="clear" w:color="auto" w:fill="auto"/>
            <w:noWrap/>
            <w:vAlign w:val="bottom"/>
            <w:hideMark/>
          </w:tcPr>
          <w:p w14:paraId="1BA4683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Mathew Isaac</w:t>
            </w:r>
          </w:p>
        </w:tc>
      </w:tr>
      <w:tr w:rsidR="00297BBD" w:rsidRPr="00297BBD" w14:paraId="144F7C55" w14:textId="77777777" w:rsidTr="00297BBD">
        <w:trPr>
          <w:trHeight w:val="300"/>
        </w:trPr>
        <w:tc>
          <w:tcPr>
            <w:tcW w:w="5860" w:type="dxa"/>
            <w:tcBorders>
              <w:top w:val="nil"/>
              <w:left w:val="nil"/>
              <w:bottom w:val="nil"/>
              <w:right w:val="nil"/>
            </w:tcBorders>
            <w:shd w:val="clear" w:color="auto" w:fill="auto"/>
            <w:noWrap/>
            <w:vAlign w:val="bottom"/>
            <w:hideMark/>
          </w:tcPr>
          <w:p w14:paraId="198B693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Matthew Andreacchi (OSC)</w:t>
            </w:r>
          </w:p>
        </w:tc>
      </w:tr>
      <w:tr w:rsidR="00297BBD" w:rsidRPr="00297BBD" w14:paraId="5FCCB6A4" w14:textId="77777777" w:rsidTr="00297BBD">
        <w:trPr>
          <w:trHeight w:val="300"/>
        </w:trPr>
        <w:tc>
          <w:tcPr>
            <w:tcW w:w="5860" w:type="dxa"/>
            <w:tcBorders>
              <w:top w:val="nil"/>
              <w:left w:val="nil"/>
              <w:bottom w:val="nil"/>
              <w:right w:val="nil"/>
            </w:tcBorders>
            <w:shd w:val="clear" w:color="auto" w:fill="auto"/>
            <w:noWrap/>
            <w:vAlign w:val="bottom"/>
            <w:hideMark/>
          </w:tcPr>
          <w:p w14:paraId="4861823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Mazen Ghanem</w:t>
            </w:r>
          </w:p>
        </w:tc>
      </w:tr>
      <w:tr w:rsidR="00297BBD" w:rsidRPr="00297BBD" w14:paraId="2D7D3132" w14:textId="77777777" w:rsidTr="00297BBD">
        <w:trPr>
          <w:trHeight w:val="300"/>
        </w:trPr>
        <w:tc>
          <w:tcPr>
            <w:tcW w:w="5860" w:type="dxa"/>
            <w:tcBorders>
              <w:top w:val="nil"/>
              <w:left w:val="nil"/>
              <w:bottom w:val="nil"/>
              <w:right w:val="nil"/>
            </w:tcBorders>
            <w:shd w:val="clear" w:color="auto" w:fill="auto"/>
            <w:noWrap/>
            <w:vAlign w:val="bottom"/>
            <w:hideMark/>
          </w:tcPr>
          <w:p w14:paraId="4B87A2C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mbalde@questrade.com</w:t>
            </w:r>
          </w:p>
        </w:tc>
      </w:tr>
      <w:tr w:rsidR="00297BBD" w:rsidRPr="00297BBD" w14:paraId="26F14BF4" w14:textId="77777777" w:rsidTr="00297BBD">
        <w:trPr>
          <w:trHeight w:val="300"/>
        </w:trPr>
        <w:tc>
          <w:tcPr>
            <w:tcW w:w="5860" w:type="dxa"/>
            <w:tcBorders>
              <w:top w:val="nil"/>
              <w:left w:val="nil"/>
              <w:bottom w:val="nil"/>
              <w:right w:val="nil"/>
            </w:tcBorders>
            <w:shd w:val="clear" w:color="auto" w:fill="auto"/>
            <w:noWrap/>
            <w:vAlign w:val="bottom"/>
            <w:hideMark/>
          </w:tcPr>
          <w:p w14:paraId="36D510C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McCormick, Kevin</w:t>
            </w:r>
          </w:p>
        </w:tc>
      </w:tr>
      <w:tr w:rsidR="00297BBD" w:rsidRPr="00297BBD" w14:paraId="7E9625DF" w14:textId="77777777" w:rsidTr="00297BBD">
        <w:trPr>
          <w:trHeight w:val="300"/>
        </w:trPr>
        <w:tc>
          <w:tcPr>
            <w:tcW w:w="5860" w:type="dxa"/>
            <w:tcBorders>
              <w:top w:val="nil"/>
              <w:left w:val="nil"/>
              <w:bottom w:val="nil"/>
              <w:right w:val="nil"/>
            </w:tcBorders>
            <w:shd w:val="clear" w:color="auto" w:fill="auto"/>
            <w:noWrap/>
            <w:vAlign w:val="bottom"/>
            <w:hideMark/>
          </w:tcPr>
          <w:p w14:paraId="11FBA92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Meaghan Li</w:t>
            </w:r>
          </w:p>
        </w:tc>
      </w:tr>
      <w:tr w:rsidR="00297BBD" w:rsidRPr="00297BBD" w14:paraId="33AF6244" w14:textId="77777777" w:rsidTr="00297BBD">
        <w:trPr>
          <w:trHeight w:val="300"/>
        </w:trPr>
        <w:tc>
          <w:tcPr>
            <w:tcW w:w="5860" w:type="dxa"/>
            <w:tcBorders>
              <w:top w:val="nil"/>
              <w:left w:val="nil"/>
              <w:bottom w:val="nil"/>
              <w:right w:val="nil"/>
            </w:tcBorders>
            <w:shd w:val="clear" w:color="auto" w:fill="auto"/>
            <w:noWrap/>
            <w:vAlign w:val="bottom"/>
            <w:hideMark/>
          </w:tcPr>
          <w:p w14:paraId="6137C5E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Michael Cagayat</w:t>
            </w:r>
          </w:p>
        </w:tc>
      </w:tr>
      <w:tr w:rsidR="00297BBD" w:rsidRPr="00297BBD" w14:paraId="0D158E25" w14:textId="77777777" w:rsidTr="00297BBD">
        <w:trPr>
          <w:trHeight w:val="300"/>
        </w:trPr>
        <w:tc>
          <w:tcPr>
            <w:tcW w:w="5860" w:type="dxa"/>
            <w:tcBorders>
              <w:top w:val="nil"/>
              <w:left w:val="nil"/>
              <w:bottom w:val="nil"/>
              <w:right w:val="nil"/>
            </w:tcBorders>
            <w:shd w:val="clear" w:color="auto" w:fill="auto"/>
            <w:noWrap/>
            <w:vAlign w:val="bottom"/>
            <w:hideMark/>
          </w:tcPr>
          <w:p w14:paraId="6A59AB8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Michael Giancursio</w:t>
            </w:r>
          </w:p>
        </w:tc>
      </w:tr>
      <w:tr w:rsidR="00297BBD" w:rsidRPr="00297BBD" w14:paraId="47C42D2C" w14:textId="77777777" w:rsidTr="00297BBD">
        <w:trPr>
          <w:trHeight w:val="300"/>
        </w:trPr>
        <w:tc>
          <w:tcPr>
            <w:tcW w:w="5860" w:type="dxa"/>
            <w:tcBorders>
              <w:top w:val="nil"/>
              <w:left w:val="nil"/>
              <w:bottom w:val="nil"/>
              <w:right w:val="nil"/>
            </w:tcBorders>
            <w:shd w:val="clear" w:color="auto" w:fill="auto"/>
            <w:noWrap/>
            <w:vAlign w:val="bottom"/>
            <w:hideMark/>
          </w:tcPr>
          <w:p w14:paraId="0EFAD4D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Michael Kenny / TD Waterhouse Canada</w:t>
            </w:r>
          </w:p>
        </w:tc>
      </w:tr>
      <w:tr w:rsidR="00297BBD" w:rsidRPr="00297BBD" w14:paraId="15CFABFD" w14:textId="77777777" w:rsidTr="00297BBD">
        <w:trPr>
          <w:trHeight w:val="300"/>
        </w:trPr>
        <w:tc>
          <w:tcPr>
            <w:tcW w:w="5860" w:type="dxa"/>
            <w:tcBorders>
              <w:top w:val="nil"/>
              <w:left w:val="nil"/>
              <w:bottom w:val="nil"/>
              <w:right w:val="nil"/>
            </w:tcBorders>
            <w:shd w:val="clear" w:color="auto" w:fill="auto"/>
            <w:noWrap/>
            <w:vAlign w:val="bottom"/>
            <w:hideMark/>
          </w:tcPr>
          <w:p w14:paraId="4C05CE7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Michael Lowes - TD Securities</w:t>
            </w:r>
          </w:p>
        </w:tc>
      </w:tr>
      <w:tr w:rsidR="00297BBD" w:rsidRPr="00297BBD" w14:paraId="0A4363A9" w14:textId="77777777" w:rsidTr="00297BBD">
        <w:trPr>
          <w:trHeight w:val="300"/>
        </w:trPr>
        <w:tc>
          <w:tcPr>
            <w:tcW w:w="5860" w:type="dxa"/>
            <w:tcBorders>
              <w:top w:val="nil"/>
              <w:left w:val="nil"/>
              <w:bottom w:val="nil"/>
              <w:right w:val="nil"/>
            </w:tcBorders>
            <w:shd w:val="clear" w:color="auto" w:fill="auto"/>
            <w:noWrap/>
            <w:vAlign w:val="bottom"/>
            <w:hideMark/>
          </w:tcPr>
          <w:p w14:paraId="5B05D82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Michael Palmiotto</w:t>
            </w:r>
          </w:p>
        </w:tc>
      </w:tr>
      <w:tr w:rsidR="00297BBD" w:rsidRPr="00297BBD" w14:paraId="49A87CC3" w14:textId="77777777" w:rsidTr="00297BBD">
        <w:trPr>
          <w:trHeight w:val="300"/>
        </w:trPr>
        <w:tc>
          <w:tcPr>
            <w:tcW w:w="5860" w:type="dxa"/>
            <w:tcBorders>
              <w:top w:val="nil"/>
              <w:left w:val="nil"/>
              <w:bottom w:val="nil"/>
              <w:right w:val="nil"/>
            </w:tcBorders>
            <w:shd w:val="clear" w:color="auto" w:fill="auto"/>
            <w:noWrap/>
            <w:vAlign w:val="bottom"/>
            <w:hideMark/>
          </w:tcPr>
          <w:p w14:paraId="5653030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Michelina Crecco</w:t>
            </w:r>
          </w:p>
        </w:tc>
      </w:tr>
      <w:tr w:rsidR="00297BBD" w:rsidRPr="00297BBD" w14:paraId="728106F2" w14:textId="77777777" w:rsidTr="00297BBD">
        <w:trPr>
          <w:trHeight w:val="300"/>
        </w:trPr>
        <w:tc>
          <w:tcPr>
            <w:tcW w:w="5860" w:type="dxa"/>
            <w:tcBorders>
              <w:top w:val="nil"/>
              <w:left w:val="nil"/>
              <w:bottom w:val="nil"/>
              <w:right w:val="nil"/>
            </w:tcBorders>
            <w:shd w:val="clear" w:color="auto" w:fill="auto"/>
            <w:noWrap/>
            <w:vAlign w:val="bottom"/>
            <w:hideMark/>
          </w:tcPr>
          <w:p w14:paraId="5FC70E6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Mieka Halliday-Gunn</w:t>
            </w:r>
          </w:p>
        </w:tc>
      </w:tr>
      <w:tr w:rsidR="00297BBD" w:rsidRPr="00297BBD" w14:paraId="6AC2C8FF" w14:textId="77777777" w:rsidTr="00297BBD">
        <w:trPr>
          <w:trHeight w:val="300"/>
        </w:trPr>
        <w:tc>
          <w:tcPr>
            <w:tcW w:w="5860" w:type="dxa"/>
            <w:tcBorders>
              <w:top w:val="nil"/>
              <w:left w:val="nil"/>
              <w:bottom w:val="nil"/>
              <w:right w:val="nil"/>
            </w:tcBorders>
            <w:shd w:val="clear" w:color="auto" w:fill="auto"/>
            <w:noWrap/>
            <w:vAlign w:val="bottom"/>
            <w:hideMark/>
          </w:tcPr>
          <w:p w14:paraId="5AF4573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Mya AIT-ALI</w:t>
            </w:r>
          </w:p>
        </w:tc>
      </w:tr>
      <w:tr w:rsidR="00297BBD" w:rsidRPr="00297BBD" w14:paraId="6CD06D64" w14:textId="77777777" w:rsidTr="00297BBD">
        <w:trPr>
          <w:trHeight w:val="300"/>
        </w:trPr>
        <w:tc>
          <w:tcPr>
            <w:tcW w:w="5860" w:type="dxa"/>
            <w:tcBorders>
              <w:top w:val="nil"/>
              <w:left w:val="nil"/>
              <w:bottom w:val="nil"/>
              <w:right w:val="nil"/>
            </w:tcBorders>
            <w:shd w:val="clear" w:color="auto" w:fill="auto"/>
            <w:noWrap/>
            <w:vAlign w:val="bottom"/>
            <w:hideMark/>
          </w:tcPr>
          <w:p w14:paraId="4DA5CDA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NadellaS</w:t>
            </w:r>
          </w:p>
        </w:tc>
      </w:tr>
      <w:tr w:rsidR="00297BBD" w:rsidRPr="00297BBD" w14:paraId="3C73CF5E" w14:textId="77777777" w:rsidTr="00297BBD">
        <w:trPr>
          <w:trHeight w:val="300"/>
        </w:trPr>
        <w:tc>
          <w:tcPr>
            <w:tcW w:w="5860" w:type="dxa"/>
            <w:tcBorders>
              <w:top w:val="nil"/>
              <w:left w:val="nil"/>
              <w:bottom w:val="nil"/>
              <w:right w:val="nil"/>
            </w:tcBorders>
            <w:shd w:val="clear" w:color="auto" w:fill="auto"/>
            <w:noWrap/>
            <w:vAlign w:val="bottom"/>
            <w:hideMark/>
          </w:tcPr>
          <w:p w14:paraId="130185B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Natalia Markelova</w:t>
            </w:r>
          </w:p>
        </w:tc>
      </w:tr>
      <w:tr w:rsidR="00297BBD" w:rsidRPr="00297BBD" w14:paraId="59394C79" w14:textId="77777777" w:rsidTr="00297BBD">
        <w:trPr>
          <w:trHeight w:val="300"/>
        </w:trPr>
        <w:tc>
          <w:tcPr>
            <w:tcW w:w="5860" w:type="dxa"/>
            <w:tcBorders>
              <w:top w:val="nil"/>
              <w:left w:val="nil"/>
              <w:bottom w:val="nil"/>
              <w:right w:val="nil"/>
            </w:tcBorders>
            <w:shd w:val="clear" w:color="auto" w:fill="auto"/>
            <w:noWrap/>
            <w:vAlign w:val="bottom"/>
            <w:hideMark/>
          </w:tcPr>
          <w:p w14:paraId="41E715B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natalie.panasiuk</w:t>
            </w:r>
          </w:p>
        </w:tc>
      </w:tr>
      <w:tr w:rsidR="00297BBD" w:rsidRPr="00297BBD" w14:paraId="1DCA1EA8" w14:textId="77777777" w:rsidTr="00297BBD">
        <w:trPr>
          <w:trHeight w:val="300"/>
        </w:trPr>
        <w:tc>
          <w:tcPr>
            <w:tcW w:w="5860" w:type="dxa"/>
            <w:tcBorders>
              <w:top w:val="nil"/>
              <w:left w:val="nil"/>
              <w:bottom w:val="nil"/>
              <w:right w:val="nil"/>
            </w:tcBorders>
            <w:shd w:val="clear" w:color="auto" w:fill="auto"/>
            <w:noWrap/>
            <w:vAlign w:val="bottom"/>
            <w:hideMark/>
          </w:tcPr>
          <w:p w14:paraId="063797E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Nav Badhan (BNY Mellon)</w:t>
            </w:r>
          </w:p>
        </w:tc>
      </w:tr>
      <w:tr w:rsidR="00297BBD" w:rsidRPr="00297BBD" w14:paraId="144AE2CA" w14:textId="77777777" w:rsidTr="00297BBD">
        <w:trPr>
          <w:trHeight w:val="300"/>
        </w:trPr>
        <w:tc>
          <w:tcPr>
            <w:tcW w:w="5860" w:type="dxa"/>
            <w:tcBorders>
              <w:top w:val="nil"/>
              <w:left w:val="nil"/>
              <w:bottom w:val="nil"/>
              <w:right w:val="nil"/>
            </w:tcBorders>
            <w:shd w:val="clear" w:color="auto" w:fill="auto"/>
            <w:noWrap/>
            <w:vAlign w:val="bottom"/>
            <w:hideMark/>
          </w:tcPr>
          <w:p w14:paraId="6E06C1E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nick schiano</w:t>
            </w:r>
          </w:p>
        </w:tc>
      </w:tr>
      <w:tr w:rsidR="00297BBD" w:rsidRPr="00297BBD" w14:paraId="335E6FA4" w14:textId="77777777" w:rsidTr="00297BBD">
        <w:trPr>
          <w:trHeight w:val="300"/>
        </w:trPr>
        <w:tc>
          <w:tcPr>
            <w:tcW w:w="5860" w:type="dxa"/>
            <w:tcBorders>
              <w:top w:val="nil"/>
              <w:left w:val="nil"/>
              <w:bottom w:val="nil"/>
              <w:right w:val="nil"/>
            </w:tcBorders>
            <w:shd w:val="clear" w:color="auto" w:fill="auto"/>
            <w:noWrap/>
            <w:vAlign w:val="bottom"/>
            <w:hideMark/>
          </w:tcPr>
          <w:p w14:paraId="17EB27B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Nicole</w:t>
            </w:r>
          </w:p>
        </w:tc>
      </w:tr>
      <w:tr w:rsidR="00297BBD" w:rsidRPr="00297BBD" w14:paraId="64B39244" w14:textId="77777777" w:rsidTr="00297BBD">
        <w:trPr>
          <w:trHeight w:val="300"/>
        </w:trPr>
        <w:tc>
          <w:tcPr>
            <w:tcW w:w="5860" w:type="dxa"/>
            <w:tcBorders>
              <w:top w:val="nil"/>
              <w:left w:val="nil"/>
              <w:bottom w:val="nil"/>
              <w:right w:val="nil"/>
            </w:tcBorders>
            <w:shd w:val="clear" w:color="auto" w:fill="auto"/>
            <w:noWrap/>
            <w:vAlign w:val="bottom"/>
            <w:hideMark/>
          </w:tcPr>
          <w:p w14:paraId="48EDC53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Niranjan Rudraradhya</w:t>
            </w:r>
          </w:p>
        </w:tc>
      </w:tr>
      <w:tr w:rsidR="00297BBD" w:rsidRPr="00297BBD" w14:paraId="706AA2AA" w14:textId="77777777" w:rsidTr="00297BBD">
        <w:trPr>
          <w:trHeight w:val="300"/>
        </w:trPr>
        <w:tc>
          <w:tcPr>
            <w:tcW w:w="5860" w:type="dxa"/>
            <w:tcBorders>
              <w:top w:val="nil"/>
              <w:left w:val="nil"/>
              <w:bottom w:val="nil"/>
              <w:right w:val="nil"/>
            </w:tcBorders>
            <w:shd w:val="clear" w:color="auto" w:fill="auto"/>
            <w:noWrap/>
            <w:vAlign w:val="bottom"/>
            <w:hideMark/>
          </w:tcPr>
          <w:p w14:paraId="57FF18E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Nishant Bhatia</w:t>
            </w:r>
          </w:p>
        </w:tc>
      </w:tr>
      <w:tr w:rsidR="00297BBD" w:rsidRPr="00297BBD" w14:paraId="08106627" w14:textId="77777777" w:rsidTr="00297BBD">
        <w:trPr>
          <w:trHeight w:val="300"/>
        </w:trPr>
        <w:tc>
          <w:tcPr>
            <w:tcW w:w="5860" w:type="dxa"/>
            <w:tcBorders>
              <w:top w:val="nil"/>
              <w:left w:val="nil"/>
              <w:bottom w:val="nil"/>
              <w:right w:val="nil"/>
            </w:tcBorders>
            <w:shd w:val="clear" w:color="auto" w:fill="auto"/>
            <w:noWrap/>
            <w:vAlign w:val="bottom"/>
            <w:hideMark/>
          </w:tcPr>
          <w:p w14:paraId="45EF4AA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NS</w:t>
            </w:r>
          </w:p>
        </w:tc>
      </w:tr>
      <w:tr w:rsidR="00297BBD" w:rsidRPr="00297BBD" w14:paraId="3E83A027" w14:textId="77777777" w:rsidTr="00297BBD">
        <w:trPr>
          <w:trHeight w:val="300"/>
        </w:trPr>
        <w:tc>
          <w:tcPr>
            <w:tcW w:w="5860" w:type="dxa"/>
            <w:tcBorders>
              <w:top w:val="nil"/>
              <w:left w:val="nil"/>
              <w:bottom w:val="nil"/>
              <w:right w:val="nil"/>
            </w:tcBorders>
            <w:shd w:val="clear" w:color="auto" w:fill="auto"/>
            <w:noWrap/>
            <w:vAlign w:val="bottom"/>
            <w:hideMark/>
          </w:tcPr>
          <w:p w14:paraId="782BAC7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Olga Svistoun - BMO</w:t>
            </w:r>
          </w:p>
        </w:tc>
      </w:tr>
      <w:tr w:rsidR="00297BBD" w:rsidRPr="00297BBD" w14:paraId="59E4A696" w14:textId="77777777" w:rsidTr="00297BBD">
        <w:trPr>
          <w:trHeight w:val="300"/>
        </w:trPr>
        <w:tc>
          <w:tcPr>
            <w:tcW w:w="5860" w:type="dxa"/>
            <w:tcBorders>
              <w:top w:val="nil"/>
              <w:left w:val="nil"/>
              <w:bottom w:val="nil"/>
              <w:right w:val="nil"/>
            </w:tcBorders>
            <w:shd w:val="clear" w:color="auto" w:fill="auto"/>
            <w:noWrap/>
            <w:vAlign w:val="bottom"/>
            <w:hideMark/>
          </w:tcPr>
          <w:p w14:paraId="5AA3D30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Olivier Demet (Credit Suisse)</w:t>
            </w:r>
          </w:p>
        </w:tc>
      </w:tr>
      <w:tr w:rsidR="00297BBD" w:rsidRPr="00297BBD" w14:paraId="7544487A" w14:textId="77777777" w:rsidTr="00297BBD">
        <w:trPr>
          <w:trHeight w:val="300"/>
        </w:trPr>
        <w:tc>
          <w:tcPr>
            <w:tcW w:w="5860" w:type="dxa"/>
            <w:tcBorders>
              <w:top w:val="nil"/>
              <w:left w:val="nil"/>
              <w:bottom w:val="nil"/>
              <w:right w:val="nil"/>
            </w:tcBorders>
            <w:shd w:val="clear" w:color="auto" w:fill="auto"/>
            <w:noWrap/>
            <w:vAlign w:val="bottom"/>
            <w:hideMark/>
          </w:tcPr>
          <w:p w14:paraId="33D7B4E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OSEIR2</w:t>
            </w:r>
          </w:p>
        </w:tc>
      </w:tr>
      <w:tr w:rsidR="00297BBD" w:rsidRPr="00297BBD" w14:paraId="4A32819F" w14:textId="77777777" w:rsidTr="00297BBD">
        <w:trPr>
          <w:trHeight w:val="300"/>
        </w:trPr>
        <w:tc>
          <w:tcPr>
            <w:tcW w:w="5860" w:type="dxa"/>
            <w:tcBorders>
              <w:top w:val="nil"/>
              <w:left w:val="nil"/>
              <w:bottom w:val="nil"/>
              <w:right w:val="nil"/>
            </w:tcBorders>
            <w:shd w:val="clear" w:color="auto" w:fill="auto"/>
            <w:noWrap/>
            <w:vAlign w:val="bottom"/>
            <w:hideMark/>
          </w:tcPr>
          <w:p w14:paraId="579D577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Pascal Deslauriers - Desjardins</w:t>
            </w:r>
          </w:p>
        </w:tc>
      </w:tr>
      <w:tr w:rsidR="00297BBD" w:rsidRPr="00297BBD" w14:paraId="3350E463" w14:textId="77777777" w:rsidTr="00297BBD">
        <w:trPr>
          <w:trHeight w:val="300"/>
        </w:trPr>
        <w:tc>
          <w:tcPr>
            <w:tcW w:w="5860" w:type="dxa"/>
            <w:tcBorders>
              <w:top w:val="nil"/>
              <w:left w:val="nil"/>
              <w:bottom w:val="nil"/>
              <w:right w:val="nil"/>
            </w:tcBorders>
            <w:shd w:val="clear" w:color="auto" w:fill="auto"/>
            <w:noWrap/>
            <w:vAlign w:val="bottom"/>
            <w:hideMark/>
          </w:tcPr>
          <w:p w14:paraId="0EA38C7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Pat Dunwoody</w:t>
            </w:r>
          </w:p>
        </w:tc>
      </w:tr>
      <w:tr w:rsidR="00297BBD" w:rsidRPr="00297BBD" w14:paraId="2B0915AE" w14:textId="77777777" w:rsidTr="00297BBD">
        <w:trPr>
          <w:trHeight w:val="300"/>
        </w:trPr>
        <w:tc>
          <w:tcPr>
            <w:tcW w:w="5860" w:type="dxa"/>
            <w:tcBorders>
              <w:top w:val="nil"/>
              <w:left w:val="nil"/>
              <w:bottom w:val="nil"/>
              <w:right w:val="nil"/>
            </w:tcBorders>
            <w:shd w:val="clear" w:color="auto" w:fill="auto"/>
            <w:noWrap/>
            <w:vAlign w:val="bottom"/>
            <w:hideMark/>
          </w:tcPr>
          <w:p w14:paraId="4156690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Patrick Owens</w:t>
            </w:r>
          </w:p>
        </w:tc>
      </w:tr>
      <w:tr w:rsidR="00297BBD" w:rsidRPr="00297BBD" w14:paraId="6534E63C" w14:textId="77777777" w:rsidTr="00297BBD">
        <w:trPr>
          <w:trHeight w:val="300"/>
        </w:trPr>
        <w:tc>
          <w:tcPr>
            <w:tcW w:w="5860" w:type="dxa"/>
            <w:tcBorders>
              <w:top w:val="nil"/>
              <w:left w:val="nil"/>
              <w:bottom w:val="nil"/>
              <w:right w:val="nil"/>
            </w:tcBorders>
            <w:shd w:val="clear" w:color="auto" w:fill="auto"/>
            <w:noWrap/>
            <w:vAlign w:val="bottom"/>
            <w:hideMark/>
          </w:tcPr>
          <w:p w14:paraId="169174A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Paul  White  BMO</w:t>
            </w:r>
          </w:p>
        </w:tc>
      </w:tr>
      <w:tr w:rsidR="00297BBD" w:rsidRPr="00297BBD" w14:paraId="50A7F51E" w14:textId="77777777" w:rsidTr="00297BBD">
        <w:trPr>
          <w:trHeight w:val="300"/>
        </w:trPr>
        <w:tc>
          <w:tcPr>
            <w:tcW w:w="5860" w:type="dxa"/>
            <w:tcBorders>
              <w:top w:val="nil"/>
              <w:left w:val="nil"/>
              <w:bottom w:val="nil"/>
              <w:right w:val="nil"/>
            </w:tcBorders>
            <w:shd w:val="clear" w:color="auto" w:fill="auto"/>
            <w:noWrap/>
            <w:vAlign w:val="bottom"/>
            <w:hideMark/>
          </w:tcPr>
          <w:p w14:paraId="3971752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Paul Jordan</w:t>
            </w:r>
          </w:p>
        </w:tc>
      </w:tr>
      <w:tr w:rsidR="00297BBD" w:rsidRPr="00297BBD" w14:paraId="20D969C2" w14:textId="77777777" w:rsidTr="00297BBD">
        <w:trPr>
          <w:trHeight w:val="300"/>
        </w:trPr>
        <w:tc>
          <w:tcPr>
            <w:tcW w:w="5860" w:type="dxa"/>
            <w:tcBorders>
              <w:top w:val="nil"/>
              <w:left w:val="nil"/>
              <w:bottom w:val="nil"/>
              <w:right w:val="nil"/>
            </w:tcBorders>
            <w:shd w:val="clear" w:color="auto" w:fill="auto"/>
            <w:noWrap/>
            <w:vAlign w:val="bottom"/>
            <w:hideMark/>
          </w:tcPr>
          <w:p w14:paraId="5673503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Peter Altimas</w:t>
            </w:r>
          </w:p>
        </w:tc>
      </w:tr>
      <w:tr w:rsidR="00297BBD" w:rsidRPr="00297BBD" w14:paraId="5474DA8A" w14:textId="77777777" w:rsidTr="00297BBD">
        <w:trPr>
          <w:trHeight w:val="300"/>
        </w:trPr>
        <w:tc>
          <w:tcPr>
            <w:tcW w:w="5860" w:type="dxa"/>
            <w:tcBorders>
              <w:top w:val="nil"/>
              <w:left w:val="nil"/>
              <w:bottom w:val="nil"/>
              <w:right w:val="nil"/>
            </w:tcBorders>
            <w:shd w:val="clear" w:color="auto" w:fill="auto"/>
            <w:noWrap/>
            <w:vAlign w:val="bottom"/>
            <w:hideMark/>
          </w:tcPr>
          <w:p w14:paraId="4FBB032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Peter Burns</w:t>
            </w:r>
          </w:p>
        </w:tc>
      </w:tr>
      <w:tr w:rsidR="00297BBD" w:rsidRPr="00297BBD" w14:paraId="2CC7A3DC" w14:textId="77777777" w:rsidTr="00297BBD">
        <w:trPr>
          <w:trHeight w:val="300"/>
        </w:trPr>
        <w:tc>
          <w:tcPr>
            <w:tcW w:w="5860" w:type="dxa"/>
            <w:tcBorders>
              <w:top w:val="nil"/>
              <w:left w:val="nil"/>
              <w:bottom w:val="nil"/>
              <w:right w:val="nil"/>
            </w:tcBorders>
            <w:shd w:val="clear" w:color="auto" w:fill="auto"/>
            <w:noWrap/>
            <w:vAlign w:val="bottom"/>
            <w:hideMark/>
          </w:tcPr>
          <w:p w14:paraId="21F0C52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Philippe Beato</w:t>
            </w:r>
          </w:p>
        </w:tc>
      </w:tr>
      <w:tr w:rsidR="00297BBD" w:rsidRPr="00297BBD" w14:paraId="70D113AC" w14:textId="77777777" w:rsidTr="00297BBD">
        <w:trPr>
          <w:trHeight w:val="300"/>
        </w:trPr>
        <w:tc>
          <w:tcPr>
            <w:tcW w:w="5860" w:type="dxa"/>
            <w:tcBorders>
              <w:top w:val="nil"/>
              <w:left w:val="nil"/>
              <w:bottom w:val="nil"/>
              <w:right w:val="nil"/>
            </w:tcBorders>
            <w:shd w:val="clear" w:color="auto" w:fill="auto"/>
            <w:noWrap/>
            <w:vAlign w:val="bottom"/>
            <w:hideMark/>
          </w:tcPr>
          <w:p w14:paraId="01E6081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Pierre Mital - Casgrain</w:t>
            </w:r>
          </w:p>
        </w:tc>
      </w:tr>
      <w:tr w:rsidR="00297BBD" w:rsidRPr="00297BBD" w14:paraId="558E04A9" w14:textId="77777777" w:rsidTr="00297BBD">
        <w:trPr>
          <w:trHeight w:val="300"/>
        </w:trPr>
        <w:tc>
          <w:tcPr>
            <w:tcW w:w="5860" w:type="dxa"/>
            <w:tcBorders>
              <w:top w:val="nil"/>
              <w:left w:val="nil"/>
              <w:bottom w:val="nil"/>
              <w:right w:val="nil"/>
            </w:tcBorders>
            <w:shd w:val="clear" w:color="auto" w:fill="auto"/>
            <w:noWrap/>
            <w:vAlign w:val="bottom"/>
            <w:hideMark/>
          </w:tcPr>
          <w:p w14:paraId="1FECABF8"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Pim</w:t>
            </w:r>
          </w:p>
        </w:tc>
      </w:tr>
      <w:tr w:rsidR="00297BBD" w:rsidRPr="00297BBD" w14:paraId="266A51B3" w14:textId="77777777" w:rsidTr="00297BBD">
        <w:trPr>
          <w:trHeight w:val="300"/>
        </w:trPr>
        <w:tc>
          <w:tcPr>
            <w:tcW w:w="5860" w:type="dxa"/>
            <w:tcBorders>
              <w:top w:val="nil"/>
              <w:left w:val="nil"/>
              <w:bottom w:val="nil"/>
              <w:right w:val="nil"/>
            </w:tcBorders>
            <w:shd w:val="clear" w:color="auto" w:fill="auto"/>
            <w:noWrap/>
            <w:vAlign w:val="bottom"/>
            <w:hideMark/>
          </w:tcPr>
          <w:p w14:paraId="4455B0B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Pinaki Datta</w:t>
            </w:r>
          </w:p>
        </w:tc>
      </w:tr>
      <w:tr w:rsidR="00297BBD" w:rsidRPr="00297BBD" w14:paraId="70F91BBE" w14:textId="77777777" w:rsidTr="00297BBD">
        <w:trPr>
          <w:trHeight w:val="300"/>
        </w:trPr>
        <w:tc>
          <w:tcPr>
            <w:tcW w:w="5860" w:type="dxa"/>
            <w:tcBorders>
              <w:top w:val="nil"/>
              <w:left w:val="nil"/>
              <w:bottom w:val="nil"/>
              <w:right w:val="nil"/>
            </w:tcBorders>
            <w:shd w:val="clear" w:color="auto" w:fill="auto"/>
            <w:noWrap/>
            <w:vAlign w:val="bottom"/>
            <w:hideMark/>
          </w:tcPr>
          <w:p w14:paraId="57CD105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 Gamboa - TD</w:t>
            </w:r>
          </w:p>
        </w:tc>
      </w:tr>
      <w:tr w:rsidR="00297BBD" w:rsidRPr="00297BBD" w14:paraId="60826355" w14:textId="77777777" w:rsidTr="00297BBD">
        <w:trPr>
          <w:trHeight w:val="300"/>
        </w:trPr>
        <w:tc>
          <w:tcPr>
            <w:tcW w:w="5860" w:type="dxa"/>
            <w:tcBorders>
              <w:top w:val="nil"/>
              <w:left w:val="nil"/>
              <w:bottom w:val="nil"/>
              <w:right w:val="nil"/>
            </w:tcBorders>
            <w:shd w:val="clear" w:color="auto" w:fill="auto"/>
            <w:noWrap/>
            <w:vAlign w:val="bottom"/>
            <w:hideMark/>
          </w:tcPr>
          <w:p w14:paraId="1FAA3A1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Rajender Mamidala</w:t>
            </w:r>
          </w:p>
        </w:tc>
      </w:tr>
      <w:tr w:rsidR="00297BBD" w:rsidRPr="00297BBD" w14:paraId="29F19231" w14:textId="77777777" w:rsidTr="00297BBD">
        <w:trPr>
          <w:trHeight w:val="300"/>
        </w:trPr>
        <w:tc>
          <w:tcPr>
            <w:tcW w:w="5860" w:type="dxa"/>
            <w:tcBorders>
              <w:top w:val="nil"/>
              <w:left w:val="nil"/>
              <w:bottom w:val="nil"/>
              <w:right w:val="nil"/>
            </w:tcBorders>
            <w:shd w:val="clear" w:color="auto" w:fill="auto"/>
            <w:noWrap/>
            <w:vAlign w:val="bottom"/>
            <w:hideMark/>
          </w:tcPr>
          <w:p w14:paraId="0529A6D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Rene Wade - Mackenzie Investments</w:t>
            </w:r>
          </w:p>
        </w:tc>
      </w:tr>
      <w:tr w:rsidR="00297BBD" w:rsidRPr="00297BBD" w14:paraId="2639B41F" w14:textId="77777777" w:rsidTr="00297BBD">
        <w:trPr>
          <w:trHeight w:val="300"/>
        </w:trPr>
        <w:tc>
          <w:tcPr>
            <w:tcW w:w="5860" w:type="dxa"/>
            <w:tcBorders>
              <w:top w:val="nil"/>
              <w:left w:val="nil"/>
              <w:bottom w:val="nil"/>
              <w:right w:val="nil"/>
            </w:tcBorders>
            <w:shd w:val="clear" w:color="auto" w:fill="auto"/>
            <w:noWrap/>
            <w:vAlign w:val="bottom"/>
            <w:hideMark/>
          </w:tcPr>
          <w:p w14:paraId="33823BB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Richard King</w:t>
            </w:r>
          </w:p>
        </w:tc>
      </w:tr>
      <w:tr w:rsidR="00297BBD" w:rsidRPr="00297BBD" w14:paraId="71C8D601" w14:textId="77777777" w:rsidTr="00297BBD">
        <w:trPr>
          <w:trHeight w:val="300"/>
        </w:trPr>
        <w:tc>
          <w:tcPr>
            <w:tcW w:w="5860" w:type="dxa"/>
            <w:tcBorders>
              <w:top w:val="nil"/>
              <w:left w:val="nil"/>
              <w:bottom w:val="nil"/>
              <w:right w:val="nil"/>
            </w:tcBorders>
            <w:shd w:val="clear" w:color="auto" w:fill="auto"/>
            <w:noWrap/>
            <w:vAlign w:val="bottom"/>
            <w:hideMark/>
          </w:tcPr>
          <w:p w14:paraId="0EBFDE8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Rick Frise</w:t>
            </w:r>
          </w:p>
        </w:tc>
      </w:tr>
      <w:tr w:rsidR="00297BBD" w:rsidRPr="00297BBD" w14:paraId="2697DEBE" w14:textId="77777777" w:rsidTr="00297BBD">
        <w:trPr>
          <w:trHeight w:val="300"/>
        </w:trPr>
        <w:tc>
          <w:tcPr>
            <w:tcW w:w="5860" w:type="dxa"/>
            <w:tcBorders>
              <w:top w:val="nil"/>
              <w:left w:val="nil"/>
              <w:bottom w:val="nil"/>
              <w:right w:val="nil"/>
            </w:tcBorders>
            <w:shd w:val="clear" w:color="auto" w:fill="auto"/>
            <w:noWrap/>
            <w:vAlign w:val="bottom"/>
            <w:hideMark/>
          </w:tcPr>
          <w:p w14:paraId="40C6D2F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RJL-Burnaby 3777 -20th Floor, Room 3</w:t>
            </w:r>
          </w:p>
        </w:tc>
      </w:tr>
      <w:tr w:rsidR="00297BBD" w:rsidRPr="00297BBD" w14:paraId="25165AC9" w14:textId="77777777" w:rsidTr="00297BBD">
        <w:trPr>
          <w:trHeight w:val="300"/>
        </w:trPr>
        <w:tc>
          <w:tcPr>
            <w:tcW w:w="5860" w:type="dxa"/>
            <w:tcBorders>
              <w:top w:val="nil"/>
              <w:left w:val="nil"/>
              <w:bottom w:val="nil"/>
              <w:right w:val="nil"/>
            </w:tcBorders>
            <w:shd w:val="clear" w:color="auto" w:fill="auto"/>
            <w:noWrap/>
            <w:vAlign w:val="bottom"/>
            <w:hideMark/>
          </w:tcPr>
          <w:p w14:paraId="2B48DB6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rlopresti</w:t>
            </w:r>
          </w:p>
        </w:tc>
      </w:tr>
      <w:tr w:rsidR="00297BBD" w:rsidRPr="00297BBD" w14:paraId="1B06A03B" w14:textId="77777777" w:rsidTr="00297BBD">
        <w:trPr>
          <w:trHeight w:val="300"/>
        </w:trPr>
        <w:tc>
          <w:tcPr>
            <w:tcW w:w="5860" w:type="dxa"/>
            <w:tcBorders>
              <w:top w:val="nil"/>
              <w:left w:val="nil"/>
              <w:bottom w:val="nil"/>
              <w:right w:val="nil"/>
            </w:tcBorders>
            <w:shd w:val="clear" w:color="auto" w:fill="auto"/>
            <w:noWrap/>
            <w:vAlign w:val="bottom"/>
            <w:hideMark/>
          </w:tcPr>
          <w:p w14:paraId="65A58C5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Robert Argue</w:t>
            </w:r>
          </w:p>
        </w:tc>
      </w:tr>
      <w:tr w:rsidR="00297BBD" w:rsidRPr="00297BBD" w14:paraId="24E5EF60" w14:textId="77777777" w:rsidTr="00297BBD">
        <w:trPr>
          <w:trHeight w:val="300"/>
        </w:trPr>
        <w:tc>
          <w:tcPr>
            <w:tcW w:w="5860" w:type="dxa"/>
            <w:tcBorders>
              <w:top w:val="nil"/>
              <w:left w:val="nil"/>
              <w:bottom w:val="nil"/>
              <w:right w:val="nil"/>
            </w:tcBorders>
            <w:shd w:val="clear" w:color="auto" w:fill="auto"/>
            <w:noWrap/>
            <w:vAlign w:val="bottom"/>
            <w:hideMark/>
          </w:tcPr>
          <w:p w14:paraId="683DC61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Rose, Alison</w:t>
            </w:r>
          </w:p>
        </w:tc>
      </w:tr>
      <w:tr w:rsidR="00297BBD" w:rsidRPr="00297BBD" w14:paraId="042853C2" w14:textId="77777777" w:rsidTr="00297BBD">
        <w:trPr>
          <w:trHeight w:val="300"/>
        </w:trPr>
        <w:tc>
          <w:tcPr>
            <w:tcW w:w="5860" w:type="dxa"/>
            <w:tcBorders>
              <w:top w:val="nil"/>
              <w:left w:val="nil"/>
              <w:bottom w:val="nil"/>
              <w:right w:val="nil"/>
            </w:tcBorders>
            <w:shd w:val="clear" w:color="auto" w:fill="auto"/>
            <w:noWrap/>
            <w:vAlign w:val="bottom"/>
            <w:hideMark/>
          </w:tcPr>
          <w:p w14:paraId="241CE92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Rowena K Cheung-Wong</w:t>
            </w:r>
          </w:p>
        </w:tc>
      </w:tr>
      <w:tr w:rsidR="00297BBD" w:rsidRPr="00297BBD" w14:paraId="245529C0" w14:textId="77777777" w:rsidTr="00297BBD">
        <w:trPr>
          <w:trHeight w:val="300"/>
        </w:trPr>
        <w:tc>
          <w:tcPr>
            <w:tcW w:w="5860" w:type="dxa"/>
            <w:tcBorders>
              <w:top w:val="nil"/>
              <w:left w:val="nil"/>
              <w:bottom w:val="nil"/>
              <w:right w:val="nil"/>
            </w:tcBorders>
            <w:shd w:val="clear" w:color="auto" w:fill="auto"/>
            <w:noWrap/>
            <w:vAlign w:val="bottom"/>
            <w:hideMark/>
          </w:tcPr>
          <w:p w14:paraId="1A21F8D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Roy Manio</w:t>
            </w:r>
          </w:p>
        </w:tc>
      </w:tr>
      <w:tr w:rsidR="00297BBD" w:rsidRPr="00297BBD" w14:paraId="23774C9C" w14:textId="77777777" w:rsidTr="00297BBD">
        <w:trPr>
          <w:trHeight w:val="300"/>
        </w:trPr>
        <w:tc>
          <w:tcPr>
            <w:tcW w:w="5860" w:type="dxa"/>
            <w:tcBorders>
              <w:top w:val="nil"/>
              <w:left w:val="nil"/>
              <w:bottom w:val="nil"/>
              <w:right w:val="nil"/>
            </w:tcBorders>
            <w:shd w:val="clear" w:color="auto" w:fill="auto"/>
            <w:noWrap/>
            <w:vAlign w:val="bottom"/>
            <w:hideMark/>
          </w:tcPr>
          <w:p w14:paraId="722F811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Ruell Gomez</w:t>
            </w:r>
          </w:p>
        </w:tc>
      </w:tr>
      <w:tr w:rsidR="00297BBD" w:rsidRPr="00297BBD" w14:paraId="7225F0E3" w14:textId="77777777" w:rsidTr="00297BBD">
        <w:trPr>
          <w:trHeight w:val="300"/>
        </w:trPr>
        <w:tc>
          <w:tcPr>
            <w:tcW w:w="5860" w:type="dxa"/>
            <w:tcBorders>
              <w:top w:val="nil"/>
              <w:left w:val="nil"/>
              <w:bottom w:val="nil"/>
              <w:right w:val="nil"/>
            </w:tcBorders>
            <w:shd w:val="clear" w:color="auto" w:fill="auto"/>
            <w:noWrap/>
            <w:vAlign w:val="bottom"/>
            <w:hideMark/>
          </w:tcPr>
          <w:p w14:paraId="32C2B1A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Rui Ferreira - Torstone Technology</w:t>
            </w:r>
          </w:p>
        </w:tc>
      </w:tr>
      <w:tr w:rsidR="00297BBD" w:rsidRPr="00297BBD" w14:paraId="26E0A079" w14:textId="77777777" w:rsidTr="00297BBD">
        <w:trPr>
          <w:trHeight w:val="300"/>
        </w:trPr>
        <w:tc>
          <w:tcPr>
            <w:tcW w:w="5860" w:type="dxa"/>
            <w:tcBorders>
              <w:top w:val="nil"/>
              <w:left w:val="nil"/>
              <w:bottom w:val="nil"/>
              <w:right w:val="nil"/>
            </w:tcBorders>
            <w:shd w:val="clear" w:color="auto" w:fill="auto"/>
            <w:noWrap/>
            <w:vAlign w:val="bottom"/>
            <w:hideMark/>
          </w:tcPr>
          <w:p w14:paraId="34972E8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RuthO</w:t>
            </w:r>
          </w:p>
        </w:tc>
      </w:tr>
      <w:tr w:rsidR="00297BBD" w:rsidRPr="00297BBD" w14:paraId="4B0C9434" w14:textId="77777777" w:rsidTr="00297BBD">
        <w:trPr>
          <w:trHeight w:val="300"/>
        </w:trPr>
        <w:tc>
          <w:tcPr>
            <w:tcW w:w="5860" w:type="dxa"/>
            <w:tcBorders>
              <w:top w:val="nil"/>
              <w:left w:val="nil"/>
              <w:bottom w:val="nil"/>
              <w:right w:val="nil"/>
            </w:tcBorders>
            <w:shd w:val="clear" w:color="auto" w:fill="auto"/>
            <w:noWrap/>
            <w:vAlign w:val="bottom"/>
            <w:hideMark/>
          </w:tcPr>
          <w:p w14:paraId="12791AF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Sachin Mohindra</w:t>
            </w:r>
          </w:p>
        </w:tc>
      </w:tr>
      <w:tr w:rsidR="00297BBD" w:rsidRPr="00297BBD" w14:paraId="251EB45B" w14:textId="77777777" w:rsidTr="00297BBD">
        <w:trPr>
          <w:trHeight w:val="300"/>
        </w:trPr>
        <w:tc>
          <w:tcPr>
            <w:tcW w:w="5860" w:type="dxa"/>
            <w:tcBorders>
              <w:top w:val="nil"/>
              <w:left w:val="nil"/>
              <w:bottom w:val="nil"/>
              <w:right w:val="nil"/>
            </w:tcBorders>
            <w:shd w:val="clear" w:color="auto" w:fill="auto"/>
            <w:noWrap/>
            <w:vAlign w:val="bottom"/>
            <w:hideMark/>
          </w:tcPr>
          <w:p w14:paraId="3C9E6F4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Safiya Bannister(she/her)- HOOPP</w:t>
            </w:r>
          </w:p>
        </w:tc>
      </w:tr>
      <w:tr w:rsidR="00297BBD" w:rsidRPr="00297BBD" w14:paraId="7C27A0E4" w14:textId="77777777" w:rsidTr="00297BBD">
        <w:trPr>
          <w:trHeight w:val="300"/>
        </w:trPr>
        <w:tc>
          <w:tcPr>
            <w:tcW w:w="5860" w:type="dxa"/>
            <w:tcBorders>
              <w:top w:val="nil"/>
              <w:left w:val="nil"/>
              <w:bottom w:val="nil"/>
              <w:right w:val="nil"/>
            </w:tcBorders>
            <w:shd w:val="clear" w:color="auto" w:fill="auto"/>
            <w:noWrap/>
            <w:vAlign w:val="bottom"/>
            <w:hideMark/>
          </w:tcPr>
          <w:p w14:paraId="25F9D33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Sai Rajesh Indugu</w:t>
            </w:r>
          </w:p>
        </w:tc>
      </w:tr>
      <w:tr w:rsidR="00297BBD" w:rsidRPr="00297BBD" w14:paraId="15C6FB24" w14:textId="77777777" w:rsidTr="00297BBD">
        <w:trPr>
          <w:trHeight w:val="300"/>
        </w:trPr>
        <w:tc>
          <w:tcPr>
            <w:tcW w:w="5860" w:type="dxa"/>
            <w:tcBorders>
              <w:top w:val="nil"/>
              <w:left w:val="nil"/>
              <w:bottom w:val="nil"/>
              <w:right w:val="nil"/>
            </w:tcBorders>
            <w:shd w:val="clear" w:color="auto" w:fill="auto"/>
            <w:noWrap/>
            <w:vAlign w:val="bottom"/>
            <w:hideMark/>
          </w:tcPr>
          <w:p w14:paraId="17543D7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Sam</w:t>
            </w:r>
          </w:p>
        </w:tc>
      </w:tr>
      <w:tr w:rsidR="00297BBD" w:rsidRPr="00297BBD" w14:paraId="64A111D6" w14:textId="77777777" w:rsidTr="00297BBD">
        <w:trPr>
          <w:trHeight w:val="300"/>
        </w:trPr>
        <w:tc>
          <w:tcPr>
            <w:tcW w:w="5860" w:type="dxa"/>
            <w:tcBorders>
              <w:top w:val="nil"/>
              <w:left w:val="nil"/>
              <w:bottom w:val="nil"/>
              <w:right w:val="nil"/>
            </w:tcBorders>
            <w:shd w:val="clear" w:color="auto" w:fill="auto"/>
            <w:noWrap/>
            <w:vAlign w:val="bottom"/>
            <w:hideMark/>
          </w:tcPr>
          <w:p w14:paraId="0D9D3FB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Sam Farrell</w:t>
            </w:r>
          </w:p>
        </w:tc>
      </w:tr>
      <w:tr w:rsidR="00297BBD" w:rsidRPr="00297BBD" w14:paraId="41E3AC15" w14:textId="77777777" w:rsidTr="00297BBD">
        <w:trPr>
          <w:trHeight w:val="300"/>
        </w:trPr>
        <w:tc>
          <w:tcPr>
            <w:tcW w:w="5860" w:type="dxa"/>
            <w:tcBorders>
              <w:top w:val="nil"/>
              <w:left w:val="nil"/>
              <w:bottom w:val="nil"/>
              <w:right w:val="nil"/>
            </w:tcBorders>
            <w:shd w:val="clear" w:color="auto" w:fill="auto"/>
            <w:noWrap/>
            <w:vAlign w:val="bottom"/>
            <w:hideMark/>
          </w:tcPr>
          <w:p w14:paraId="123622D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Sateesh Doniparthi</w:t>
            </w:r>
          </w:p>
        </w:tc>
      </w:tr>
      <w:tr w:rsidR="00297BBD" w:rsidRPr="00297BBD" w14:paraId="77160A49" w14:textId="77777777" w:rsidTr="00297BBD">
        <w:trPr>
          <w:trHeight w:val="300"/>
        </w:trPr>
        <w:tc>
          <w:tcPr>
            <w:tcW w:w="5860" w:type="dxa"/>
            <w:tcBorders>
              <w:top w:val="nil"/>
              <w:left w:val="nil"/>
              <w:bottom w:val="nil"/>
              <w:right w:val="nil"/>
            </w:tcBorders>
            <w:shd w:val="clear" w:color="auto" w:fill="auto"/>
            <w:noWrap/>
            <w:vAlign w:val="bottom"/>
            <w:hideMark/>
          </w:tcPr>
          <w:p w14:paraId="564D85E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Satish Krovvidi - TDSI</w:t>
            </w:r>
          </w:p>
        </w:tc>
      </w:tr>
      <w:tr w:rsidR="00297BBD" w:rsidRPr="00297BBD" w14:paraId="3C7DF121" w14:textId="77777777" w:rsidTr="00297BBD">
        <w:trPr>
          <w:trHeight w:val="300"/>
        </w:trPr>
        <w:tc>
          <w:tcPr>
            <w:tcW w:w="5860" w:type="dxa"/>
            <w:tcBorders>
              <w:top w:val="nil"/>
              <w:left w:val="nil"/>
              <w:bottom w:val="nil"/>
              <w:right w:val="nil"/>
            </w:tcBorders>
            <w:shd w:val="clear" w:color="auto" w:fill="auto"/>
            <w:noWrap/>
            <w:vAlign w:val="bottom"/>
            <w:hideMark/>
          </w:tcPr>
          <w:p w14:paraId="239594E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Scott Abbott</w:t>
            </w:r>
          </w:p>
        </w:tc>
      </w:tr>
      <w:tr w:rsidR="00297BBD" w:rsidRPr="00297BBD" w14:paraId="5CD9B718" w14:textId="77777777" w:rsidTr="00297BBD">
        <w:trPr>
          <w:trHeight w:val="300"/>
        </w:trPr>
        <w:tc>
          <w:tcPr>
            <w:tcW w:w="5860" w:type="dxa"/>
            <w:tcBorders>
              <w:top w:val="nil"/>
              <w:left w:val="nil"/>
              <w:bottom w:val="nil"/>
              <w:right w:val="nil"/>
            </w:tcBorders>
            <w:shd w:val="clear" w:color="auto" w:fill="auto"/>
            <w:noWrap/>
            <w:vAlign w:val="bottom"/>
            <w:hideMark/>
          </w:tcPr>
          <w:p w14:paraId="469853F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Sharon Lund</w:t>
            </w:r>
          </w:p>
        </w:tc>
      </w:tr>
      <w:tr w:rsidR="00297BBD" w:rsidRPr="00297BBD" w14:paraId="0CE83A90" w14:textId="77777777" w:rsidTr="00297BBD">
        <w:trPr>
          <w:trHeight w:val="300"/>
        </w:trPr>
        <w:tc>
          <w:tcPr>
            <w:tcW w:w="5860" w:type="dxa"/>
            <w:tcBorders>
              <w:top w:val="nil"/>
              <w:left w:val="nil"/>
              <w:bottom w:val="nil"/>
              <w:right w:val="nil"/>
            </w:tcBorders>
            <w:shd w:val="clear" w:color="auto" w:fill="auto"/>
            <w:noWrap/>
            <w:vAlign w:val="bottom"/>
            <w:hideMark/>
          </w:tcPr>
          <w:p w14:paraId="2751EC7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Shaun Noorzay</w:t>
            </w:r>
          </w:p>
        </w:tc>
      </w:tr>
      <w:tr w:rsidR="00297BBD" w:rsidRPr="00297BBD" w14:paraId="6BC2E459" w14:textId="77777777" w:rsidTr="00297BBD">
        <w:trPr>
          <w:trHeight w:val="300"/>
        </w:trPr>
        <w:tc>
          <w:tcPr>
            <w:tcW w:w="5860" w:type="dxa"/>
            <w:tcBorders>
              <w:top w:val="nil"/>
              <w:left w:val="nil"/>
              <w:bottom w:val="nil"/>
              <w:right w:val="nil"/>
            </w:tcBorders>
            <w:shd w:val="clear" w:color="auto" w:fill="auto"/>
            <w:noWrap/>
            <w:vAlign w:val="bottom"/>
            <w:hideMark/>
          </w:tcPr>
          <w:p w14:paraId="441B70CB"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Shaurattie</w:t>
            </w:r>
          </w:p>
        </w:tc>
      </w:tr>
      <w:tr w:rsidR="00297BBD" w:rsidRPr="00297BBD" w14:paraId="76DDFACB" w14:textId="77777777" w:rsidTr="00297BBD">
        <w:trPr>
          <w:trHeight w:val="300"/>
        </w:trPr>
        <w:tc>
          <w:tcPr>
            <w:tcW w:w="5860" w:type="dxa"/>
            <w:tcBorders>
              <w:top w:val="nil"/>
              <w:left w:val="nil"/>
              <w:bottom w:val="nil"/>
              <w:right w:val="nil"/>
            </w:tcBorders>
            <w:shd w:val="clear" w:color="auto" w:fill="auto"/>
            <w:noWrap/>
            <w:vAlign w:val="bottom"/>
            <w:hideMark/>
          </w:tcPr>
          <w:p w14:paraId="2EBF2AE9"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Sheera Badial - Canaccord</w:t>
            </w:r>
          </w:p>
        </w:tc>
      </w:tr>
      <w:tr w:rsidR="00297BBD" w:rsidRPr="00297BBD" w14:paraId="248CA971" w14:textId="77777777" w:rsidTr="00297BBD">
        <w:trPr>
          <w:trHeight w:val="300"/>
        </w:trPr>
        <w:tc>
          <w:tcPr>
            <w:tcW w:w="5860" w:type="dxa"/>
            <w:tcBorders>
              <w:top w:val="nil"/>
              <w:left w:val="nil"/>
              <w:bottom w:val="nil"/>
              <w:right w:val="nil"/>
            </w:tcBorders>
            <w:shd w:val="clear" w:color="auto" w:fill="auto"/>
            <w:noWrap/>
            <w:vAlign w:val="bottom"/>
            <w:hideMark/>
          </w:tcPr>
          <w:p w14:paraId="3CEB28E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Simona Vaserman</w:t>
            </w:r>
          </w:p>
        </w:tc>
      </w:tr>
      <w:tr w:rsidR="00297BBD" w:rsidRPr="00297BBD" w14:paraId="003D1428" w14:textId="77777777" w:rsidTr="00297BBD">
        <w:trPr>
          <w:trHeight w:val="300"/>
        </w:trPr>
        <w:tc>
          <w:tcPr>
            <w:tcW w:w="5860" w:type="dxa"/>
            <w:tcBorders>
              <w:top w:val="nil"/>
              <w:left w:val="nil"/>
              <w:bottom w:val="nil"/>
              <w:right w:val="nil"/>
            </w:tcBorders>
            <w:shd w:val="clear" w:color="auto" w:fill="auto"/>
            <w:noWrap/>
            <w:vAlign w:val="bottom"/>
            <w:hideMark/>
          </w:tcPr>
          <w:p w14:paraId="434D1C2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Siv Angalakuduru(Scotiabank)</w:t>
            </w:r>
          </w:p>
        </w:tc>
      </w:tr>
      <w:tr w:rsidR="00297BBD" w:rsidRPr="00297BBD" w14:paraId="67CF00FF" w14:textId="77777777" w:rsidTr="00297BBD">
        <w:trPr>
          <w:trHeight w:val="300"/>
        </w:trPr>
        <w:tc>
          <w:tcPr>
            <w:tcW w:w="5860" w:type="dxa"/>
            <w:tcBorders>
              <w:top w:val="nil"/>
              <w:left w:val="nil"/>
              <w:bottom w:val="nil"/>
              <w:right w:val="nil"/>
            </w:tcBorders>
            <w:shd w:val="clear" w:color="auto" w:fill="auto"/>
            <w:noWrap/>
            <w:vAlign w:val="bottom"/>
            <w:hideMark/>
          </w:tcPr>
          <w:p w14:paraId="423AE0C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Sobhi Boucetta</w:t>
            </w:r>
          </w:p>
        </w:tc>
      </w:tr>
      <w:tr w:rsidR="00297BBD" w:rsidRPr="00297BBD" w14:paraId="69F6D76C" w14:textId="77777777" w:rsidTr="00297BBD">
        <w:trPr>
          <w:trHeight w:val="300"/>
        </w:trPr>
        <w:tc>
          <w:tcPr>
            <w:tcW w:w="5860" w:type="dxa"/>
            <w:tcBorders>
              <w:top w:val="nil"/>
              <w:left w:val="nil"/>
              <w:bottom w:val="nil"/>
              <w:right w:val="nil"/>
            </w:tcBorders>
            <w:shd w:val="clear" w:color="auto" w:fill="auto"/>
            <w:noWrap/>
            <w:vAlign w:val="bottom"/>
            <w:hideMark/>
          </w:tcPr>
          <w:p w14:paraId="0B662DC7"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Stefan Bijelic - Scotia</w:t>
            </w:r>
          </w:p>
        </w:tc>
      </w:tr>
      <w:tr w:rsidR="00297BBD" w:rsidRPr="00297BBD" w14:paraId="22275D44" w14:textId="77777777" w:rsidTr="00297BBD">
        <w:trPr>
          <w:trHeight w:val="300"/>
        </w:trPr>
        <w:tc>
          <w:tcPr>
            <w:tcW w:w="5860" w:type="dxa"/>
            <w:tcBorders>
              <w:top w:val="nil"/>
              <w:left w:val="nil"/>
              <w:bottom w:val="nil"/>
              <w:right w:val="nil"/>
            </w:tcBorders>
            <w:shd w:val="clear" w:color="auto" w:fill="auto"/>
            <w:noWrap/>
            <w:vAlign w:val="bottom"/>
            <w:hideMark/>
          </w:tcPr>
          <w:p w14:paraId="3DB349E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Stephane R.</w:t>
            </w:r>
          </w:p>
        </w:tc>
      </w:tr>
      <w:tr w:rsidR="00297BBD" w:rsidRPr="00297BBD" w14:paraId="200EFE5F" w14:textId="77777777" w:rsidTr="00297BBD">
        <w:trPr>
          <w:trHeight w:val="300"/>
        </w:trPr>
        <w:tc>
          <w:tcPr>
            <w:tcW w:w="5860" w:type="dxa"/>
            <w:tcBorders>
              <w:top w:val="nil"/>
              <w:left w:val="nil"/>
              <w:bottom w:val="nil"/>
              <w:right w:val="nil"/>
            </w:tcBorders>
            <w:shd w:val="clear" w:color="auto" w:fill="auto"/>
            <w:noWrap/>
            <w:vAlign w:val="bottom"/>
            <w:hideMark/>
          </w:tcPr>
          <w:p w14:paraId="5B31C99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Steve Lim</w:t>
            </w:r>
          </w:p>
        </w:tc>
      </w:tr>
      <w:tr w:rsidR="00297BBD" w:rsidRPr="00297BBD" w14:paraId="34564A59" w14:textId="77777777" w:rsidTr="00297BBD">
        <w:trPr>
          <w:trHeight w:val="300"/>
        </w:trPr>
        <w:tc>
          <w:tcPr>
            <w:tcW w:w="5860" w:type="dxa"/>
            <w:tcBorders>
              <w:top w:val="nil"/>
              <w:left w:val="nil"/>
              <w:bottom w:val="nil"/>
              <w:right w:val="nil"/>
            </w:tcBorders>
            <w:shd w:val="clear" w:color="auto" w:fill="auto"/>
            <w:noWrap/>
            <w:vAlign w:val="bottom"/>
            <w:hideMark/>
          </w:tcPr>
          <w:p w14:paraId="7A41408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steve.menchions</w:t>
            </w:r>
          </w:p>
        </w:tc>
      </w:tr>
      <w:tr w:rsidR="00297BBD" w:rsidRPr="00297BBD" w14:paraId="5832FE00" w14:textId="77777777" w:rsidTr="00297BBD">
        <w:trPr>
          <w:trHeight w:val="300"/>
        </w:trPr>
        <w:tc>
          <w:tcPr>
            <w:tcW w:w="5860" w:type="dxa"/>
            <w:tcBorders>
              <w:top w:val="nil"/>
              <w:left w:val="nil"/>
              <w:bottom w:val="nil"/>
              <w:right w:val="nil"/>
            </w:tcBorders>
            <w:shd w:val="clear" w:color="auto" w:fill="auto"/>
            <w:noWrap/>
            <w:vAlign w:val="bottom"/>
            <w:hideMark/>
          </w:tcPr>
          <w:p w14:paraId="6D6F0C2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Sudhir</w:t>
            </w:r>
          </w:p>
        </w:tc>
      </w:tr>
      <w:tr w:rsidR="00297BBD" w:rsidRPr="00297BBD" w14:paraId="41FBA5FB" w14:textId="77777777" w:rsidTr="00297BBD">
        <w:trPr>
          <w:trHeight w:val="300"/>
        </w:trPr>
        <w:tc>
          <w:tcPr>
            <w:tcW w:w="5860" w:type="dxa"/>
            <w:tcBorders>
              <w:top w:val="nil"/>
              <w:left w:val="nil"/>
              <w:bottom w:val="nil"/>
              <w:right w:val="nil"/>
            </w:tcBorders>
            <w:shd w:val="clear" w:color="auto" w:fill="auto"/>
            <w:noWrap/>
            <w:vAlign w:val="bottom"/>
            <w:hideMark/>
          </w:tcPr>
          <w:p w14:paraId="37473652"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t_puls</w:t>
            </w:r>
          </w:p>
        </w:tc>
      </w:tr>
      <w:tr w:rsidR="00297BBD" w:rsidRPr="00297BBD" w14:paraId="2B13CFA2" w14:textId="77777777" w:rsidTr="00297BBD">
        <w:trPr>
          <w:trHeight w:val="300"/>
        </w:trPr>
        <w:tc>
          <w:tcPr>
            <w:tcW w:w="5860" w:type="dxa"/>
            <w:tcBorders>
              <w:top w:val="nil"/>
              <w:left w:val="nil"/>
              <w:bottom w:val="nil"/>
              <w:right w:val="nil"/>
            </w:tcBorders>
            <w:shd w:val="clear" w:color="auto" w:fill="auto"/>
            <w:noWrap/>
            <w:vAlign w:val="bottom"/>
            <w:hideMark/>
          </w:tcPr>
          <w:p w14:paraId="6E1B5EE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TAE5098</w:t>
            </w:r>
          </w:p>
        </w:tc>
      </w:tr>
      <w:tr w:rsidR="00297BBD" w:rsidRPr="00297BBD" w14:paraId="588EBAFB" w14:textId="77777777" w:rsidTr="00297BBD">
        <w:trPr>
          <w:trHeight w:val="300"/>
        </w:trPr>
        <w:tc>
          <w:tcPr>
            <w:tcW w:w="5860" w:type="dxa"/>
            <w:tcBorders>
              <w:top w:val="nil"/>
              <w:left w:val="nil"/>
              <w:bottom w:val="nil"/>
              <w:right w:val="nil"/>
            </w:tcBorders>
            <w:shd w:val="clear" w:color="auto" w:fill="auto"/>
            <w:noWrap/>
            <w:vAlign w:val="bottom"/>
            <w:hideMark/>
          </w:tcPr>
          <w:p w14:paraId="321130E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Tammy Savinkoff</w:t>
            </w:r>
          </w:p>
        </w:tc>
      </w:tr>
      <w:tr w:rsidR="00297BBD" w:rsidRPr="00297BBD" w14:paraId="2677C7FA" w14:textId="77777777" w:rsidTr="00297BBD">
        <w:trPr>
          <w:trHeight w:val="300"/>
        </w:trPr>
        <w:tc>
          <w:tcPr>
            <w:tcW w:w="5860" w:type="dxa"/>
            <w:tcBorders>
              <w:top w:val="nil"/>
              <w:left w:val="nil"/>
              <w:bottom w:val="nil"/>
              <w:right w:val="nil"/>
            </w:tcBorders>
            <w:shd w:val="clear" w:color="auto" w:fill="auto"/>
            <w:noWrap/>
            <w:vAlign w:val="bottom"/>
            <w:hideMark/>
          </w:tcPr>
          <w:p w14:paraId="76A80293"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lastRenderedPageBreak/>
              <w:t>Tara (ATB)</w:t>
            </w:r>
          </w:p>
        </w:tc>
      </w:tr>
      <w:tr w:rsidR="00297BBD" w:rsidRPr="00297BBD" w14:paraId="0AD12748" w14:textId="77777777" w:rsidTr="00297BBD">
        <w:trPr>
          <w:trHeight w:val="300"/>
        </w:trPr>
        <w:tc>
          <w:tcPr>
            <w:tcW w:w="5860" w:type="dxa"/>
            <w:tcBorders>
              <w:top w:val="nil"/>
              <w:left w:val="nil"/>
              <w:bottom w:val="nil"/>
              <w:right w:val="nil"/>
            </w:tcBorders>
            <w:shd w:val="clear" w:color="auto" w:fill="auto"/>
            <w:noWrap/>
            <w:vAlign w:val="bottom"/>
            <w:hideMark/>
          </w:tcPr>
          <w:p w14:paraId="5C3F7DF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Tatjana</w:t>
            </w:r>
          </w:p>
        </w:tc>
      </w:tr>
      <w:tr w:rsidR="00297BBD" w:rsidRPr="00297BBD" w14:paraId="73463D9A" w14:textId="77777777" w:rsidTr="00297BBD">
        <w:trPr>
          <w:trHeight w:val="300"/>
        </w:trPr>
        <w:tc>
          <w:tcPr>
            <w:tcW w:w="5860" w:type="dxa"/>
            <w:tcBorders>
              <w:top w:val="nil"/>
              <w:left w:val="nil"/>
              <w:bottom w:val="nil"/>
              <w:right w:val="nil"/>
            </w:tcBorders>
            <w:shd w:val="clear" w:color="auto" w:fill="auto"/>
            <w:noWrap/>
            <w:vAlign w:val="bottom"/>
            <w:hideMark/>
          </w:tcPr>
          <w:p w14:paraId="14DCBCD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Theresa Trapp</w:t>
            </w:r>
          </w:p>
        </w:tc>
      </w:tr>
      <w:tr w:rsidR="00297BBD" w:rsidRPr="00297BBD" w14:paraId="323DAD96" w14:textId="77777777" w:rsidTr="00297BBD">
        <w:trPr>
          <w:trHeight w:val="300"/>
        </w:trPr>
        <w:tc>
          <w:tcPr>
            <w:tcW w:w="5860" w:type="dxa"/>
            <w:tcBorders>
              <w:top w:val="nil"/>
              <w:left w:val="nil"/>
              <w:bottom w:val="nil"/>
              <w:right w:val="nil"/>
            </w:tcBorders>
            <w:shd w:val="clear" w:color="auto" w:fill="auto"/>
            <w:noWrap/>
            <w:vAlign w:val="bottom"/>
            <w:hideMark/>
          </w:tcPr>
          <w:p w14:paraId="68B63C8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Toni McMillion</w:t>
            </w:r>
          </w:p>
        </w:tc>
      </w:tr>
      <w:tr w:rsidR="00297BBD" w:rsidRPr="00297BBD" w14:paraId="43B8059C" w14:textId="77777777" w:rsidTr="00297BBD">
        <w:trPr>
          <w:trHeight w:val="300"/>
        </w:trPr>
        <w:tc>
          <w:tcPr>
            <w:tcW w:w="5860" w:type="dxa"/>
            <w:tcBorders>
              <w:top w:val="nil"/>
              <w:left w:val="nil"/>
              <w:bottom w:val="nil"/>
              <w:right w:val="nil"/>
            </w:tcBorders>
            <w:shd w:val="clear" w:color="auto" w:fill="auto"/>
            <w:noWrap/>
            <w:vAlign w:val="bottom"/>
            <w:hideMark/>
          </w:tcPr>
          <w:p w14:paraId="03392E76"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VALLEP3</w:t>
            </w:r>
          </w:p>
        </w:tc>
      </w:tr>
      <w:tr w:rsidR="00297BBD" w:rsidRPr="00297BBD" w14:paraId="1C3D504F" w14:textId="77777777" w:rsidTr="00297BBD">
        <w:trPr>
          <w:trHeight w:val="300"/>
        </w:trPr>
        <w:tc>
          <w:tcPr>
            <w:tcW w:w="5860" w:type="dxa"/>
            <w:tcBorders>
              <w:top w:val="nil"/>
              <w:left w:val="nil"/>
              <w:bottom w:val="nil"/>
              <w:right w:val="nil"/>
            </w:tcBorders>
            <w:shd w:val="clear" w:color="auto" w:fill="auto"/>
            <w:noWrap/>
            <w:vAlign w:val="bottom"/>
            <w:hideMark/>
          </w:tcPr>
          <w:p w14:paraId="05BC19FA"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Veronica Lee</w:t>
            </w:r>
          </w:p>
        </w:tc>
      </w:tr>
      <w:tr w:rsidR="00297BBD" w:rsidRPr="00297BBD" w14:paraId="37CA40BA" w14:textId="77777777" w:rsidTr="00297BBD">
        <w:trPr>
          <w:trHeight w:val="300"/>
        </w:trPr>
        <w:tc>
          <w:tcPr>
            <w:tcW w:w="5860" w:type="dxa"/>
            <w:tcBorders>
              <w:top w:val="nil"/>
              <w:left w:val="nil"/>
              <w:bottom w:val="nil"/>
              <w:right w:val="nil"/>
            </w:tcBorders>
            <w:shd w:val="clear" w:color="auto" w:fill="auto"/>
            <w:noWrap/>
            <w:vAlign w:val="bottom"/>
            <w:hideMark/>
          </w:tcPr>
          <w:p w14:paraId="773E9AE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Vincenza Riga - Broadridge</w:t>
            </w:r>
          </w:p>
        </w:tc>
      </w:tr>
      <w:tr w:rsidR="00297BBD" w:rsidRPr="00297BBD" w14:paraId="62EB8881" w14:textId="77777777" w:rsidTr="00297BBD">
        <w:trPr>
          <w:trHeight w:val="300"/>
        </w:trPr>
        <w:tc>
          <w:tcPr>
            <w:tcW w:w="5860" w:type="dxa"/>
            <w:tcBorders>
              <w:top w:val="nil"/>
              <w:left w:val="nil"/>
              <w:bottom w:val="nil"/>
              <w:right w:val="nil"/>
            </w:tcBorders>
            <w:shd w:val="clear" w:color="auto" w:fill="auto"/>
            <w:noWrap/>
            <w:vAlign w:val="bottom"/>
            <w:hideMark/>
          </w:tcPr>
          <w:p w14:paraId="6521F61C"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W</w:t>
            </w:r>
          </w:p>
        </w:tc>
      </w:tr>
      <w:tr w:rsidR="00297BBD" w:rsidRPr="00297BBD" w14:paraId="471E59BB" w14:textId="77777777" w:rsidTr="00297BBD">
        <w:trPr>
          <w:trHeight w:val="300"/>
        </w:trPr>
        <w:tc>
          <w:tcPr>
            <w:tcW w:w="5860" w:type="dxa"/>
            <w:tcBorders>
              <w:top w:val="nil"/>
              <w:left w:val="nil"/>
              <w:bottom w:val="nil"/>
              <w:right w:val="nil"/>
            </w:tcBorders>
            <w:shd w:val="clear" w:color="auto" w:fill="auto"/>
            <w:noWrap/>
            <w:vAlign w:val="bottom"/>
            <w:hideMark/>
          </w:tcPr>
          <w:p w14:paraId="00E0B221"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Walter Raposo</w:t>
            </w:r>
          </w:p>
        </w:tc>
      </w:tr>
      <w:tr w:rsidR="00297BBD" w:rsidRPr="00297BBD" w14:paraId="2DC382CB" w14:textId="77777777" w:rsidTr="00297BBD">
        <w:trPr>
          <w:trHeight w:val="300"/>
        </w:trPr>
        <w:tc>
          <w:tcPr>
            <w:tcW w:w="5860" w:type="dxa"/>
            <w:tcBorders>
              <w:top w:val="nil"/>
              <w:left w:val="nil"/>
              <w:bottom w:val="nil"/>
              <w:right w:val="nil"/>
            </w:tcBorders>
            <w:shd w:val="clear" w:color="auto" w:fill="auto"/>
            <w:noWrap/>
            <w:vAlign w:val="bottom"/>
            <w:hideMark/>
          </w:tcPr>
          <w:p w14:paraId="7265282F"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Wayne C. Cowell (Credit Suisse)</w:t>
            </w:r>
          </w:p>
        </w:tc>
      </w:tr>
      <w:tr w:rsidR="00297BBD" w:rsidRPr="00297BBD" w14:paraId="28977A8C" w14:textId="77777777" w:rsidTr="00297BBD">
        <w:trPr>
          <w:trHeight w:val="300"/>
        </w:trPr>
        <w:tc>
          <w:tcPr>
            <w:tcW w:w="5860" w:type="dxa"/>
            <w:tcBorders>
              <w:top w:val="nil"/>
              <w:left w:val="nil"/>
              <w:bottom w:val="nil"/>
              <w:right w:val="nil"/>
            </w:tcBorders>
            <w:shd w:val="clear" w:color="auto" w:fill="auto"/>
            <w:noWrap/>
            <w:vAlign w:val="bottom"/>
            <w:hideMark/>
          </w:tcPr>
          <w:p w14:paraId="407D78FE"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Welch, Michael</w:t>
            </w:r>
          </w:p>
        </w:tc>
      </w:tr>
      <w:tr w:rsidR="00297BBD" w:rsidRPr="00297BBD" w14:paraId="32B457B0" w14:textId="77777777" w:rsidTr="00297BBD">
        <w:trPr>
          <w:trHeight w:val="300"/>
        </w:trPr>
        <w:tc>
          <w:tcPr>
            <w:tcW w:w="5860" w:type="dxa"/>
            <w:tcBorders>
              <w:top w:val="nil"/>
              <w:left w:val="nil"/>
              <w:bottom w:val="nil"/>
              <w:right w:val="nil"/>
            </w:tcBorders>
            <w:shd w:val="clear" w:color="auto" w:fill="auto"/>
            <w:noWrap/>
            <w:vAlign w:val="bottom"/>
            <w:hideMark/>
          </w:tcPr>
          <w:p w14:paraId="56451145"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Winston Poh</w:t>
            </w:r>
          </w:p>
        </w:tc>
      </w:tr>
      <w:tr w:rsidR="00297BBD" w:rsidRPr="00297BBD" w14:paraId="260A3B1B" w14:textId="77777777" w:rsidTr="00297BBD">
        <w:trPr>
          <w:trHeight w:val="300"/>
        </w:trPr>
        <w:tc>
          <w:tcPr>
            <w:tcW w:w="5860" w:type="dxa"/>
            <w:tcBorders>
              <w:top w:val="nil"/>
              <w:left w:val="nil"/>
              <w:bottom w:val="nil"/>
              <w:right w:val="nil"/>
            </w:tcBorders>
            <w:shd w:val="clear" w:color="auto" w:fill="auto"/>
            <w:noWrap/>
            <w:vAlign w:val="bottom"/>
            <w:hideMark/>
          </w:tcPr>
          <w:p w14:paraId="4B94C9B0"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wyoung</w:t>
            </w:r>
          </w:p>
        </w:tc>
      </w:tr>
      <w:tr w:rsidR="00297BBD" w:rsidRPr="00297BBD" w14:paraId="62377D7A" w14:textId="77777777" w:rsidTr="00297BBD">
        <w:trPr>
          <w:trHeight w:val="300"/>
        </w:trPr>
        <w:tc>
          <w:tcPr>
            <w:tcW w:w="5860" w:type="dxa"/>
            <w:tcBorders>
              <w:top w:val="nil"/>
              <w:left w:val="nil"/>
              <w:bottom w:val="nil"/>
              <w:right w:val="nil"/>
            </w:tcBorders>
            <w:shd w:val="clear" w:color="auto" w:fill="auto"/>
            <w:noWrap/>
            <w:vAlign w:val="bottom"/>
            <w:hideMark/>
          </w:tcPr>
          <w:p w14:paraId="718A504D" w14:textId="77777777" w:rsidR="00297BBD" w:rsidRPr="00297BBD" w:rsidRDefault="00297BBD" w:rsidP="00297BBD">
            <w:pPr>
              <w:spacing w:after="0" w:line="240" w:lineRule="auto"/>
              <w:rPr>
                <w:rFonts w:eastAsia="Times New Roman" w:cs="Calibri"/>
                <w:color w:val="000000"/>
                <w:lang w:val="en-US"/>
              </w:rPr>
            </w:pPr>
            <w:r w:rsidRPr="00297BBD">
              <w:rPr>
                <w:rFonts w:eastAsia="Times New Roman" w:cs="Calibri"/>
                <w:color w:val="000000"/>
                <w:lang w:val="en-US"/>
              </w:rPr>
              <w:t>Zack Hijazi - Toronto - New</w:t>
            </w:r>
          </w:p>
        </w:tc>
      </w:tr>
    </w:tbl>
    <w:p w14:paraId="31F74014" w14:textId="3E045C18" w:rsidR="00D60E2F" w:rsidRDefault="00D60E2F" w:rsidP="009F2C94">
      <w:pPr>
        <w:rPr>
          <w:rFonts w:ascii="Arial" w:hAnsi="Arial" w:cs="Arial"/>
          <w:b/>
          <w:sz w:val="24"/>
          <w:szCs w:val="24"/>
        </w:rPr>
      </w:pPr>
    </w:p>
    <w:sectPr w:rsidR="00D60E2F" w:rsidSect="006454F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1CE4" w14:textId="77777777" w:rsidR="004F592A" w:rsidRDefault="004F592A" w:rsidP="00C228D4">
      <w:pPr>
        <w:spacing w:after="0" w:line="240" w:lineRule="auto"/>
      </w:pPr>
      <w:r>
        <w:separator/>
      </w:r>
    </w:p>
  </w:endnote>
  <w:endnote w:type="continuationSeparator" w:id="0">
    <w:p w14:paraId="3D33F45C" w14:textId="77777777" w:rsidR="004F592A" w:rsidRDefault="004F592A"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A2B6" w14:textId="77777777" w:rsidR="004F592A" w:rsidRDefault="004F592A" w:rsidP="00C228D4">
      <w:pPr>
        <w:spacing w:after="0" w:line="240" w:lineRule="auto"/>
      </w:pPr>
      <w:r>
        <w:separator/>
      </w:r>
    </w:p>
  </w:footnote>
  <w:footnote w:type="continuationSeparator" w:id="0">
    <w:p w14:paraId="2E8F58E4" w14:textId="77777777" w:rsidR="004F592A" w:rsidRDefault="004F592A"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83428F" w:rsidRDefault="0083428F"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7" name="Picture 7"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83428F" w:rsidRDefault="0083428F"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0F6D"/>
    <w:multiLevelType w:val="hybridMultilevel"/>
    <w:tmpl w:val="F57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91128"/>
    <w:multiLevelType w:val="hybridMultilevel"/>
    <w:tmpl w:val="C4A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A45"/>
    <w:multiLevelType w:val="hybridMultilevel"/>
    <w:tmpl w:val="E5A6A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8A7217"/>
    <w:multiLevelType w:val="hybridMultilevel"/>
    <w:tmpl w:val="49A2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D4821"/>
    <w:multiLevelType w:val="hybridMultilevel"/>
    <w:tmpl w:val="D2F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233F"/>
    <w:multiLevelType w:val="hybridMultilevel"/>
    <w:tmpl w:val="9D50A8C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3A418D"/>
    <w:multiLevelType w:val="hybridMultilevel"/>
    <w:tmpl w:val="FAD4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8C5279"/>
    <w:multiLevelType w:val="hybridMultilevel"/>
    <w:tmpl w:val="240A1136"/>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4A0EC9"/>
    <w:multiLevelType w:val="hybridMultilevel"/>
    <w:tmpl w:val="E1FC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55151"/>
    <w:multiLevelType w:val="hybridMultilevel"/>
    <w:tmpl w:val="A358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C6FB3"/>
    <w:multiLevelType w:val="hybridMultilevel"/>
    <w:tmpl w:val="FB687B4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652EA9"/>
    <w:multiLevelType w:val="hybridMultilevel"/>
    <w:tmpl w:val="769EF920"/>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9"/>
  </w:num>
  <w:num w:numId="4">
    <w:abstractNumId w:val="17"/>
  </w:num>
  <w:num w:numId="5">
    <w:abstractNumId w:val="13"/>
  </w:num>
  <w:num w:numId="6">
    <w:abstractNumId w:val="20"/>
  </w:num>
  <w:num w:numId="7">
    <w:abstractNumId w:val="6"/>
  </w:num>
  <w:num w:numId="8">
    <w:abstractNumId w:val="2"/>
  </w:num>
  <w:num w:numId="9">
    <w:abstractNumId w:val="18"/>
  </w:num>
  <w:num w:numId="10">
    <w:abstractNumId w:val="10"/>
  </w:num>
  <w:num w:numId="11">
    <w:abstractNumId w:val="14"/>
  </w:num>
  <w:num w:numId="12">
    <w:abstractNumId w:val="11"/>
  </w:num>
  <w:num w:numId="13">
    <w:abstractNumId w:val="15"/>
  </w:num>
  <w:num w:numId="14">
    <w:abstractNumId w:val="3"/>
  </w:num>
  <w:num w:numId="15">
    <w:abstractNumId w:val="1"/>
  </w:num>
  <w:num w:numId="16">
    <w:abstractNumId w:val="8"/>
  </w:num>
  <w:num w:numId="17">
    <w:abstractNumId w:val="4"/>
  </w:num>
  <w:num w:numId="18">
    <w:abstractNumId w:val="16"/>
  </w:num>
  <w:num w:numId="19">
    <w:abstractNumId w:val="7"/>
  </w:num>
  <w:num w:numId="20">
    <w:abstractNumId w:val="12"/>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285C"/>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7493"/>
    <w:rsid w:val="00082607"/>
    <w:rsid w:val="000830D7"/>
    <w:rsid w:val="00085496"/>
    <w:rsid w:val="000929F0"/>
    <w:rsid w:val="00093B45"/>
    <w:rsid w:val="00094D42"/>
    <w:rsid w:val="000A49C0"/>
    <w:rsid w:val="000A75B4"/>
    <w:rsid w:val="000A797C"/>
    <w:rsid w:val="000B1146"/>
    <w:rsid w:val="000B38D5"/>
    <w:rsid w:val="000C3C42"/>
    <w:rsid w:val="000C62D9"/>
    <w:rsid w:val="000C69E4"/>
    <w:rsid w:val="000D1D9C"/>
    <w:rsid w:val="000D31D9"/>
    <w:rsid w:val="000D3B0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D7F"/>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1CAC"/>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9C2"/>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69F1"/>
    <w:rsid w:val="00227259"/>
    <w:rsid w:val="00230C7B"/>
    <w:rsid w:val="00230CC2"/>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395A"/>
    <w:rsid w:val="00285197"/>
    <w:rsid w:val="0029017E"/>
    <w:rsid w:val="002917A2"/>
    <w:rsid w:val="0029320E"/>
    <w:rsid w:val="002935B1"/>
    <w:rsid w:val="00294579"/>
    <w:rsid w:val="002953F5"/>
    <w:rsid w:val="00295B5E"/>
    <w:rsid w:val="00297BBD"/>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5B0D"/>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089A"/>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3F6AF2"/>
    <w:rsid w:val="004020E7"/>
    <w:rsid w:val="0040240D"/>
    <w:rsid w:val="00402602"/>
    <w:rsid w:val="00402F75"/>
    <w:rsid w:val="00403B3E"/>
    <w:rsid w:val="00403E84"/>
    <w:rsid w:val="00405BDF"/>
    <w:rsid w:val="00410312"/>
    <w:rsid w:val="004107D9"/>
    <w:rsid w:val="00412766"/>
    <w:rsid w:val="004132AC"/>
    <w:rsid w:val="00416183"/>
    <w:rsid w:val="00416A57"/>
    <w:rsid w:val="0041755E"/>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0C86"/>
    <w:rsid w:val="00471EE4"/>
    <w:rsid w:val="0047225B"/>
    <w:rsid w:val="004740AD"/>
    <w:rsid w:val="00474E05"/>
    <w:rsid w:val="00477E96"/>
    <w:rsid w:val="004809DC"/>
    <w:rsid w:val="00485F2B"/>
    <w:rsid w:val="00485FF5"/>
    <w:rsid w:val="0048675F"/>
    <w:rsid w:val="004872BD"/>
    <w:rsid w:val="004872E4"/>
    <w:rsid w:val="00491A3A"/>
    <w:rsid w:val="00491BAC"/>
    <w:rsid w:val="00497851"/>
    <w:rsid w:val="0049797A"/>
    <w:rsid w:val="0049799A"/>
    <w:rsid w:val="00497D64"/>
    <w:rsid w:val="004A1F1F"/>
    <w:rsid w:val="004A3CAA"/>
    <w:rsid w:val="004A5740"/>
    <w:rsid w:val="004A58C1"/>
    <w:rsid w:val="004A7C07"/>
    <w:rsid w:val="004B03D9"/>
    <w:rsid w:val="004B4A32"/>
    <w:rsid w:val="004B6ED2"/>
    <w:rsid w:val="004B7E53"/>
    <w:rsid w:val="004B7E9E"/>
    <w:rsid w:val="004C09C7"/>
    <w:rsid w:val="004C0AA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4F592A"/>
    <w:rsid w:val="00500D1C"/>
    <w:rsid w:val="0050119A"/>
    <w:rsid w:val="00503140"/>
    <w:rsid w:val="00503BA6"/>
    <w:rsid w:val="005055B7"/>
    <w:rsid w:val="00510167"/>
    <w:rsid w:val="005121B9"/>
    <w:rsid w:val="00512551"/>
    <w:rsid w:val="005126BA"/>
    <w:rsid w:val="00514890"/>
    <w:rsid w:val="005152DB"/>
    <w:rsid w:val="005160E0"/>
    <w:rsid w:val="00524949"/>
    <w:rsid w:val="005253BF"/>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2B0C"/>
    <w:rsid w:val="005A4F66"/>
    <w:rsid w:val="005A5A88"/>
    <w:rsid w:val="005A71B9"/>
    <w:rsid w:val="005A77E9"/>
    <w:rsid w:val="005B35B0"/>
    <w:rsid w:val="005B36E8"/>
    <w:rsid w:val="005B6C28"/>
    <w:rsid w:val="005C03D1"/>
    <w:rsid w:val="005C1448"/>
    <w:rsid w:val="005C1B18"/>
    <w:rsid w:val="005C2BD4"/>
    <w:rsid w:val="005C3912"/>
    <w:rsid w:val="005C3E7C"/>
    <w:rsid w:val="005C4D46"/>
    <w:rsid w:val="005C7B04"/>
    <w:rsid w:val="005D04A7"/>
    <w:rsid w:val="005D1425"/>
    <w:rsid w:val="005D1A0E"/>
    <w:rsid w:val="005E0D0D"/>
    <w:rsid w:val="005E17F0"/>
    <w:rsid w:val="005E4ED4"/>
    <w:rsid w:val="005E61A1"/>
    <w:rsid w:val="005E68AE"/>
    <w:rsid w:val="005E7267"/>
    <w:rsid w:val="005F17B1"/>
    <w:rsid w:val="005F6023"/>
    <w:rsid w:val="005F6F8D"/>
    <w:rsid w:val="005F7A20"/>
    <w:rsid w:val="00600B0D"/>
    <w:rsid w:val="006054E8"/>
    <w:rsid w:val="0060625D"/>
    <w:rsid w:val="00606E2D"/>
    <w:rsid w:val="00607B5E"/>
    <w:rsid w:val="00610D2A"/>
    <w:rsid w:val="0061402F"/>
    <w:rsid w:val="006244AD"/>
    <w:rsid w:val="00627F3C"/>
    <w:rsid w:val="00630BF2"/>
    <w:rsid w:val="00635AA4"/>
    <w:rsid w:val="00635CB1"/>
    <w:rsid w:val="0063697A"/>
    <w:rsid w:val="00637161"/>
    <w:rsid w:val="00637356"/>
    <w:rsid w:val="00640199"/>
    <w:rsid w:val="00640744"/>
    <w:rsid w:val="00640948"/>
    <w:rsid w:val="006439C1"/>
    <w:rsid w:val="00644BFA"/>
    <w:rsid w:val="006454F0"/>
    <w:rsid w:val="00646C79"/>
    <w:rsid w:val="00647515"/>
    <w:rsid w:val="00650175"/>
    <w:rsid w:val="006579CF"/>
    <w:rsid w:val="006600E6"/>
    <w:rsid w:val="00660CC2"/>
    <w:rsid w:val="00660F33"/>
    <w:rsid w:val="00662A8A"/>
    <w:rsid w:val="00662AF2"/>
    <w:rsid w:val="00663957"/>
    <w:rsid w:val="00664108"/>
    <w:rsid w:val="00666C8E"/>
    <w:rsid w:val="00672913"/>
    <w:rsid w:val="006732E0"/>
    <w:rsid w:val="00673805"/>
    <w:rsid w:val="00674356"/>
    <w:rsid w:val="00675CA0"/>
    <w:rsid w:val="0067672A"/>
    <w:rsid w:val="006777E1"/>
    <w:rsid w:val="00680533"/>
    <w:rsid w:val="00681887"/>
    <w:rsid w:val="006819C4"/>
    <w:rsid w:val="00681D21"/>
    <w:rsid w:val="0068338F"/>
    <w:rsid w:val="00684240"/>
    <w:rsid w:val="00684C24"/>
    <w:rsid w:val="00685433"/>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A3A"/>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3AB"/>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435"/>
    <w:rsid w:val="00753B10"/>
    <w:rsid w:val="00753B35"/>
    <w:rsid w:val="007546D3"/>
    <w:rsid w:val="00754A7A"/>
    <w:rsid w:val="00757097"/>
    <w:rsid w:val="00757F22"/>
    <w:rsid w:val="0076035C"/>
    <w:rsid w:val="007630AA"/>
    <w:rsid w:val="007632DE"/>
    <w:rsid w:val="00764829"/>
    <w:rsid w:val="00772EE3"/>
    <w:rsid w:val="007731C8"/>
    <w:rsid w:val="00773C32"/>
    <w:rsid w:val="00775297"/>
    <w:rsid w:val="00776E02"/>
    <w:rsid w:val="00781B55"/>
    <w:rsid w:val="00783F4F"/>
    <w:rsid w:val="007859AA"/>
    <w:rsid w:val="00785B3E"/>
    <w:rsid w:val="00787904"/>
    <w:rsid w:val="00787E68"/>
    <w:rsid w:val="00790598"/>
    <w:rsid w:val="0079098A"/>
    <w:rsid w:val="007915BC"/>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97F"/>
    <w:rsid w:val="00802ED7"/>
    <w:rsid w:val="00804EC2"/>
    <w:rsid w:val="00804FA6"/>
    <w:rsid w:val="00806383"/>
    <w:rsid w:val="00810B69"/>
    <w:rsid w:val="00810E5F"/>
    <w:rsid w:val="0081158C"/>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28F"/>
    <w:rsid w:val="008343DE"/>
    <w:rsid w:val="00835A5F"/>
    <w:rsid w:val="00837C4E"/>
    <w:rsid w:val="00841522"/>
    <w:rsid w:val="00841D5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78F4"/>
    <w:rsid w:val="00897AA9"/>
    <w:rsid w:val="008A0D16"/>
    <w:rsid w:val="008A40AB"/>
    <w:rsid w:val="008A5108"/>
    <w:rsid w:val="008A59BA"/>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494B"/>
    <w:rsid w:val="008F552B"/>
    <w:rsid w:val="008F647C"/>
    <w:rsid w:val="00900D78"/>
    <w:rsid w:val="00901189"/>
    <w:rsid w:val="00902A3E"/>
    <w:rsid w:val="00906913"/>
    <w:rsid w:val="00913345"/>
    <w:rsid w:val="00916712"/>
    <w:rsid w:val="00916A43"/>
    <w:rsid w:val="0092016D"/>
    <w:rsid w:val="009231D4"/>
    <w:rsid w:val="00925898"/>
    <w:rsid w:val="009266FE"/>
    <w:rsid w:val="0092679A"/>
    <w:rsid w:val="009270D2"/>
    <w:rsid w:val="00930DC3"/>
    <w:rsid w:val="009370CC"/>
    <w:rsid w:val="0093728E"/>
    <w:rsid w:val="009377C4"/>
    <w:rsid w:val="00937A5A"/>
    <w:rsid w:val="00937FDC"/>
    <w:rsid w:val="00940D94"/>
    <w:rsid w:val="00942359"/>
    <w:rsid w:val="0094426E"/>
    <w:rsid w:val="00945584"/>
    <w:rsid w:val="00946441"/>
    <w:rsid w:val="00951317"/>
    <w:rsid w:val="00957428"/>
    <w:rsid w:val="00961064"/>
    <w:rsid w:val="00961715"/>
    <w:rsid w:val="009651E6"/>
    <w:rsid w:val="0096595D"/>
    <w:rsid w:val="00967354"/>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06F"/>
    <w:rsid w:val="00995D28"/>
    <w:rsid w:val="00995D3A"/>
    <w:rsid w:val="009962EC"/>
    <w:rsid w:val="009A1CCB"/>
    <w:rsid w:val="009A3E2C"/>
    <w:rsid w:val="009A672B"/>
    <w:rsid w:val="009A68BD"/>
    <w:rsid w:val="009B1794"/>
    <w:rsid w:val="009B313B"/>
    <w:rsid w:val="009B3386"/>
    <w:rsid w:val="009B38DE"/>
    <w:rsid w:val="009B4804"/>
    <w:rsid w:val="009B4F74"/>
    <w:rsid w:val="009B5C64"/>
    <w:rsid w:val="009B678A"/>
    <w:rsid w:val="009C033F"/>
    <w:rsid w:val="009C0A22"/>
    <w:rsid w:val="009C277E"/>
    <w:rsid w:val="009C3792"/>
    <w:rsid w:val="009C633E"/>
    <w:rsid w:val="009D0221"/>
    <w:rsid w:val="009D056E"/>
    <w:rsid w:val="009D26F0"/>
    <w:rsid w:val="009D4743"/>
    <w:rsid w:val="009D5D69"/>
    <w:rsid w:val="009E1114"/>
    <w:rsid w:val="009F13A7"/>
    <w:rsid w:val="009F13B7"/>
    <w:rsid w:val="009F243D"/>
    <w:rsid w:val="009F2C94"/>
    <w:rsid w:val="009F7231"/>
    <w:rsid w:val="00A02B85"/>
    <w:rsid w:val="00A030C1"/>
    <w:rsid w:val="00A05888"/>
    <w:rsid w:val="00A06449"/>
    <w:rsid w:val="00A0728D"/>
    <w:rsid w:val="00A077C8"/>
    <w:rsid w:val="00A10C34"/>
    <w:rsid w:val="00A111D1"/>
    <w:rsid w:val="00A11248"/>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61F0"/>
    <w:rsid w:val="00A3731D"/>
    <w:rsid w:val="00A37F20"/>
    <w:rsid w:val="00A406F6"/>
    <w:rsid w:val="00A5103C"/>
    <w:rsid w:val="00A53325"/>
    <w:rsid w:val="00A55585"/>
    <w:rsid w:val="00A60727"/>
    <w:rsid w:val="00A667CB"/>
    <w:rsid w:val="00A66CCD"/>
    <w:rsid w:val="00A707B9"/>
    <w:rsid w:val="00A72084"/>
    <w:rsid w:val="00A73159"/>
    <w:rsid w:val="00A800E3"/>
    <w:rsid w:val="00A8049E"/>
    <w:rsid w:val="00A82FBF"/>
    <w:rsid w:val="00A85A11"/>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AF71EC"/>
    <w:rsid w:val="00B01028"/>
    <w:rsid w:val="00B011C7"/>
    <w:rsid w:val="00B05334"/>
    <w:rsid w:val="00B05EB7"/>
    <w:rsid w:val="00B101D6"/>
    <w:rsid w:val="00B10897"/>
    <w:rsid w:val="00B11104"/>
    <w:rsid w:val="00B12660"/>
    <w:rsid w:val="00B13E8C"/>
    <w:rsid w:val="00B14423"/>
    <w:rsid w:val="00B16B11"/>
    <w:rsid w:val="00B2016B"/>
    <w:rsid w:val="00B2042A"/>
    <w:rsid w:val="00B2519A"/>
    <w:rsid w:val="00B25EA0"/>
    <w:rsid w:val="00B30051"/>
    <w:rsid w:val="00B30A6E"/>
    <w:rsid w:val="00B30C06"/>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6791D"/>
    <w:rsid w:val="00B7426C"/>
    <w:rsid w:val="00B74977"/>
    <w:rsid w:val="00B772D3"/>
    <w:rsid w:val="00B81BA0"/>
    <w:rsid w:val="00B825A2"/>
    <w:rsid w:val="00B97FE9"/>
    <w:rsid w:val="00BA06A5"/>
    <w:rsid w:val="00BA0823"/>
    <w:rsid w:val="00BA2D9B"/>
    <w:rsid w:val="00BA42FD"/>
    <w:rsid w:val="00BA6BF7"/>
    <w:rsid w:val="00BB091F"/>
    <w:rsid w:val="00BB1C3D"/>
    <w:rsid w:val="00BB38B7"/>
    <w:rsid w:val="00BB4A94"/>
    <w:rsid w:val="00BB51B2"/>
    <w:rsid w:val="00BC3353"/>
    <w:rsid w:val="00BC39E4"/>
    <w:rsid w:val="00BC3A9D"/>
    <w:rsid w:val="00BC6866"/>
    <w:rsid w:val="00BC74DE"/>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335"/>
    <w:rsid w:val="00C464B0"/>
    <w:rsid w:val="00C50E09"/>
    <w:rsid w:val="00C54AC7"/>
    <w:rsid w:val="00C54D88"/>
    <w:rsid w:val="00C63902"/>
    <w:rsid w:val="00C648DF"/>
    <w:rsid w:val="00C6646D"/>
    <w:rsid w:val="00C66DC9"/>
    <w:rsid w:val="00C67C1B"/>
    <w:rsid w:val="00C71273"/>
    <w:rsid w:val="00C7257F"/>
    <w:rsid w:val="00C7326D"/>
    <w:rsid w:val="00C7389D"/>
    <w:rsid w:val="00C7579F"/>
    <w:rsid w:val="00C757D4"/>
    <w:rsid w:val="00C7583B"/>
    <w:rsid w:val="00C76781"/>
    <w:rsid w:val="00C822E3"/>
    <w:rsid w:val="00C825AE"/>
    <w:rsid w:val="00C830C4"/>
    <w:rsid w:val="00C84C08"/>
    <w:rsid w:val="00C85148"/>
    <w:rsid w:val="00C85EB0"/>
    <w:rsid w:val="00C86D56"/>
    <w:rsid w:val="00C86DF4"/>
    <w:rsid w:val="00C87B69"/>
    <w:rsid w:val="00C9312E"/>
    <w:rsid w:val="00C94074"/>
    <w:rsid w:val="00C95D8D"/>
    <w:rsid w:val="00C97E4D"/>
    <w:rsid w:val="00C97F72"/>
    <w:rsid w:val="00CA527F"/>
    <w:rsid w:val="00CA6385"/>
    <w:rsid w:val="00CA701C"/>
    <w:rsid w:val="00CA7BB0"/>
    <w:rsid w:val="00CB287E"/>
    <w:rsid w:val="00CB4EC3"/>
    <w:rsid w:val="00CC074B"/>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407FC"/>
    <w:rsid w:val="00D409A6"/>
    <w:rsid w:val="00D40B79"/>
    <w:rsid w:val="00D411E2"/>
    <w:rsid w:val="00D46175"/>
    <w:rsid w:val="00D46333"/>
    <w:rsid w:val="00D46438"/>
    <w:rsid w:val="00D5002E"/>
    <w:rsid w:val="00D53139"/>
    <w:rsid w:val="00D5490D"/>
    <w:rsid w:val="00D57204"/>
    <w:rsid w:val="00D57431"/>
    <w:rsid w:val="00D60E2F"/>
    <w:rsid w:val="00D60FEE"/>
    <w:rsid w:val="00D61729"/>
    <w:rsid w:val="00D64A19"/>
    <w:rsid w:val="00D65DC4"/>
    <w:rsid w:val="00D67D22"/>
    <w:rsid w:val="00D704CE"/>
    <w:rsid w:val="00D73F8E"/>
    <w:rsid w:val="00D74605"/>
    <w:rsid w:val="00D75394"/>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C26F0"/>
    <w:rsid w:val="00DC2C57"/>
    <w:rsid w:val="00DC5087"/>
    <w:rsid w:val="00DC5202"/>
    <w:rsid w:val="00DC6544"/>
    <w:rsid w:val="00DD251B"/>
    <w:rsid w:val="00DD590B"/>
    <w:rsid w:val="00DD5ED5"/>
    <w:rsid w:val="00DD7A56"/>
    <w:rsid w:val="00DE2CC8"/>
    <w:rsid w:val="00DE43F8"/>
    <w:rsid w:val="00DE5DAE"/>
    <w:rsid w:val="00DE64DF"/>
    <w:rsid w:val="00DE6B82"/>
    <w:rsid w:val="00DF0005"/>
    <w:rsid w:val="00DF2A4F"/>
    <w:rsid w:val="00DF356D"/>
    <w:rsid w:val="00DF4A4F"/>
    <w:rsid w:val="00DF5866"/>
    <w:rsid w:val="00DF686F"/>
    <w:rsid w:val="00DF6ECA"/>
    <w:rsid w:val="00DF735C"/>
    <w:rsid w:val="00DF7BC6"/>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6F64"/>
    <w:rsid w:val="00E5741B"/>
    <w:rsid w:val="00E612CB"/>
    <w:rsid w:val="00E612CC"/>
    <w:rsid w:val="00E61614"/>
    <w:rsid w:val="00E63016"/>
    <w:rsid w:val="00E633A1"/>
    <w:rsid w:val="00E65F3C"/>
    <w:rsid w:val="00E667CB"/>
    <w:rsid w:val="00E6685C"/>
    <w:rsid w:val="00E6781D"/>
    <w:rsid w:val="00E67C19"/>
    <w:rsid w:val="00E7205C"/>
    <w:rsid w:val="00E73817"/>
    <w:rsid w:val="00E75089"/>
    <w:rsid w:val="00E80821"/>
    <w:rsid w:val="00E8180B"/>
    <w:rsid w:val="00E82911"/>
    <w:rsid w:val="00E84384"/>
    <w:rsid w:val="00E8440E"/>
    <w:rsid w:val="00E87050"/>
    <w:rsid w:val="00E921E8"/>
    <w:rsid w:val="00E962AA"/>
    <w:rsid w:val="00E97744"/>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42F7"/>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6AE2"/>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paragraph" w:styleId="Heading2">
    <w:name w:val="heading 2"/>
    <w:basedOn w:val="Normal"/>
    <w:next w:val="Normal"/>
    <w:link w:val="Heading2Char"/>
    <w:unhideWhenUsed/>
    <w:qFormat/>
    <w:locked/>
    <w:rsid w:val="00802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8029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029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0297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80297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80297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8029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 w:type="character" w:customStyle="1" w:styleId="Heading2Char">
    <w:name w:val="Heading 2 Char"/>
    <w:basedOn w:val="DefaultParagraphFont"/>
    <w:link w:val="Heading2"/>
    <w:rsid w:val="0080297F"/>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80297F"/>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rsid w:val="0080297F"/>
    <w:rPr>
      <w:rFonts w:asciiTheme="majorHAnsi" w:eastAsiaTheme="majorEastAsia" w:hAnsiTheme="majorHAnsi" w:cstheme="majorBidi"/>
      <w:i/>
      <w:iCs/>
      <w:color w:val="365F91" w:themeColor="accent1" w:themeShade="BF"/>
      <w:lang w:val="en-CA"/>
    </w:rPr>
  </w:style>
  <w:style w:type="character" w:customStyle="1" w:styleId="Heading5Char">
    <w:name w:val="Heading 5 Char"/>
    <w:basedOn w:val="DefaultParagraphFont"/>
    <w:link w:val="Heading5"/>
    <w:rsid w:val="0080297F"/>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rsid w:val="0080297F"/>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rsid w:val="0080297F"/>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rsid w:val="0080297F"/>
    <w:rPr>
      <w:rFonts w:asciiTheme="majorHAnsi" w:eastAsiaTheme="majorEastAsia" w:hAnsiTheme="majorHAnsi" w:cstheme="majorBidi"/>
      <w:color w:val="272727" w:themeColor="text1" w:themeTint="D8"/>
      <w:sz w:val="21"/>
      <w:szCs w:val="21"/>
      <w:lang w:val="en-CA"/>
    </w:rPr>
  </w:style>
  <w:style w:type="paragraph" w:styleId="Subtitle">
    <w:name w:val="Subtitle"/>
    <w:basedOn w:val="Normal"/>
    <w:next w:val="Normal"/>
    <w:link w:val="SubtitleChar"/>
    <w:qFormat/>
    <w:locked/>
    <w:rsid w:val="008029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0297F"/>
    <w:rPr>
      <w:rFonts w:asciiTheme="minorHAnsi" w:eastAsiaTheme="minorEastAsia" w:hAnsiTheme="minorHAnsi" w:cstheme="minorBidi"/>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42714114">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3389329">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66350913">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F44A-33F5-4FE3-B8F0-5294C22B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5</cp:revision>
  <cp:lastPrinted>2023-10-10T17:15:00Z</cp:lastPrinted>
  <dcterms:created xsi:type="dcterms:W3CDTF">2023-10-14T20:01:00Z</dcterms:created>
  <dcterms:modified xsi:type="dcterms:W3CDTF">2023-11-03T15:57:00Z</dcterms:modified>
</cp:coreProperties>
</file>