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50A3AC78" w:rsidR="0028395A" w:rsidRDefault="0022072C" w:rsidP="007161AB">
      <w:pPr>
        <w:jc w:val="center"/>
        <w:rPr>
          <w:rFonts w:ascii="Arial" w:hAnsi="Arial" w:cs="Arial"/>
          <w:b/>
          <w:sz w:val="24"/>
          <w:szCs w:val="24"/>
        </w:rPr>
      </w:pPr>
      <w:r>
        <w:rPr>
          <w:rFonts w:ascii="Arial" w:hAnsi="Arial" w:cs="Arial"/>
          <w:b/>
          <w:sz w:val="24"/>
          <w:szCs w:val="24"/>
        </w:rPr>
        <w:t>June 9</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38A2DB7A"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22072C">
        <w:rPr>
          <w:rFonts w:ascii="Arial" w:hAnsi="Arial" w:cs="Arial"/>
          <w:b/>
          <w:sz w:val="24"/>
          <w:szCs w:val="24"/>
        </w:rPr>
        <w:t>May 12</w:t>
      </w:r>
      <w:r w:rsidR="00E962AA">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1103CBD3" w14:textId="3EEDC0A4" w:rsidR="00112014" w:rsidRDefault="002F4730" w:rsidP="002459F7">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42041F1B" w14:textId="721121F5" w:rsidR="006D6191" w:rsidRPr="002459F7" w:rsidRDefault="002953F5" w:rsidP="006D6191">
      <w:pPr>
        <w:numPr>
          <w:ilvl w:val="1"/>
          <w:numId w:val="1"/>
        </w:numPr>
        <w:spacing w:after="240"/>
        <w:contextualSpacing/>
        <w:rPr>
          <w:rFonts w:ascii="Arial" w:hAnsi="Arial" w:cs="Arial"/>
          <w:b/>
          <w:sz w:val="24"/>
          <w:szCs w:val="24"/>
        </w:rPr>
      </w:pPr>
      <w:r>
        <w:rPr>
          <w:rFonts w:ascii="Arial" w:hAnsi="Arial" w:cs="Arial"/>
          <w:b/>
          <w:sz w:val="24"/>
          <w:szCs w:val="24"/>
        </w:rPr>
        <w:t>Meeting 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1A7594C1" w14:textId="0E6F7096" w:rsidR="001E3CEB" w:rsidRPr="008A0D16" w:rsidRDefault="00112014" w:rsidP="008A0D16">
      <w:pPr>
        <w:numPr>
          <w:ilvl w:val="0"/>
          <w:numId w:val="32"/>
        </w:numPr>
        <w:spacing w:after="240"/>
        <w:contextualSpacing/>
        <w:rPr>
          <w:rFonts w:ascii="Arial" w:hAnsi="Arial" w:cs="Arial"/>
          <w:b/>
          <w:sz w:val="24"/>
          <w:szCs w:val="24"/>
        </w:rPr>
      </w:pPr>
      <w:r>
        <w:rPr>
          <w:rFonts w:ascii="Arial" w:hAnsi="Arial" w:cs="Arial"/>
          <w:b/>
          <w:sz w:val="24"/>
          <w:szCs w:val="24"/>
        </w:rPr>
        <w:t>OWG-013 – CDS Job Scheduler</w:t>
      </w:r>
      <w:r w:rsidR="00EB72BB">
        <w:rPr>
          <w:rFonts w:ascii="Arial" w:hAnsi="Arial" w:cs="Arial"/>
          <w:b/>
          <w:sz w:val="24"/>
          <w:szCs w:val="24"/>
        </w:rPr>
        <w:t xml:space="preserve"> – </w:t>
      </w:r>
      <w:r w:rsidR="00EB72BB" w:rsidRPr="00EB72BB">
        <w:rPr>
          <w:rFonts w:ascii="Arial" w:hAnsi="Arial" w:cs="Arial"/>
          <w:b/>
          <w:sz w:val="24"/>
          <w:szCs w:val="24"/>
          <w:highlight w:val="yellow"/>
        </w:rPr>
        <w:t>approval is required</w:t>
      </w:r>
    </w:p>
    <w:p w14:paraId="59D81880" w14:textId="0F4597FC" w:rsidR="00F714C6" w:rsidRDefault="00F714C6" w:rsidP="008B2A9D">
      <w:pPr>
        <w:numPr>
          <w:ilvl w:val="0"/>
          <w:numId w:val="32"/>
        </w:numPr>
        <w:spacing w:after="240"/>
        <w:contextualSpacing/>
        <w:rPr>
          <w:rFonts w:ascii="Arial" w:hAnsi="Arial" w:cs="Arial"/>
          <w:b/>
          <w:sz w:val="24"/>
          <w:szCs w:val="24"/>
        </w:rPr>
      </w:pPr>
      <w:r>
        <w:rPr>
          <w:rFonts w:ascii="Arial" w:hAnsi="Arial" w:cs="Arial"/>
          <w:b/>
          <w:sz w:val="24"/>
          <w:szCs w:val="24"/>
        </w:rPr>
        <w:t>OWG-003 – ETF Create Redeem</w:t>
      </w:r>
    </w:p>
    <w:p w14:paraId="53738D0C" w14:textId="720F0AA5" w:rsidR="00524949" w:rsidRPr="008B2A9D" w:rsidRDefault="00524949" w:rsidP="008B2A9D">
      <w:pPr>
        <w:numPr>
          <w:ilvl w:val="0"/>
          <w:numId w:val="32"/>
        </w:numPr>
        <w:spacing w:after="240"/>
        <w:contextualSpacing/>
        <w:rPr>
          <w:rFonts w:ascii="Arial" w:hAnsi="Arial" w:cs="Arial"/>
          <w:b/>
          <w:sz w:val="24"/>
          <w:szCs w:val="24"/>
        </w:rPr>
      </w:pPr>
      <w:r>
        <w:rPr>
          <w:rFonts w:ascii="Arial" w:hAnsi="Arial" w:cs="Arial"/>
          <w:b/>
          <w:sz w:val="24"/>
          <w:szCs w:val="24"/>
        </w:rPr>
        <w:t>OWG-019 - Buy Ins</w:t>
      </w:r>
      <w:r w:rsidR="00EB72BB">
        <w:rPr>
          <w:rFonts w:ascii="Arial" w:hAnsi="Arial" w:cs="Arial"/>
          <w:b/>
          <w:sz w:val="24"/>
          <w:szCs w:val="24"/>
        </w:rPr>
        <w:t xml:space="preserve"> – </w:t>
      </w:r>
      <w:r w:rsidR="00EB72BB" w:rsidRPr="00EB72BB">
        <w:rPr>
          <w:rFonts w:ascii="Arial" w:hAnsi="Arial" w:cs="Arial"/>
          <w:b/>
          <w:sz w:val="24"/>
          <w:szCs w:val="24"/>
          <w:highlight w:val="yellow"/>
        </w:rPr>
        <w:t>approval is required</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70986B14"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E962AA">
        <w:rPr>
          <w:rFonts w:ascii="Arial" w:hAnsi="Arial" w:cs="Arial"/>
          <w:b/>
          <w:sz w:val="24"/>
          <w:szCs w:val="24"/>
        </w:rPr>
        <w:t>Ju</w:t>
      </w:r>
      <w:r w:rsidR="0022072C">
        <w:rPr>
          <w:rFonts w:ascii="Arial" w:hAnsi="Arial" w:cs="Arial"/>
          <w:b/>
          <w:sz w:val="24"/>
          <w:szCs w:val="24"/>
        </w:rPr>
        <w:t>ly 14</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62E6146C" w:rsidR="007161AB" w:rsidRDefault="007161AB" w:rsidP="007161AB">
      <w:pPr>
        <w:spacing w:line="240" w:lineRule="auto"/>
        <w:jc w:val="center"/>
        <w:rPr>
          <w:rFonts w:ascii="Arial" w:hAnsi="Arial" w:cs="Arial"/>
          <w:b/>
          <w:sz w:val="24"/>
          <w:szCs w:val="24"/>
        </w:rPr>
      </w:pPr>
    </w:p>
    <w:p w14:paraId="2FAA4F66" w14:textId="4604132A" w:rsidR="00E21643" w:rsidRDefault="00E21643" w:rsidP="007161AB">
      <w:pPr>
        <w:spacing w:line="240" w:lineRule="auto"/>
        <w:jc w:val="center"/>
        <w:rPr>
          <w:rFonts w:ascii="Arial" w:hAnsi="Arial" w:cs="Arial"/>
          <w:b/>
          <w:sz w:val="24"/>
          <w:szCs w:val="24"/>
        </w:rPr>
      </w:pPr>
    </w:p>
    <w:p w14:paraId="25600235" w14:textId="062B44BA" w:rsidR="00EF2D48" w:rsidRDefault="00EF2D48" w:rsidP="007161AB">
      <w:pPr>
        <w:spacing w:line="240" w:lineRule="auto"/>
        <w:jc w:val="center"/>
        <w:rPr>
          <w:rFonts w:ascii="Arial" w:hAnsi="Arial" w:cs="Arial"/>
          <w:b/>
          <w:sz w:val="24"/>
          <w:szCs w:val="24"/>
        </w:rPr>
      </w:pPr>
    </w:p>
    <w:p w14:paraId="44F84D7D" w14:textId="77777777" w:rsidR="003A45F5" w:rsidRDefault="003A45F5" w:rsidP="007161AB">
      <w:pPr>
        <w:spacing w:line="240" w:lineRule="auto"/>
        <w:jc w:val="center"/>
        <w:rPr>
          <w:rFonts w:ascii="Arial" w:hAnsi="Arial" w:cs="Arial"/>
          <w:b/>
          <w:sz w:val="24"/>
          <w:szCs w:val="24"/>
        </w:rPr>
      </w:pPr>
    </w:p>
    <w:p w14:paraId="0C56A504" w14:textId="77777777" w:rsidR="002459F7" w:rsidRDefault="002459F7" w:rsidP="007161AB">
      <w:pPr>
        <w:spacing w:line="240" w:lineRule="auto"/>
        <w:jc w:val="center"/>
        <w:rPr>
          <w:rFonts w:ascii="Arial" w:hAnsi="Arial" w:cs="Arial"/>
          <w:b/>
          <w:sz w:val="24"/>
          <w:szCs w:val="24"/>
        </w:rPr>
      </w:pPr>
    </w:p>
    <w:p w14:paraId="3825EA67" w14:textId="12CC4DA1" w:rsidR="00E21643" w:rsidRDefault="00E21643" w:rsidP="007161AB">
      <w:pPr>
        <w:spacing w:line="240" w:lineRule="auto"/>
        <w:jc w:val="center"/>
        <w:rPr>
          <w:rFonts w:ascii="Arial" w:hAnsi="Arial" w:cs="Arial"/>
          <w:b/>
          <w:sz w:val="24"/>
          <w:szCs w:val="24"/>
        </w:rPr>
      </w:pPr>
    </w:p>
    <w:p w14:paraId="384CD3F9" w14:textId="61910BC1"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1" w:name="OWGMinutes"/>
      <w:r w:rsidR="00E21643">
        <w:rPr>
          <w:rFonts w:ascii="Arial" w:hAnsi="Arial" w:cs="Arial"/>
          <w:b/>
          <w:sz w:val="24"/>
          <w:szCs w:val="24"/>
        </w:rPr>
        <w:t xml:space="preserve">Minutes of </w:t>
      </w:r>
      <w:r w:rsidR="0022072C">
        <w:rPr>
          <w:rFonts w:ascii="Arial" w:hAnsi="Arial" w:cs="Arial"/>
          <w:b/>
          <w:sz w:val="24"/>
          <w:szCs w:val="24"/>
        </w:rPr>
        <w:t>May 12</w:t>
      </w:r>
      <w:r w:rsidR="00E21643">
        <w:rPr>
          <w:rFonts w:ascii="Arial" w:hAnsi="Arial" w:cs="Arial"/>
          <w:b/>
          <w:sz w:val="24"/>
          <w:szCs w:val="24"/>
        </w:rPr>
        <w:t>, 2022</w:t>
      </w:r>
      <w:bookmarkEnd w:id="1"/>
    </w:p>
    <w:p w14:paraId="766CD7D0" w14:textId="1DD9DAC3"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49AA3FCF" w14:textId="77777777" w:rsidR="00E6781D" w:rsidRPr="00AF1AB5" w:rsidRDefault="00E6781D" w:rsidP="00D407FC">
      <w:pPr>
        <w:rPr>
          <w:rFonts w:ascii="Arial" w:hAnsi="Arial" w:cs="Arial"/>
          <w:sz w:val="24"/>
          <w:szCs w:val="24"/>
        </w:rPr>
      </w:pPr>
    </w:p>
    <w:p w14:paraId="48A04E08" w14:textId="38EF1C02"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22072C">
        <w:rPr>
          <w:rFonts w:ascii="Arial" w:hAnsi="Arial" w:cs="Arial"/>
          <w:b/>
          <w:sz w:val="24"/>
          <w:szCs w:val="24"/>
        </w:rPr>
        <w:t>April 14</w:t>
      </w:r>
      <w:r w:rsidR="00E21643">
        <w:rPr>
          <w:rFonts w:ascii="Arial" w:hAnsi="Arial" w:cs="Arial"/>
          <w:b/>
          <w:sz w:val="24"/>
          <w:szCs w:val="24"/>
        </w:rPr>
        <w:t>, 2022</w:t>
      </w:r>
    </w:p>
    <w:p w14:paraId="48DE7255" w14:textId="3AF39AF6" w:rsidR="00D407FC" w:rsidRDefault="00403E84"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22072C">
        <w:rPr>
          <w:rFonts w:ascii="Arial" w:eastAsia="Arial" w:hAnsi="Arial" w:cs="Arial"/>
          <w:sz w:val="24"/>
          <w:szCs w:val="24"/>
        </w:rPr>
        <w:t>April 14</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052A0C9A" w14:textId="77777777" w:rsidR="00E6781D" w:rsidRPr="00635796" w:rsidRDefault="00E6781D" w:rsidP="00D407FC">
      <w:pPr>
        <w:rPr>
          <w:rFonts w:ascii="Arial" w:eastAsia="Arial" w:hAnsi="Arial" w:cs="Arial"/>
          <w:sz w:val="24"/>
          <w:szCs w:val="24"/>
        </w:rPr>
      </w:pPr>
    </w:p>
    <w:p w14:paraId="18D4F029" w14:textId="396DD485" w:rsidR="00D407FC" w:rsidRPr="00AF087C" w:rsidRDefault="001C3FD9" w:rsidP="00D407FC">
      <w:pPr>
        <w:pStyle w:val="ListParagraph"/>
        <w:numPr>
          <w:ilvl w:val="0"/>
          <w:numId w:val="31"/>
        </w:numPr>
        <w:rPr>
          <w:rFonts w:ascii="Arial" w:hAnsi="Arial" w:cs="Arial"/>
          <w:b/>
          <w:sz w:val="24"/>
          <w:szCs w:val="24"/>
        </w:rPr>
      </w:pPr>
      <w:r>
        <w:rPr>
          <w:rFonts w:ascii="Arial" w:hAnsi="Arial" w:cs="Arial"/>
          <w:b/>
          <w:sz w:val="24"/>
          <w:szCs w:val="24"/>
        </w:rPr>
        <w:t xml:space="preserve">Update from the </w:t>
      </w:r>
      <w:r w:rsidR="00D407FC" w:rsidRPr="00AF087C">
        <w:rPr>
          <w:rFonts w:ascii="Arial" w:hAnsi="Arial" w:cs="Arial"/>
          <w:b/>
          <w:sz w:val="24"/>
          <w:szCs w:val="24"/>
        </w:rPr>
        <w:t>T+1</w:t>
      </w:r>
      <w:r w:rsidR="00B011C7">
        <w:rPr>
          <w:rFonts w:ascii="Arial" w:hAnsi="Arial" w:cs="Arial"/>
          <w:b/>
          <w:sz w:val="24"/>
          <w:szCs w:val="24"/>
        </w:rPr>
        <w:t xml:space="preserve"> Steeri</w:t>
      </w:r>
      <w:r w:rsidR="007F2018">
        <w:rPr>
          <w:rFonts w:ascii="Arial" w:hAnsi="Arial" w:cs="Arial"/>
          <w:b/>
          <w:sz w:val="24"/>
          <w:szCs w:val="24"/>
        </w:rPr>
        <w:t xml:space="preserve">ng Committee </w:t>
      </w:r>
    </w:p>
    <w:p w14:paraId="1E872550" w14:textId="77777777" w:rsidR="00403E84" w:rsidRDefault="00403E84" w:rsidP="00A2772F">
      <w:pPr>
        <w:rPr>
          <w:rFonts w:ascii="Arial" w:hAnsi="Arial" w:cs="Arial"/>
          <w:sz w:val="24"/>
          <w:szCs w:val="24"/>
        </w:rPr>
      </w:pPr>
      <w:r>
        <w:rPr>
          <w:rFonts w:ascii="Arial" w:hAnsi="Arial" w:cs="Arial"/>
          <w:sz w:val="24"/>
          <w:szCs w:val="24"/>
        </w:rPr>
        <w:t xml:space="preserve">Domenic asked Keith to provide an update on the last T+1 Steering Committee meeting. </w:t>
      </w:r>
    </w:p>
    <w:p w14:paraId="66B395C0" w14:textId="54D5861F" w:rsidR="00403E84" w:rsidRDefault="00672913" w:rsidP="00A2772F">
      <w:pPr>
        <w:rPr>
          <w:rFonts w:ascii="Arial" w:hAnsi="Arial" w:cs="Arial"/>
          <w:sz w:val="24"/>
          <w:szCs w:val="24"/>
        </w:rPr>
      </w:pPr>
      <w:r>
        <w:rPr>
          <w:rFonts w:ascii="Arial" w:hAnsi="Arial" w:cs="Arial"/>
          <w:sz w:val="24"/>
          <w:szCs w:val="24"/>
        </w:rPr>
        <w:t xml:space="preserve">Keith updated the working group on the CCMA </w:t>
      </w:r>
      <w:r w:rsidR="00403E84">
        <w:rPr>
          <w:rFonts w:ascii="Arial" w:hAnsi="Arial" w:cs="Arial"/>
          <w:sz w:val="24"/>
          <w:szCs w:val="24"/>
        </w:rPr>
        <w:t>Steering Committee’s meeting from April 26</w:t>
      </w:r>
      <w:r w:rsidR="00403E84" w:rsidRPr="00403E84">
        <w:rPr>
          <w:rFonts w:ascii="Arial" w:hAnsi="Arial" w:cs="Arial"/>
          <w:sz w:val="24"/>
          <w:szCs w:val="24"/>
          <w:vertAlign w:val="superscript"/>
        </w:rPr>
        <w:t>th</w:t>
      </w:r>
      <w:r w:rsidR="00403E84">
        <w:rPr>
          <w:rFonts w:ascii="Arial" w:hAnsi="Arial" w:cs="Arial"/>
          <w:sz w:val="24"/>
          <w:szCs w:val="24"/>
        </w:rPr>
        <w:t xml:space="preserve">. He said that no Issue Logs were presented for approval, but that all of the Working Groups were busy with the analysis phase. Of particular interest is the working being done on the CDS Job Scheduler as well as the finalization of the T+1 Asset List…..both of which are on the agenda of today’s meeting of the OWG. </w:t>
      </w:r>
    </w:p>
    <w:p w14:paraId="6AFE4D3E" w14:textId="3C7508B8" w:rsidR="00A2772F" w:rsidRPr="00403E84" w:rsidRDefault="00403E84" w:rsidP="00A2772F">
      <w:pPr>
        <w:rPr>
          <w:rFonts w:ascii="Arial" w:eastAsia="Times New Roman" w:hAnsi="Arial" w:cs="Arial"/>
          <w:i/>
          <w:color w:val="222222"/>
          <w:sz w:val="24"/>
          <w:szCs w:val="24"/>
        </w:rPr>
      </w:pPr>
      <w:r w:rsidRPr="00403E84">
        <w:rPr>
          <w:rFonts w:ascii="Arial" w:hAnsi="Arial" w:cs="Arial"/>
          <w:i/>
          <w:sz w:val="24"/>
          <w:szCs w:val="24"/>
        </w:rPr>
        <w:t xml:space="preserve">Post Meeting Note; It should have been mentioned that the OSC presented their findings on the expected costs associated with the move to T+1. A detailed discussion was had, and input from the Steering Committee members were provided. </w:t>
      </w:r>
    </w:p>
    <w:p w14:paraId="53E1B3C4" w14:textId="77777777" w:rsidR="00E6781D" w:rsidRDefault="00E6781D" w:rsidP="00A2772F">
      <w:pPr>
        <w:rPr>
          <w:rFonts w:ascii="Arial" w:eastAsia="Times New Roman" w:hAnsi="Arial" w:cs="Arial"/>
          <w:color w:val="222222"/>
          <w:sz w:val="24"/>
          <w:szCs w:val="24"/>
        </w:rPr>
      </w:pPr>
    </w:p>
    <w:p w14:paraId="14F120A5" w14:textId="77777777" w:rsidR="00B011C7" w:rsidRDefault="00D407FC" w:rsidP="00B011C7">
      <w:pPr>
        <w:pStyle w:val="ListParagraph"/>
        <w:numPr>
          <w:ilvl w:val="0"/>
          <w:numId w:val="31"/>
        </w:numPr>
        <w:rPr>
          <w:rFonts w:ascii="Arial" w:hAnsi="Arial" w:cs="Arial"/>
          <w:b/>
          <w:sz w:val="24"/>
          <w:szCs w:val="24"/>
        </w:rPr>
      </w:pPr>
      <w:r>
        <w:rPr>
          <w:rFonts w:ascii="Arial" w:hAnsi="Arial" w:cs="Arial"/>
          <w:b/>
          <w:sz w:val="24"/>
          <w:szCs w:val="24"/>
        </w:rPr>
        <w:t>Review of Issue Log</w:t>
      </w:r>
    </w:p>
    <w:p w14:paraId="54750BAE" w14:textId="169E2F86" w:rsidR="00672913" w:rsidRPr="00672913" w:rsidRDefault="00A2772F" w:rsidP="00F714C6">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OWG-013 – CDS Job Scheduler:</w:t>
      </w:r>
      <w:r w:rsidRPr="00015B20">
        <w:rPr>
          <w:rFonts w:ascii="Arial" w:hAnsi="Arial" w:cs="Arial"/>
          <w:sz w:val="24"/>
          <w:szCs w:val="24"/>
        </w:rPr>
        <w:t xml:space="preserve"> </w:t>
      </w:r>
      <w:r w:rsidR="00403E84">
        <w:rPr>
          <w:rFonts w:ascii="Arial" w:hAnsi="Arial" w:cs="Arial"/>
          <w:sz w:val="24"/>
          <w:szCs w:val="24"/>
        </w:rPr>
        <w:t>Domenic</w:t>
      </w:r>
      <w:r w:rsidR="00672913">
        <w:rPr>
          <w:rFonts w:ascii="Arial" w:hAnsi="Arial" w:cs="Arial"/>
          <w:sz w:val="24"/>
          <w:szCs w:val="24"/>
        </w:rPr>
        <w:t xml:space="preserve"> introduced Fran Daly of CCMA, who is undertaking a review of the current</w:t>
      </w:r>
      <w:r w:rsidR="000E5A10">
        <w:rPr>
          <w:rFonts w:ascii="Arial" w:hAnsi="Arial" w:cs="Arial"/>
          <w:sz w:val="24"/>
          <w:szCs w:val="24"/>
        </w:rPr>
        <w:t xml:space="preserve"> CDS</w:t>
      </w:r>
      <w:r w:rsidR="00672913">
        <w:rPr>
          <w:rFonts w:ascii="Arial" w:hAnsi="Arial" w:cs="Arial"/>
          <w:sz w:val="24"/>
          <w:szCs w:val="24"/>
        </w:rPr>
        <w:t xml:space="preserve"> job scheduler timelines. The result of this review will lead to a new set of proposed </w:t>
      </w:r>
      <w:r w:rsidR="000E5A10">
        <w:rPr>
          <w:rFonts w:ascii="Arial" w:hAnsi="Arial" w:cs="Arial"/>
          <w:sz w:val="24"/>
          <w:szCs w:val="24"/>
        </w:rPr>
        <w:t>timelines that</w:t>
      </w:r>
      <w:r w:rsidR="00672913">
        <w:rPr>
          <w:rFonts w:ascii="Arial" w:hAnsi="Arial" w:cs="Arial"/>
          <w:sz w:val="24"/>
          <w:szCs w:val="24"/>
        </w:rPr>
        <w:t xml:space="preserve"> will </w:t>
      </w:r>
      <w:r w:rsidR="000E5A10">
        <w:rPr>
          <w:rFonts w:ascii="Arial" w:hAnsi="Arial" w:cs="Arial"/>
          <w:sz w:val="24"/>
          <w:szCs w:val="24"/>
        </w:rPr>
        <w:t>allow</w:t>
      </w:r>
      <w:r w:rsidR="00672913">
        <w:rPr>
          <w:rFonts w:ascii="Arial" w:hAnsi="Arial" w:cs="Arial"/>
          <w:sz w:val="24"/>
          <w:szCs w:val="24"/>
        </w:rPr>
        <w:t xml:space="preserve"> for trades to be ready for settlement by the end of Trade Date. </w:t>
      </w:r>
    </w:p>
    <w:p w14:paraId="3CDD5FFA" w14:textId="46047070" w:rsidR="00BE424A" w:rsidRDefault="00672913" w:rsidP="00403E84">
      <w:pPr>
        <w:shd w:val="clear" w:color="auto" w:fill="FFFFFF"/>
        <w:spacing w:after="0"/>
        <w:ind w:left="720"/>
        <w:rPr>
          <w:rFonts w:ascii="Arial" w:hAnsi="Arial" w:cs="Arial"/>
          <w:sz w:val="24"/>
          <w:szCs w:val="24"/>
        </w:rPr>
      </w:pPr>
      <w:r w:rsidRPr="00672913">
        <w:rPr>
          <w:rFonts w:ascii="Arial" w:hAnsi="Arial" w:cs="Arial"/>
          <w:sz w:val="24"/>
          <w:szCs w:val="24"/>
        </w:rPr>
        <w:t xml:space="preserve">Fran referred to the </w:t>
      </w:r>
      <w:r w:rsidR="000E5A10" w:rsidRPr="00672913">
        <w:rPr>
          <w:rFonts w:ascii="Arial" w:hAnsi="Arial" w:cs="Arial"/>
          <w:sz w:val="24"/>
          <w:szCs w:val="24"/>
        </w:rPr>
        <w:t>PowerPoint</w:t>
      </w:r>
      <w:r w:rsidRPr="00672913">
        <w:rPr>
          <w:rFonts w:ascii="Arial" w:hAnsi="Arial" w:cs="Arial"/>
          <w:sz w:val="24"/>
          <w:szCs w:val="24"/>
        </w:rPr>
        <w:t xml:space="preserve"> presentation distributed </w:t>
      </w:r>
      <w:r w:rsidR="00403E84">
        <w:rPr>
          <w:rFonts w:ascii="Arial" w:hAnsi="Arial" w:cs="Arial"/>
          <w:sz w:val="24"/>
          <w:szCs w:val="24"/>
        </w:rPr>
        <w:t>via email just before the meeting</w:t>
      </w:r>
      <w:r w:rsidR="00BE424A">
        <w:rPr>
          <w:rFonts w:ascii="Arial" w:hAnsi="Arial" w:cs="Arial"/>
          <w:sz w:val="24"/>
          <w:szCs w:val="24"/>
        </w:rPr>
        <w:t>, a</w:t>
      </w:r>
      <w:r w:rsidR="00403E84">
        <w:rPr>
          <w:rFonts w:ascii="Arial" w:hAnsi="Arial" w:cs="Arial"/>
          <w:sz w:val="24"/>
          <w:szCs w:val="24"/>
        </w:rPr>
        <w:t xml:space="preserve">nd was provided via ‘screen-sharing. </w:t>
      </w:r>
      <w:r>
        <w:rPr>
          <w:rFonts w:ascii="Arial" w:hAnsi="Arial" w:cs="Arial"/>
          <w:sz w:val="24"/>
          <w:szCs w:val="24"/>
        </w:rPr>
        <w:t xml:space="preserve">He outlined </w:t>
      </w:r>
      <w:r w:rsidR="000E5A10">
        <w:rPr>
          <w:rFonts w:ascii="Arial" w:hAnsi="Arial" w:cs="Arial"/>
          <w:sz w:val="24"/>
          <w:szCs w:val="24"/>
        </w:rPr>
        <w:t>the</w:t>
      </w:r>
      <w:r>
        <w:rPr>
          <w:rFonts w:ascii="Arial" w:hAnsi="Arial" w:cs="Arial"/>
          <w:sz w:val="24"/>
          <w:szCs w:val="24"/>
        </w:rPr>
        <w:t xml:space="preserve"> work completed to </w:t>
      </w:r>
      <w:r w:rsidR="000E5A10">
        <w:rPr>
          <w:rFonts w:ascii="Arial" w:hAnsi="Arial" w:cs="Arial"/>
          <w:sz w:val="24"/>
          <w:szCs w:val="24"/>
        </w:rPr>
        <w:t>date</w:t>
      </w:r>
      <w:r>
        <w:rPr>
          <w:rFonts w:ascii="Arial" w:hAnsi="Arial" w:cs="Arial"/>
          <w:sz w:val="24"/>
          <w:szCs w:val="24"/>
        </w:rPr>
        <w:t xml:space="preserve"> and the impact that </w:t>
      </w:r>
      <w:r>
        <w:rPr>
          <w:rFonts w:ascii="Arial" w:hAnsi="Arial" w:cs="Arial"/>
          <w:sz w:val="24"/>
          <w:szCs w:val="24"/>
        </w:rPr>
        <w:lastRenderedPageBreak/>
        <w:t xml:space="preserve">T+1 would have on the current schedule when moving to T+1. </w:t>
      </w:r>
      <w:r w:rsidR="000E5A10">
        <w:rPr>
          <w:rFonts w:ascii="Arial" w:hAnsi="Arial" w:cs="Arial"/>
          <w:sz w:val="24"/>
          <w:szCs w:val="24"/>
        </w:rPr>
        <w:t xml:space="preserve">Fran said that he is working closely with CDS, </w:t>
      </w:r>
      <w:r w:rsidR="007B60D5">
        <w:rPr>
          <w:rFonts w:ascii="Arial" w:hAnsi="Arial" w:cs="Arial"/>
          <w:sz w:val="24"/>
          <w:szCs w:val="24"/>
        </w:rPr>
        <w:t xml:space="preserve">exchanges, </w:t>
      </w:r>
      <w:r w:rsidR="000E5A10">
        <w:rPr>
          <w:rFonts w:ascii="Arial" w:hAnsi="Arial" w:cs="Arial"/>
          <w:sz w:val="24"/>
          <w:szCs w:val="24"/>
        </w:rPr>
        <w:t>service bureaus, and industry members to determine the current schedules and the likely new schedules in the future. Specifically he walked members through the current critical timelines of the CDS job scheduler, and the process</w:t>
      </w:r>
      <w:r w:rsidR="00BE424A">
        <w:rPr>
          <w:rFonts w:ascii="Arial" w:hAnsi="Arial" w:cs="Arial"/>
          <w:sz w:val="24"/>
          <w:szCs w:val="24"/>
        </w:rPr>
        <w:t>es</w:t>
      </w:r>
      <w:r w:rsidR="00403E84">
        <w:rPr>
          <w:rFonts w:ascii="Arial" w:hAnsi="Arial" w:cs="Arial"/>
          <w:sz w:val="24"/>
          <w:szCs w:val="24"/>
        </w:rPr>
        <w:t xml:space="preserve"> affecting </w:t>
      </w:r>
      <w:r w:rsidR="00BE424A">
        <w:rPr>
          <w:rFonts w:ascii="Arial" w:hAnsi="Arial" w:cs="Arial"/>
          <w:sz w:val="24"/>
          <w:szCs w:val="24"/>
        </w:rPr>
        <w:t>exchange t</w:t>
      </w:r>
      <w:r w:rsidR="00403E84">
        <w:rPr>
          <w:rFonts w:ascii="Arial" w:hAnsi="Arial" w:cs="Arial"/>
          <w:sz w:val="24"/>
          <w:szCs w:val="24"/>
        </w:rPr>
        <w:t>rades as well as non-</w:t>
      </w:r>
      <w:r w:rsidR="00BE424A">
        <w:rPr>
          <w:rFonts w:ascii="Arial" w:hAnsi="Arial" w:cs="Arial"/>
          <w:sz w:val="24"/>
          <w:szCs w:val="24"/>
        </w:rPr>
        <w:t>e</w:t>
      </w:r>
      <w:r w:rsidR="00403E84">
        <w:rPr>
          <w:rFonts w:ascii="Arial" w:hAnsi="Arial" w:cs="Arial"/>
          <w:sz w:val="24"/>
          <w:szCs w:val="24"/>
        </w:rPr>
        <w:t>xchange trades.</w:t>
      </w:r>
      <w:r w:rsidR="00BE424A">
        <w:rPr>
          <w:rFonts w:ascii="Arial" w:hAnsi="Arial" w:cs="Arial"/>
          <w:sz w:val="24"/>
          <w:szCs w:val="24"/>
        </w:rPr>
        <w:t xml:space="preserve"> Fran suggested that the probable solutions will likely include the reporting of exchange trades in real-time or near-real-time (batch) as a way to get trades entered as early as possible on Trade Date.</w:t>
      </w:r>
      <w:r w:rsidR="00403E84">
        <w:rPr>
          <w:rFonts w:ascii="Arial" w:hAnsi="Arial" w:cs="Arial"/>
          <w:sz w:val="24"/>
          <w:szCs w:val="24"/>
        </w:rPr>
        <w:t xml:space="preserve"> </w:t>
      </w:r>
      <w:r w:rsidR="00BE424A">
        <w:rPr>
          <w:rFonts w:ascii="Arial" w:hAnsi="Arial" w:cs="Arial"/>
          <w:sz w:val="24"/>
          <w:szCs w:val="24"/>
        </w:rPr>
        <w:t>He also mentioned that member vendors will need to find ways of producing trade related reports, messages and/or files earlier than today. For non-exchange trades, Fran believes that the ITP stats will need significant improvement in order to meet the needs of a T+1 settlement cycle. He said that the job scheduler will not solve this part of the problem….the industry will need to look for other alternatives to meet the shortened cycle. That means more or new automation tools to assist with the trade detail communication between the sellside, buyside and custodian members. The current rates of 30% confirmed on Trade Date are far too low. Keith Evans said that modifications to NI 24-101 will be needed to material increase this number to 90% or more on the night of Trade Date. Otherwise, the failed trade rates will increase dramatically, and the reduction of collateral paid to CDS will not be reduced.</w:t>
      </w:r>
    </w:p>
    <w:p w14:paraId="335A61F6" w14:textId="0EE85A5D" w:rsidR="00BE424A" w:rsidRDefault="00397A75" w:rsidP="00403E84">
      <w:pPr>
        <w:shd w:val="clear" w:color="auto" w:fill="FFFFFF"/>
        <w:spacing w:after="0"/>
        <w:ind w:left="720"/>
        <w:rPr>
          <w:rFonts w:ascii="Arial" w:hAnsi="Arial" w:cs="Arial"/>
          <w:sz w:val="24"/>
          <w:szCs w:val="24"/>
        </w:rPr>
      </w:pPr>
      <w:r>
        <w:rPr>
          <w:rFonts w:ascii="Arial" w:hAnsi="Arial" w:cs="Arial"/>
          <w:sz w:val="24"/>
          <w:szCs w:val="24"/>
        </w:rPr>
        <w:t>There was a good discussion</w:t>
      </w:r>
      <w:r w:rsidR="00BE424A">
        <w:rPr>
          <w:rFonts w:ascii="Arial" w:hAnsi="Arial" w:cs="Arial"/>
          <w:sz w:val="24"/>
          <w:szCs w:val="24"/>
        </w:rPr>
        <w:t xml:space="preserve"> on this subject amongst members</w:t>
      </w:r>
      <w:r>
        <w:rPr>
          <w:rFonts w:ascii="Arial" w:hAnsi="Arial" w:cs="Arial"/>
          <w:sz w:val="24"/>
          <w:szCs w:val="24"/>
        </w:rPr>
        <w:t>, including the need to ensure that cross border files with DTCC can be met with the new proposed timelines, changes to NI 24-101 are likely, and changes to the buy in process will need to be reviewed after Fran’s work is finished</w:t>
      </w:r>
      <w:r w:rsidR="00BE424A">
        <w:rPr>
          <w:rFonts w:ascii="Arial" w:hAnsi="Arial" w:cs="Arial"/>
          <w:sz w:val="24"/>
          <w:szCs w:val="24"/>
        </w:rPr>
        <w:t xml:space="preserve">. </w:t>
      </w:r>
    </w:p>
    <w:p w14:paraId="7B076532" w14:textId="1FBC8F0B" w:rsidR="00BE424A" w:rsidRDefault="00BE424A" w:rsidP="00403E84">
      <w:pPr>
        <w:shd w:val="clear" w:color="auto" w:fill="FFFFFF"/>
        <w:spacing w:after="0"/>
        <w:ind w:left="720"/>
        <w:rPr>
          <w:rFonts w:ascii="Arial" w:hAnsi="Arial" w:cs="Arial"/>
          <w:sz w:val="24"/>
          <w:szCs w:val="24"/>
        </w:rPr>
      </w:pPr>
      <w:r>
        <w:rPr>
          <w:rFonts w:ascii="Arial" w:hAnsi="Arial" w:cs="Arial"/>
          <w:sz w:val="24"/>
          <w:szCs w:val="24"/>
        </w:rPr>
        <w:t>Fran said the final report will be presented at the June meeting.</w:t>
      </w:r>
    </w:p>
    <w:p w14:paraId="0C0F454A" w14:textId="77777777" w:rsidR="00BE424A" w:rsidRDefault="00BE424A" w:rsidP="00403E84">
      <w:pPr>
        <w:shd w:val="clear" w:color="auto" w:fill="FFFFFF"/>
        <w:spacing w:after="0"/>
        <w:ind w:left="720"/>
        <w:rPr>
          <w:rFonts w:ascii="Arial" w:hAnsi="Arial" w:cs="Arial"/>
          <w:sz w:val="24"/>
          <w:szCs w:val="24"/>
        </w:rPr>
      </w:pPr>
    </w:p>
    <w:p w14:paraId="7DE41B10" w14:textId="475F58B9" w:rsidR="000E5A10" w:rsidRPr="00397A75" w:rsidRDefault="00397A75" w:rsidP="000E5A10">
      <w:pPr>
        <w:pStyle w:val="ListParagraph"/>
        <w:numPr>
          <w:ilvl w:val="0"/>
          <w:numId w:val="34"/>
        </w:numPr>
        <w:rPr>
          <w:rFonts w:ascii="Arial" w:eastAsia="Times New Roman" w:hAnsi="Arial" w:cs="Arial"/>
          <w:spacing w:val="-2"/>
          <w:sz w:val="24"/>
          <w:szCs w:val="24"/>
          <w:lang w:val="en"/>
        </w:rPr>
      </w:pPr>
      <w:r w:rsidRPr="00371539">
        <w:rPr>
          <w:rFonts w:ascii="Arial" w:hAnsi="Arial" w:cs="Arial"/>
          <w:sz w:val="24"/>
          <w:szCs w:val="24"/>
          <w:u w:val="single"/>
        </w:rPr>
        <w:t>OWG-034 – Client Communications</w:t>
      </w:r>
      <w:r w:rsidR="00015B20" w:rsidRPr="00015B20">
        <w:rPr>
          <w:rFonts w:ascii="Arial" w:hAnsi="Arial" w:cs="Arial"/>
          <w:sz w:val="24"/>
          <w:szCs w:val="24"/>
          <w:u w:val="single"/>
        </w:rPr>
        <w:t>:</w:t>
      </w:r>
      <w:r w:rsidR="00015B20">
        <w:rPr>
          <w:rFonts w:ascii="Arial" w:hAnsi="Arial" w:cs="Arial"/>
          <w:sz w:val="24"/>
          <w:szCs w:val="24"/>
        </w:rPr>
        <w:t xml:space="preserve"> </w:t>
      </w:r>
      <w:r>
        <w:rPr>
          <w:rFonts w:ascii="Arial" w:hAnsi="Arial" w:cs="Arial"/>
          <w:sz w:val="24"/>
          <w:szCs w:val="24"/>
        </w:rPr>
        <w:t>Domenic indicated that Doug Butters from Merrill was gathering information on this subject, and we hope to have it avaible for discussion at the June meeting.</w:t>
      </w:r>
    </w:p>
    <w:p w14:paraId="177CC3A1" w14:textId="77777777" w:rsidR="00397A75" w:rsidRPr="00397A75" w:rsidRDefault="00397A75" w:rsidP="00397A75">
      <w:pPr>
        <w:spacing w:after="0"/>
        <w:ind w:left="360"/>
        <w:rPr>
          <w:rFonts w:ascii="Arial" w:eastAsia="Times New Roman" w:hAnsi="Arial" w:cs="Arial"/>
          <w:spacing w:val="-2"/>
          <w:sz w:val="24"/>
          <w:szCs w:val="24"/>
          <w:lang w:val="en"/>
        </w:rPr>
      </w:pPr>
    </w:p>
    <w:p w14:paraId="0B5E63E8" w14:textId="14AB75DC" w:rsidR="00397A75" w:rsidRPr="00397A75" w:rsidRDefault="00F95A0B" w:rsidP="00015B20">
      <w:pPr>
        <w:pStyle w:val="ListParagraph"/>
        <w:numPr>
          <w:ilvl w:val="0"/>
          <w:numId w:val="34"/>
        </w:numPr>
        <w:rPr>
          <w:rFonts w:ascii="Arial" w:eastAsia="Times New Roman" w:hAnsi="Arial" w:cs="Arial"/>
          <w:spacing w:val="-2"/>
          <w:sz w:val="24"/>
          <w:szCs w:val="24"/>
          <w:lang w:val="en"/>
        </w:rPr>
      </w:pPr>
      <w:r w:rsidRPr="00371539">
        <w:rPr>
          <w:rFonts w:ascii="Arial" w:hAnsi="Arial" w:cs="Arial"/>
          <w:sz w:val="24"/>
          <w:szCs w:val="24"/>
          <w:u w:val="single"/>
        </w:rPr>
        <w:t>OWG-025 – Asset List</w:t>
      </w:r>
      <w:r>
        <w:rPr>
          <w:rFonts w:ascii="Arial" w:hAnsi="Arial" w:cs="Arial"/>
          <w:sz w:val="24"/>
          <w:szCs w:val="24"/>
        </w:rPr>
        <w:t xml:space="preserve"> – </w:t>
      </w:r>
      <w:r w:rsidR="00397A75">
        <w:rPr>
          <w:rFonts w:ascii="Arial" w:hAnsi="Arial" w:cs="Arial"/>
          <w:sz w:val="24"/>
          <w:szCs w:val="24"/>
        </w:rPr>
        <w:t>Domenic</w:t>
      </w:r>
      <w:r w:rsidR="00371539">
        <w:rPr>
          <w:rFonts w:ascii="Arial" w:hAnsi="Arial" w:cs="Arial"/>
          <w:sz w:val="24"/>
          <w:szCs w:val="24"/>
        </w:rPr>
        <w:t xml:space="preserve"> said that the proposed T+1 Asset List had been distributed </w:t>
      </w:r>
      <w:r w:rsidR="00397A75">
        <w:rPr>
          <w:rFonts w:ascii="Arial" w:hAnsi="Arial" w:cs="Arial"/>
          <w:sz w:val="24"/>
          <w:szCs w:val="24"/>
        </w:rPr>
        <w:t xml:space="preserve">to members </w:t>
      </w:r>
      <w:r w:rsidR="00371539">
        <w:rPr>
          <w:rFonts w:ascii="Arial" w:hAnsi="Arial" w:cs="Arial"/>
          <w:sz w:val="24"/>
          <w:szCs w:val="24"/>
        </w:rPr>
        <w:t xml:space="preserve">of the OWG. </w:t>
      </w:r>
      <w:r w:rsidR="00397A75">
        <w:rPr>
          <w:rFonts w:ascii="Arial" w:hAnsi="Arial" w:cs="Arial"/>
          <w:sz w:val="24"/>
          <w:szCs w:val="24"/>
        </w:rPr>
        <w:t>Keith clarified for members that the current version of the Asset List indicates that ETF’s are still under review. He clarified that it is only the creat</w:t>
      </w:r>
      <w:r w:rsidR="00BF7F9F">
        <w:rPr>
          <w:rFonts w:ascii="Arial" w:hAnsi="Arial" w:cs="Arial"/>
          <w:sz w:val="24"/>
          <w:szCs w:val="24"/>
        </w:rPr>
        <w:t>ion</w:t>
      </w:r>
      <w:r w:rsidR="00397A75">
        <w:rPr>
          <w:rFonts w:ascii="Arial" w:hAnsi="Arial" w:cs="Arial"/>
          <w:sz w:val="24"/>
          <w:szCs w:val="24"/>
        </w:rPr>
        <w:t xml:space="preserve"> and </w:t>
      </w:r>
      <w:r w:rsidR="00BF7F9F">
        <w:rPr>
          <w:rFonts w:ascii="Arial" w:hAnsi="Arial" w:cs="Arial"/>
          <w:sz w:val="24"/>
          <w:szCs w:val="24"/>
        </w:rPr>
        <w:t>redemption</w:t>
      </w:r>
      <w:r w:rsidR="00397A75">
        <w:rPr>
          <w:rFonts w:ascii="Arial" w:hAnsi="Arial" w:cs="Arial"/>
          <w:sz w:val="24"/>
          <w:szCs w:val="24"/>
        </w:rPr>
        <w:t xml:space="preserve"> processes that under review</w:t>
      </w:r>
      <w:r w:rsidR="00BF7F9F">
        <w:rPr>
          <w:rFonts w:ascii="Arial" w:hAnsi="Arial" w:cs="Arial"/>
          <w:sz w:val="24"/>
          <w:szCs w:val="24"/>
        </w:rPr>
        <w:t xml:space="preserve"> by CETFA</w:t>
      </w:r>
      <w:r w:rsidR="00397A75">
        <w:rPr>
          <w:rFonts w:ascii="Arial" w:hAnsi="Arial" w:cs="Arial"/>
          <w:sz w:val="24"/>
          <w:szCs w:val="24"/>
        </w:rPr>
        <w:t xml:space="preserve">…..as it is expected that ETF’s will trade </w:t>
      </w:r>
      <w:r w:rsidR="00397A75">
        <w:rPr>
          <w:rFonts w:ascii="Arial" w:hAnsi="Arial" w:cs="Arial"/>
          <w:sz w:val="24"/>
          <w:szCs w:val="24"/>
        </w:rPr>
        <w:lastRenderedPageBreak/>
        <w:t xml:space="preserve">T+1 according to exchanges rules. He further clarified that the Mutual Funds industry was still analysis the overall impact to T+1 on their business. Keith said that both of these issues should be completed in the coming months. However, the rest of the Asset List is set and ready to go. Domenic asked members to </w:t>
      </w:r>
      <w:r w:rsidR="00901189">
        <w:rPr>
          <w:rFonts w:ascii="Arial" w:hAnsi="Arial" w:cs="Arial"/>
          <w:sz w:val="24"/>
          <w:szCs w:val="24"/>
        </w:rPr>
        <w:t>confirm</w:t>
      </w:r>
      <w:r w:rsidR="00397A75">
        <w:rPr>
          <w:rFonts w:ascii="Arial" w:hAnsi="Arial" w:cs="Arial"/>
          <w:sz w:val="24"/>
          <w:szCs w:val="24"/>
        </w:rPr>
        <w:t xml:space="preserve"> the current Asset List for recommendation to the T+1</w:t>
      </w:r>
      <w:r w:rsidR="00901189">
        <w:rPr>
          <w:rFonts w:ascii="Arial" w:hAnsi="Arial" w:cs="Arial"/>
          <w:sz w:val="24"/>
          <w:szCs w:val="24"/>
        </w:rPr>
        <w:t xml:space="preserve"> S</w:t>
      </w:r>
      <w:r w:rsidR="00397A75">
        <w:rPr>
          <w:rFonts w:ascii="Arial" w:hAnsi="Arial" w:cs="Arial"/>
          <w:sz w:val="24"/>
          <w:szCs w:val="24"/>
        </w:rPr>
        <w:t xml:space="preserve">teering Committee, with the understanding that is a ‘living’ document that changes are new assets are brought </w:t>
      </w:r>
      <w:r w:rsidR="00901189">
        <w:rPr>
          <w:rFonts w:ascii="Arial" w:hAnsi="Arial" w:cs="Arial"/>
          <w:sz w:val="24"/>
          <w:szCs w:val="24"/>
        </w:rPr>
        <w:t>to</w:t>
      </w:r>
      <w:r w:rsidR="00397A75">
        <w:rPr>
          <w:rFonts w:ascii="Arial" w:hAnsi="Arial" w:cs="Arial"/>
          <w:sz w:val="24"/>
          <w:szCs w:val="24"/>
        </w:rPr>
        <w:t xml:space="preserve"> the market, or other are removed. </w:t>
      </w:r>
      <w:r w:rsidR="00901189">
        <w:rPr>
          <w:rFonts w:ascii="Arial" w:hAnsi="Arial" w:cs="Arial"/>
          <w:sz w:val="24"/>
          <w:szCs w:val="24"/>
        </w:rPr>
        <w:t>All members agreed that this is an approved document for submission to the Steering Committee.</w:t>
      </w:r>
    </w:p>
    <w:p w14:paraId="3F2B7CC5" w14:textId="77777777" w:rsidR="00397A75" w:rsidRPr="00397A75" w:rsidRDefault="00397A75" w:rsidP="00397A75">
      <w:pPr>
        <w:pStyle w:val="ListParagraph"/>
        <w:rPr>
          <w:rFonts w:ascii="Arial" w:hAnsi="Arial" w:cs="Arial"/>
          <w:sz w:val="24"/>
          <w:szCs w:val="24"/>
        </w:rPr>
      </w:pPr>
    </w:p>
    <w:p w14:paraId="5D4E447D" w14:textId="77777777" w:rsidR="00753B10" w:rsidRPr="00753B10" w:rsidRDefault="00901189" w:rsidP="00753B10">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OWG-00</w:t>
      </w:r>
      <w:r>
        <w:rPr>
          <w:rFonts w:ascii="Arial" w:hAnsi="Arial" w:cs="Arial"/>
          <w:sz w:val="24"/>
          <w:szCs w:val="24"/>
          <w:u w:val="single"/>
        </w:rPr>
        <w:t>3</w:t>
      </w:r>
      <w:r w:rsidRPr="00015B20">
        <w:rPr>
          <w:rFonts w:ascii="Arial" w:hAnsi="Arial" w:cs="Arial"/>
          <w:sz w:val="24"/>
          <w:szCs w:val="24"/>
          <w:u w:val="single"/>
        </w:rPr>
        <w:t xml:space="preserve"> – </w:t>
      </w:r>
      <w:r>
        <w:rPr>
          <w:rFonts w:ascii="Arial" w:hAnsi="Arial" w:cs="Arial"/>
          <w:sz w:val="24"/>
          <w:szCs w:val="24"/>
          <w:u w:val="single"/>
        </w:rPr>
        <w:t>ETF Create and Redeem</w:t>
      </w:r>
      <w:r>
        <w:rPr>
          <w:rFonts w:ascii="Arial" w:hAnsi="Arial" w:cs="Arial"/>
          <w:sz w:val="24"/>
          <w:szCs w:val="24"/>
        </w:rPr>
        <w:t xml:space="preserve"> Domenic asked Pat Dunwoody from the CETFA for an update. Pat said that their working group is still working through their issues, particularly the liquidity associated with the redemption process, and she hopes to be able to report with greater details at the next meeting.</w:t>
      </w:r>
    </w:p>
    <w:p w14:paraId="1EA65889" w14:textId="77777777" w:rsidR="00753B10" w:rsidRPr="00753B10" w:rsidRDefault="00753B10" w:rsidP="00753B10">
      <w:pPr>
        <w:pStyle w:val="ListParagraph"/>
        <w:rPr>
          <w:rFonts w:ascii="Arial" w:hAnsi="Arial" w:cs="Arial"/>
          <w:sz w:val="24"/>
          <w:szCs w:val="24"/>
          <w:u w:val="single"/>
        </w:rPr>
      </w:pPr>
    </w:p>
    <w:p w14:paraId="050476AD" w14:textId="5D00F7A1" w:rsidR="00753B10" w:rsidRPr="00753B10" w:rsidRDefault="00371539" w:rsidP="00753B10">
      <w:pPr>
        <w:pStyle w:val="ListParagraph"/>
        <w:numPr>
          <w:ilvl w:val="0"/>
          <w:numId w:val="34"/>
        </w:numPr>
        <w:rPr>
          <w:rFonts w:ascii="Arial" w:eastAsia="Times New Roman" w:hAnsi="Arial" w:cs="Arial"/>
          <w:spacing w:val="-2"/>
          <w:sz w:val="24"/>
          <w:szCs w:val="24"/>
          <w:lang w:val="en"/>
        </w:rPr>
      </w:pPr>
      <w:r w:rsidRPr="00753B10">
        <w:rPr>
          <w:rFonts w:ascii="Arial" w:hAnsi="Arial" w:cs="Arial"/>
          <w:sz w:val="24"/>
          <w:szCs w:val="24"/>
          <w:u w:val="single"/>
        </w:rPr>
        <w:t>OWG-</w:t>
      </w:r>
      <w:r w:rsidR="00901189" w:rsidRPr="00753B10">
        <w:rPr>
          <w:rFonts w:ascii="Arial" w:hAnsi="Arial" w:cs="Arial"/>
          <w:sz w:val="24"/>
          <w:szCs w:val="24"/>
          <w:u w:val="single"/>
        </w:rPr>
        <w:t>017</w:t>
      </w:r>
      <w:r w:rsidRPr="00753B10">
        <w:rPr>
          <w:rFonts w:ascii="Arial" w:hAnsi="Arial" w:cs="Arial"/>
          <w:sz w:val="24"/>
          <w:szCs w:val="24"/>
          <w:u w:val="single"/>
        </w:rPr>
        <w:t xml:space="preserve"> – </w:t>
      </w:r>
      <w:r w:rsidR="00901189" w:rsidRPr="00753B10">
        <w:rPr>
          <w:rFonts w:ascii="Arial" w:hAnsi="Arial" w:cs="Arial"/>
          <w:sz w:val="24"/>
          <w:szCs w:val="24"/>
          <w:u w:val="single"/>
        </w:rPr>
        <w:t>Deposits of Physical Securities</w:t>
      </w:r>
      <w:r w:rsidRPr="00753B10">
        <w:rPr>
          <w:rFonts w:ascii="Arial" w:hAnsi="Arial" w:cs="Arial"/>
          <w:sz w:val="24"/>
          <w:szCs w:val="24"/>
        </w:rPr>
        <w:t xml:space="preserve"> – </w:t>
      </w:r>
      <w:r w:rsidR="003F5FCE" w:rsidRPr="00753B10">
        <w:rPr>
          <w:rFonts w:ascii="Arial" w:hAnsi="Arial" w:cs="Arial"/>
          <w:sz w:val="24"/>
          <w:szCs w:val="24"/>
        </w:rPr>
        <w:t>Domenic introduced this subject. He said that in the current environment, regular deposits take too long to get credit within CDS, while instant deposits can be expensive. He said that this issue needs to be investigated with the transfer agent community to see what alternatives are avaible….if any. Keith asked if a</w:t>
      </w:r>
      <w:r w:rsidR="00753B10" w:rsidRPr="00753B10">
        <w:rPr>
          <w:rFonts w:ascii="Arial" w:hAnsi="Arial" w:cs="Arial"/>
          <w:sz w:val="24"/>
          <w:szCs w:val="24"/>
        </w:rPr>
        <w:t xml:space="preserve"> rule</w:t>
      </w:r>
      <w:r w:rsidR="003F5FCE" w:rsidRPr="00753B10">
        <w:rPr>
          <w:rFonts w:ascii="Arial" w:hAnsi="Arial" w:cs="Arial"/>
          <w:sz w:val="24"/>
          <w:szCs w:val="24"/>
        </w:rPr>
        <w:t xml:space="preserve"> might need to be considered that would require physicals to be </w:t>
      </w:r>
      <w:r w:rsidR="00753B10" w:rsidRPr="00753B10">
        <w:rPr>
          <w:rFonts w:ascii="Arial" w:hAnsi="Arial" w:cs="Arial"/>
          <w:sz w:val="24"/>
          <w:szCs w:val="24"/>
        </w:rPr>
        <w:t>deposited</w:t>
      </w:r>
      <w:r w:rsidR="003F5FCE" w:rsidRPr="00753B10">
        <w:rPr>
          <w:rFonts w:ascii="Arial" w:hAnsi="Arial" w:cs="Arial"/>
          <w:sz w:val="24"/>
          <w:szCs w:val="24"/>
        </w:rPr>
        <w:t xml:space="preserve"> </w:t>
      </w:r>
      <w:r w:rsidR="00753B10" w:rsidRPr="00753B10">
        <w:rPr>
          <w:rFonts w:ascii="Arial" w:hAnsi="Arial" w:cs="Arial"/>
          <w:sz w:val="24"/>
          <w:szCs w:val="24"/>
        </w:rPr>
        <w:t xml:space="preserve">before a trade can be executed, otherwise trades are likely to fail more often in the future. </w:t>
      </w:r>
      <w:r w:rsidR="003F5FCE" w:rsidRPr="00753B10">
        <w:rPr>
          <w:rFonts w:ascii="Arial" w:hAnsi="Arial" w:cs="Arial"/>
          <w:sz w:val="24"/>
          <w:szCs w:val="24"/>
        </w:rPr>
        <w:t xml:space="preserve">While this is not </w:t>
      </w:r>
      <w:r w:rsidR="00753B10" w:rsidRPr="00753B10">
        <w:rPr>
          <w:rFonts w:ascii="Arial" w:hAnsi="Arial" w:cs="Arial"/>
          <w:sz w:val="24"/>
          <w:szCs w:val="24"/>
        </w:rPr>
        <w:t>preferred</w:t>
      </w:r>
      <w:r w:rsidR="003F5FCE" w:rsidRPr="00753B10">
        <w:rPr>
          <w:rFonts w:ascii="Arial" w:hAnsi="Arial" w:cs="Arial"/>
          <w:sz w:val="24"/>
          <w:szCs w:val="24"/>
        </w:rPr>
        <w:t xml:space="preserve">, </w:t>
      </w:r>
      <w:r w:rsidR="00BF7F9F" w:rsidRPr="00753B10">
        <w:rPr>
          <w:rFonts w:ascii="Arial" w:hAnsi="Arial" w:cs="Arial"/>
          <w:sz w:val="24"/>
          <w:szCs w:val="24"/>
        </w:rPr>
        <w:t>further</w:t>
      </w:r>
      <w:r w:rsidR="003F5FCE" w:rsidRPr="00753B10">
        <w:rPr>
          <w:rFonts w:ascii="Arial" w:hAnsi="Arial" w:cs="Arial"/>
          <w:sz w:val="24"/>
          <w:szCs w:val="24"/>
        </w:rPr>
        <w:t xml:space="preserve"> discussion are needed. </w:t>
      </w:r>
      <w:r w:rsidR="00753B10" w:rsidRPr="00753B10">
        <w:rPr>
          <w:rFonts w:ascii="Arial" w:hAnsi="Arial" w:cs="Arial"/>
          <w:sz w:val="24"/>
          <w:szCs w:val="24"/>
        </w:rPr>
        <w:t xml:space="preserve">Domenic agreed that this is a relatively small percentage of the trades, but they are cumbersome. </w:t>
      </w:r>
      <w:r w:rsidR="003F5FCE" w:rsidRPr="00753B10">
        <w:rPr>
          <w:rFonts w:ascii="Arial" w:hAnsi="Arial" w:cs="Arial"/>
          <w:sz w:val="24"/>
          <w:szCs w:val="24"/>
        </w:rPr>
        <w:t xml:space="preserve">Keith </w:t>
      </w:r>
      <w:r w:rsidR="00753B10" w:rsidRPr="00753B10">
        <w:rPr>
          <w:rFonts w:ascii="Arial" w:hAnsi="Arial" w:cs="Arial"/>
          <w:sz w:val="24"/>
          <w:szCs w:val="24"/>
        </w:rPr>
        <w:t>said</w:t>
      </w:r>
      <w:r w:rsidR="003F5FCE" w:rsidRPr="00753B10">
        <w:rPr>
          <w:rFonts w:ascii="Arial" w:hAnsi="Arial" w:cs="Arial"/>
          <w:sz w:val="24"/>
          <w:szCs w:val="24"/>
        </w:rPr>
        <w:t xml:space="preserve"> he would ask if someone from STAC could attend the next meeting to assist with this </w:t>
      </w:r>
      <w:r w:rsidR="00753B10" w:rsidRPr="00753B10">
        <w:rPr>
          <w:rFonts w:ascii="Arial" w:hAnsi="Arial" w:cs="Arial"/>
          <w:sz w:val="24"/>
          <w:szCs w:val="24"/>
        </w:rPr>
        <w:t>issue.</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6508CB67" w:rsidR="00E6781D" w:rsidRDefault="00E6781D" w:rsidP="00753B10">
      <w:pPr>
        <w:ind w:left="360"/>
        <w:rPr>
          <w:rFonts w:ascii="Arial" w:hAnsi="Arial" w:cs="Arial"/>
          <w:sz w:val="24"/>
          <w:szCs w:val="24"/>
        </w:rPr>
      </w:pPr>
      <w:r>
        <w:rPr>
          <w:rFonts w:ascii="Arial" w:hAnsi="Arial" w:cs="Arial"/>
          <w:sz w:val="24"/>
          <w:szCs w:val="24"/>
        </w:rPr>
        <w:t xml:space="preserve">There were </w:t>
      </w:r>
      <w:r w:rsidR="00753B10">
        <w:rPr>
          <w:rFonts w:ascii="Arial" w:hAnsi="Arial" w:cs="Arial"/>
          <w:sz w:val="24"/>
          <w:szCs w:val="24"/>
        </w:rPr>
        <w:t>no other items for discussion.</w:t>
      </w:r>
    </w:p>
    <w:p w14:paraId="255FFB79" w14:textId="6B01D2F2" w:rsidR="00440C3B" w:rsidRPr="00E6781D" w:rsidRDefault="00FA6978" w:rsidP="00E6781D">
      <w:pPr>
        <w:ind w:left="720"/>
        <w:rPr>
          <w:rFonts w:ascii="Arial" w:hAnsi="Arial" w:cs="Arial"/>
          <w:sz w:val="24"/>
          <w:szCs w:val="24"/>
        </w:rPr>
      </w:pPr>
      <w:r w:rsidRPr="00E6781D">
        <w:rPr>
          <w:rFonts w:ascii="Arial" w:hAnsi="Arial" w:cs="Arial"/>
          <w:sz w:val="24"/>
          <w:szCs w:val="24"/>
        </w:rPr>
        <w:t xml:space="preserve"> </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2619BC7F" w14:textId="2BA9DAA1" w:rsidR="00D407FC" w:rsidRDefault="00D407FC" w:rsidP="00440C3B">
      <w:pPr>
        <w:ind w:left="360"/>
        <w:rPr>
          <w:rFonts w:ascii="Arial" w:hAnsi="Arial" w:cs="Arial"/>
          <w:sz w:val="24"/>
          <w:szCs w:val="24"/>
        </w:rPr>
      </w:pPr>
      <w:r>
        <w:rPr>
          <w:rFonts w:ascii="Arial" w:hAnsi="Arial" w:cs="Arial"/>
          <w:sz w:val="24"/>
          <w:szCs w:val="24"/>
        </w:rPr>
        <w:t xml:space="preserve">The next meeting of the T+1 Operations Working Group will be scheduled for </w:t>
      </w:r>
      <w:r w:rsidR="00B30051">
        <w:rPr>
          <w:rFonts w:ascii="Arial" w:hAnsi="Arial" w:cs="Arial"/>
          <w:sz w:val="24"/>
          <w:szCs w:val="24"/>
        </w:rPr>
        <w:t>June 9, 2022, at 11:00 AM Eastern.</w:t>
      </w:r>
    </w:p>
    <w:p w14:paraId="2E35268F" w14:textId="48150E25" w:rsidR="00B30051" w:rsidRDefault="00B30051" w:rsidP="00440C3B">
      <w:pPr>
        <w:ind w:left="360"/>
        <w:rPr>
          <w:rFonts w:ascii="Arial" w:hAnsi="Arial" w:cs="Arial"/>
          <w:sz w:val="24"/>
          <w:szCs w:val="24"/>
        </w:rPr>
      </w:pPr>
    </w:p>
    <w:p w14:paraId="6ACC853E" w14:textId="432099A1" w:rsidR="00B30051" w:rsidRDefault="00B30051" w:rsidP="00440C3B">
      <w:pPr>
        <w:ind w:left="360"/>
        <w:rPr>
          <w:rFonts w:ascii="Arial" w:hAnsi="Arial" w:cs="Arial"/>
          <w:sz w:val="24"/>
          <w:szCs w:val="24"/>
        </w:rPr>
      </w:pPr>
    </w:p>
    <w:tbl>
      <w:tblPr>
        <w:tblStyle w:val="TableGrid"/>
        <w:tblW w:w="0" w:type="auto"/>
        <w:tblLook w:val="04A0" w:firstRow="1" w:lastRow="0" w:firstColumn="1" w:lastColumn="0" w:noHBand="0" w:noVBand="1"/>
      </w:tblPr>
      <w:tblGrid>
        <w:gridCol w:w="1883"/>
        <w:gridCol w:w="3220"/>
        <w:gridCol w:w="4200"/>
      </w:tblGrid>
      <w:tr w:rsidR="00B30051" w:rsidRPr="00B30051" w14:paraId="67A99173" w14:textId="77777777" w:rsidTr="00FA56D5">
        <w:trPr>
          <w:trHeight w:val="315"/>
        </w:trPr>
        <w:tc>
          <w:tcPr>
            <w:tcW w:w="1883" w:type="dxa"/>
            <w:noWrap/>
            <w:hideMark/>
          </w:tcPr>
          <w:p w14:paraId="7C4720E1" w14:textId="77777777" w:rsidR="00B30051" w:rsidRPr="00B30051" w:rsidRDefault="00B30051" w:rsidP="00B30051">
            <w:pPr>
              <w:ind w:left="360"/>
              <w:rPr>
                <w:rFonts w:ascii="Arial" w:hAnsi="Arial" w:cs="Arial"/>
                <w:b/>
                <w:bCs/>
                <w:sz w:val="24"/>
                <w:szCs w:val="24"/>
              </w:rPr>
            </w:pPr>
            <w:r w:rsidRPr="00B30051">
              <w:rPr>
                <w:rFonts w:ascii="Arial" w:hAnsi="Arial" w:cs="Arial"/>
                <w:b/>
                <w:bCs/>
                <w:sz w:val="24"/>
                <w:szCs w:val="24"/>
              </w:rPr>
              <w:t>In Attendance</w:t>
            </w:r>
          </w:p>
        </w:tc>
        <w:tc>
          <w:tcPr>
            <w:tcW w:w="3220" w:type="dxa"/>
            <w:noWrap/>
            <w:hideMark/>
          </w:tcPr>
          <w:p w14:paraId="4FC55F0F" w14:textId="77777777" w:rsidR="00B30051" w:rsidRPr="00B30051" w:rsidRDefault="00B30051" w:rsidP="00B30051">
            <w:pPr>
              <w:ind w:left="360"/>
              <w:rPr>
                <w:rFonts w:ascii="Arial" w:hAnsi="Arial" w:cs="Arial"/>
                <w:b/>
                <w:bCs/>
                <w:sz w:val="24"/>
                <w:szCs w:val="24"/>
              </w:rPr>
            </w:pPr>
            <w:r w:rsidRPr="00B30051">
              <w:rPr>
                <w:rFonts w:ascii="Arial" w:hAnsi="Arial" w:cs="Arial"/>
                <w:b/>
                <w:bCs/>
                <w:sz w:val="24"/>
                <w:szCs w:val="24"/>
              </w:rPr>
              <w:t>Organization</w:t>
            </w:r>
          </w:p>
        </w:tc>
        <w:tc>
          <w:tcPr>
            <w:tcW w:w="4200" w:type="dxa"/>
            <w:noWrap/>
            <w:hideMark/>
          </w:tcPr>
          <w:p w14:paraId="61DC9E16" w14:textId="77777777" w:rsidR="00B30051" w:rsidRPr="00B30051" w:rsidRDefault="00B30051" w:rsidP="00B30051">
            <w:pPr>
              <w:ind w:left="360"/>
              <w:rPr>
                <w:rFonts w:ascii="Arial" w:hAnsi="Arial" w:cs="Arial"/>
                <w:b/>
                <w:bCs/>
                <w:sz w:val="24"/>
                <w:szCs w:val="24"/>
              </w:rPr>
            </w:pPr>
            <w:r w:rsidRPr="00B30051">
              <w:rPr>
                <w:rFonts w:ascii="Arial" w:hAnsi="Arial" w:cs="Arial"/>
                <w:b/>
                <w:bCs/>
                <w:sz w:val="24"/>
                <w:szCs w:val="24"/>
              </w:rPr>
              <w:t>Name</w:t>
            </w:r>
          </w:p>
        </w:tc>
      </w:tr>
      <w:tr w:rsidR="00B30051" w:rsidRPr="00B30051" w14:paraId="47414344" w14:textId="77777777" w:rsidTr="00FA56D5">
        <w:trPr>
          <w:trHeight w:val="315"/>
        </w:trPr>
        <w:tc>
          <w:tcPr>
            <w:tcW w:w="1883" w:type="dxa"/>
            <w:noWrap/>
            <w:hideMark/>
          </w:tcPr>
          <w:p w14:paraId="6F3DD259" w14:textId="77777777" w:rsidR="00B30051" w:rsidRPr="00B30051" w:rsidRDefault="00B30051" w:rsidP="00B30051">
            <w:pPr>
              <w:ind w:left="360"/>
              <w:rPr>
                <w:rFonts w:ascii="Arial" w:hAnsi="Arial" w:cs="Arial"/>
                <w:b/>
                <w:bCs/>
                <w:sz w:val="24"/>
                <w:szCs w:val="24"/>
              </w:rPr>
            </w:pPr>
          </w:p>
        </w:tc>
        <w:tc>
          <w:tcPr>
            <w:tcW w:w="3220" w:type="dxa"/>
            <w:noWrap/>
            <w:hideMark/>
          </w:tcPr>
          <w:p w14:paraId="31BB9DEA" w14:textId="77777777" w:rsidR="00B30051" w:rsidRPr="00B30051" w:rsidRDefault="00B30051" w:rsidP="00B30051">
            <w:pPr>
              <w:ind w:left="360"/>
              <w:rPr>
                <w:rFonts w:ascii="Arial" w:hAnsi="Arial" w:cs="Arial"/>
                <w:sz w:val="24"/>
                <w:szCs w:val="24"/>
              </w:rPr>
            </w:pPr>
          </w:p>
        </w:tc>
        <w:tc>
          <w:tcPr>
            <w:tcW w:w="4200" w:type="dxa"/>
            <w:noWrap/>
            <w:hideMark/>
          </w:tcPr>
          <w:p w14:paraId="05A5DDF9" w14:textId="77777777" w:rsidR="00B30051" w:rsidRPr="00B30051" w:rsidRDefault="00B30051" w:rsidP="00B30051">
            <w:pPr>
              <w:ind w:left="360"/>
              <w:rPr>
                <w:rFonts w:ascii="Arial" w:hAnsi="Arial" w:cs="Arial"/>
                <w:sz w:val="24"/>
                <w:szCs w:val="24"/>
              </w:rPr>
            </w:pPr>
          </w:p>
        </w:tc>
      </w:tr>
      <w:tr w:rsidR="00B30051" w:rsidRPr="00B30051" w14:paraId="38EBC04B" w14:textId="77777777" w:rsidTr="00FA56D5">
        <w:trPr>
          <w:trHeight w:val="315"/>
        </w:trPr>
        <w:tc>
          <w:tcPr>
            <w:tcW w:w="1883" w:type="dxa"/>
            <w:noWrap/>
            <w:hideMark/>
          </w:tcPr>
          <w:p w14:paraId="2DBE6F2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DBC0BA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AGF</w:t>
            </w:r>
          </w:p>
        </w:tc>
        <w:tc>
          <w:tcPr>
            <w:tcW w:w="4200" w:type="dxa"/>
            <w:noWrap/>
            <w:hideMark/>
          </w:tcPr>
          <w:p w14:paraId="32170A1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Michael Kwok</w:t>
            </w:r>
          </w:p>
        </w:tc>
      </w:tr>
      <w:tr w:rsidR="00B30051" w:rsidRPr="00B30051" w14:paraId="46EDDA2F" w14:textId="77777777" w:rsidTr="00FA56D5">
        <w:trPr>
          <w:trHeight w:val="315"/>
        </w:trPr>
        <w:tc>
          <w:tcPr>
            <w:tcW w:w="1883" w:type="dxa"/>
            <w:noWrap/>
            <w:hideMark/>
          </w:tcPr>
          <w:p w14:paraId="473CDB3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4B2518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ATB</w:t>
            </w:r>
          </w:p>
        </w:tc>
        <w:tc>
          <w:tcPr>
            <w:tcW w:w="4200" w:type="dxa"/>
            <w:noWrap/>
            <w:hideMark/>
          </w:tcPr>
          <w:p w14:paraId="47EF6B2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Ha Luong</w:t>
            </w:r>
          </w:p>
        </w:tc>
      </w:tr>
      <w:tr w:rsidR="00B30051" w:rsidRPr="00B30051" w14:paraId="29ABC2FC" w14:textId="77777777" w:rsidTr="00FA56D5">
        <w:trPr>
          <w:trHeight w:val="315"/>
        </w:trPr>
        <w:tc>
          <w:tcPr>
            <w:tcW w:w="1883" w:type="dxa"/>
            <w:noWrap/>
            <w:hideMark/>
          </w:tcPr>
          <w:p w14:paraId="2DD806F4" w14:textId="77777777" w:rsidR="00B30051" w:rsidRPr="00B30051" w:rsidRDefault="00B30051" w:rsidP="00B30051">
            <w:pPr>
              <w:ind w:left="360"/>
              <w:rPr>
                <w:rFonts w:ascii="Arial" w:hAnsi="Arial" w:cs="Arial"/>
                <w:sz w:val="24"/>
                <w:szCs w:val="24"/>
              </w:rPr>
            </w:pPr>
          </w:p>
        </w:tc>
        <w:tc>
          <w:tcPr>
            <w:tcW w:w="3220" w:type="dxa"/>
            <w:noWrap/>
            <w:hideMark/>
          </w:tcPr>
          <w:p w14:paraId="538F9C3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Aviso</w:t>
            </w:r>
          </w:p>
        </w:tc>
        <w:tc>
          <w:tcPr>
            <w:tcW w:w="4200" w:type="dxa"/>
            <w:noWrap/>
            <w:hideMark/>
          </w:tcPr>
          <w:p w14:paraId="476931E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Shwetha Venkataramaiah</w:t>
            </w:r>
          </w:p>
        </w:tc>
      </w:tr>
      <w:tr w:rsidR="00B30051" w:rsidRPr="00B30051" w14:paraId="46B163FB" w14:textId="77777777" w:rsidTr="00FA56D5">
        <w:trPr>
          <w:trHeight w:val="315"/>
        </w:trPr>
        <w:tc>
          <w:tcPr>
            <w:tcW w:w="1883" w:type="dxa"/>
            <w:noWrap/>
            <w:hideMark/>
          </w:tcPr>
          <w:p w14:paraId="3D63F82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F33589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Aviso</w:t>
            </w:r>
          </w:p>
        </w:tc>
        <w:tc>
          <w:tcPr>
            <w:tcW w:w="4200" w:type="dxa"/>
            <w:noWrap/>
            <w:hideMark/>
          </w:tcPr>
          <w:p w14:paraId="2FD9843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Wilson Young</w:t>
            </w:r>
          </w:p>
        </w:tc>
      </w:tr>
      <w:tr w:rsidR="00B30051" w:rsidRPr="00B30051" w14:paraId="0E54F899" w14:textId="77777777" w:rsidTr="00FA56D5">
        <w:trPr>
          <w:trHeight w:val="315"/>
        </w:trPr>
        <w:tc>
          <w:tcPr>
            <w:tcW w:w="1883" w:type="dxa"/>
            <w:noWrap/>
            <w:hideMark/>
          </w:tcPr>
          <w:p w14:paraId="1E556AA7" w14:textId="77777777" w:rsidR="00B30051" w:rsidRPr="00B30051" w:rsidRDefault="00B30051" w:rsidP="00B30051">
            <w:pPr>
              <w:ind w:left="360"/>
              <w:rPr>
                <w:rFonts w:ascii="Arial" w:hAnsi="Arial" w:cs="Arial"/>
                <w:sz w:val="24"/>
                <w:szCs w:val="24"/>
              </w:rPr>
            </w:pPr>
          </w:p>
        </w:tc>
        <w:tc>
          <w:tcPr>
            <w:tcW w:w="3220" w:type="dxa"/>
            <w:noWrap/>
            <w:hideMark/>
          </w:tcPr>
          <w:p w14:paraId="4DE953A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Aviso</w:t>
            </w:r>
          </w:p>
        </w:tc>
        <w:tc>
          <w:tcPr>
            <w:tcW w:w="4200" w:type="dxa"/>
            <w:noWrap/>
            <w:hideMark/>
          </w:tcPr>
          <w:p w14:paraId="0B3BC08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Winston Poh</w:t>
            </w:r>
          </w:p>
        </w:tc>
      </w:tr>
      <w:tr w:rsidR="00B30051" w:rsidRPr="00B30051" w14:paraId="7B27883A" w14:textId="77777777" w:rsidTr="00FA56D5">
        <w:trPr>
          <w:trHeight w:val="315"/>
        </w:trPr>
        <w:tc>
          <w:tcPr>
            <w:tcW w:w="1883" w:type="dxa"/>
            <w:noWrap/>
            <w:hideMark/>
          </w:tcPr>
          <w:p w14:paraId="6CD1AFFD" w14:textId="77777777" w:rsidR="00B30051" w:rsidRPr="00B30051" w:rsidRDefault="00B30051" w:rsidP="00B30051">
            <w:pPr>
              <w:ind w:left="360"/>
              <w:rPr>
                <w:rFonts w:ascii="Arial" w:hAnsi="Arial" w:cs="Arial"/>
                <w:sz w:val="24"/>
                <w:szCs w:val="24"/>
              </w:rPr>
            </w:pPr>
          </w:p>
        </w:tc>
        <w:tc>
          <w:tcPr>
            <w:tcW w:w="3220" w:type="dxa"/>
            <w:noWrap/>
            <w:hideMark/>
          </w:tcPr>
          <w:p w14:paraId="435975C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BlackRock</w:t>
            </w:r>
          </w:p>
        </w:tc>
        <w:tc>
          <w:tcPr>
            <w:tcW w:w="4200" w:type="dxa"/>
            <w:noWrap/>
            <w:hideMark/>
          </w:tcPr>
          <w:p w14:paraId="5A07DFF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Meaghan Li</w:t>
            </w:r>
          </w:p>
        </w:tc>
      </w:tr>
      <w:tr w:rsidR="00B30051" w:rsidRPr="00B30051" w14:paraId="2A03EDBE" w14:textId="77777777" w:rsidTr="00FA56D5">
        <w:trPr>
          <w:trHeight w:val="315"/>
        </w:trPr>
        <w:tc>
          <w:tcPr>
            <w:tcW w:w="1883" w:type="dxa"/>
            <w:noWrap/>
            <w:hideMark/>
          </w:tcPr>
          <w:p w14:paraId="36A20B3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193FC7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BlackRock</w:t>
            </w:r>
          </w:p>
        </w:tc>
        <w:tc>
          <w:tcPr>
            <w:tcW w:w="4200" w:type="dxa"/>
            <w:noWrap/>
            <w:hideMark/>
          </w:tcPr>
          <w:p w14:paraId="254A2F4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William Trieu</w:t>
            </w:r>
          </w:p>
        </w:tc>
      </w:tr>
      <w:tr w:rsidR="00B30051" w:rsidRPr="00B30051" w14:paraId="49E103B0" w14:textId="77777777" w:rsidTr="00FA56D5">
        <w:trPr>
          <w:trHeight w:val="315"/>
        </w:trPr>
        <w:tc>
          <w:tcPr>
            <w:tcW w:w="1883" w:type="dxa"/>
            <w:noWrap/>
            <w:hideMark/>
          </w:tcPr>
          <w:p w14:paraId="73C44D2D" w14:textId="77777777" w:rsidR="00B30051" w:rsidRPr="00B30051" w:rsidRDefault="00B30051" w:rsidP="00B30051">
            <w:pPr>
              <w:ind w:left="360"/>
              <w:rPr>
                <w:rFonts w:ascii="Arial" w:hAnsi="Arial" w:cs="Arial"/>
                <w:sz w:val="24"/>
                <w:szCs w:val="24"/>
              </w:rPr>
            </w:pPr>
          </w:p>
        </w:tc>
        <w:tc>
          <w:tcPr>
            <w:tcW w:w="3220" w:type="dxa"/>
            <w:noWrap/>
            <w:hideMark/>
          </w:tcPr>
          <w:p w14:paraId="4CD1B3E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BMO</w:t>
            </w:r>
          </w:p>
        </w:tc>
        <w:tc>
          <w:tcPr>
            <w:tcW w:w="4200" w:type="dxa"/>
            <w:noWrap/>
            <w:hideMark/>
          </w:tcPr>
          <w:p w14:paraId="23F0044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Andrew Winter</w:t>
            </w:r>
          </w:p>
        </w:tc>
      </w:tr>
      <w:tr w:rsidR="00B30051" w:rsidRPr="00B30051" w14:paraId="64DC81E2" w14:textId="77777777" w:rsidTr="00FA56D5">
        <w:trPr>
          <w:trHeight w:val="315"/>
        </w:trPr>
        <w:tc>
          <w:tcPr>
            <w:tcW w:w="1883" w:type="dxa"/>
            <w:noWrap/>
            <w:hideMark/>
          </w:tcPr>
          <w:p w14:paraId="5857665B" w14:textId="77777777" w:rsidR="00B30051" w:rsidRPr="00B30051" w:rsidRDefault="00B30051" w:rsidP="00B30051">
            <w:pPr>
              <w:ind w:left="360"/>
              <w:rPr>
                <w:rFonts w:ascii="Arial" w:hAnsi="Arial" w:cs="Arial"/>
                <w:sz w:val="24"/>
                <w:szCs w:val="24"/>
              </w:rPr>
            </w:pPr>
          </w:p>
        </w:tc>
        <w:tc>
          <w:tcPr>
            <w:tcW w:w="3220" w:type="dxa"/>
            <w:noWrap/>
            <w:hideMark/>
          </w:tcPr>
          <w:p w14:paraId="2BFE8EB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BMO</w:t>
            </w:r>
          </w:p>
        </w:tc>
        <w:tc>
          <w:tcPr>
            <w:tcW w:w="4200" w:type="dxa"/>
            <w:noWrap/>
            <w:hideMark/>
          </w:tcPr>
          <w:p w14:paraId="5FB604A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Art Valdes</w:t>
            </w:r>
          </w:p>
        </w:tc>
      </w:tr>
      <w:tr w:rsidR="00B30051" w:rsidRPr="00B30051" w14:paraId="3F2F8053" w14:textId="77777777" w:rsidTr="00FA56D5">
        <w:trPr>
          <w:trHeight w:val="315"/>
        </w:trPr>
        <w:tc>
          <w:tcPr>
            <w:tcW w:w="1883" w:type="dxa"/>
            <w:noWrap/>
            <w:hideMark/>
          </w:tcPr>
          <w:p w14:paraId="7A6F9C6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6D1264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BMO</w:t>
            </w:r>
          </w:p>
        </w:tc>
        <w:tc>
          <w:tcPr>
            <w:tcW w:w="4200" w:type="dxa"/>
            <w:noWrap/>
            <w:hideMark/>
          </w:tcPr>
          <w:p w14:paraId="40B6C85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Joanne Whittaker</w:t>
            </w:r>
          </w:p>
        </w:tc>
      </w:tr>
      <w:tr w:rsidR="00B30051" w:rsidRPr="00B30051" w14:paraId="4879D64C" w14:textId="77777777" w:rsidTr="00FA56D5">
        <w:trPr>
          <w:trHeight w:val="315"/>
        </w:trPr>
        <w:tc>
          <w:tcPr>
            <w:tcW w:w="1883" w:type="dxa"/>
            <w:noWrap/>
            <w:hideMark/>
          </w:tcPr>
          <w:p w14:paraId="1C5AD32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362972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BMO</w:t>
            </w:r>
          </w:p>
        </w:tc>
        <w:tc>
          <w:tcPr>
            <w:tcW w:w="4200" w:type="dxa"/>
            <w:noWrap/>
            <w:hideMark/>
          </w:tcPr>
          <w:p w14:paraId="584E21F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Natalia Markelova</w:t>
            </w:r>
          </w:p>
        </w:tc>
      </w:tr>
      <w:tr w:rsidR="00B30051" w:rsidRPr="00B30051" w14:paraId="243089DD" w14:textId="77777777" w:rsidTr="00FA56D5">
        <w:trPr>
          <w:trHeight w:val="315"/>
        </w:trPr>
        <w:tc>
          <w:tcPr>
            <w:tcW w:w="1883" w:type="dxa"/>
            <w:noWrap/>
            <w:hideMark/>
          </w:tcPr>
          <w:p w14:paraId="051F0C1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131F5FB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35A8B4E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Bryan Trudell</w:t>
            </w:r>
          </w:p>
        </w:tc>
      </w:tr>
      <w:tr w:rsidR="00B30051" w:rsidRPr="00B30051" w14:paraId="112B3FC6" w14:textId="77777777" w:rsidTr="00FA56D5">
        <w:trPr>
          <w:trHeight w:val="315"/>
        </w:trPr>
        <w:tc>
          <w:tcPr>
            <w:tcW w:w="1883" w:type="dxa"/>
            <w:noWrap/>
            <w:hideMark/>
          </w:tcPr>
          <w:p w14:paraId="7525A080" w14:textId="77777777" w:rsidR="00B30051" w:rsidRPr="00B30051" w:rsidRDefault="00B30051" w:rsidP="00B30051">
            <w:pPr>
              <w:ind w:left="360"/>
              <w:rPr>
                <w:rFonts w:ascii="Arial" w:hAnsi="Arial" w:cs="Arial"/>
                <w:sz w:val="24"/>
                <w:szCs w:val="24"/>
              </w:rPr>
            </w:pPr>
          </w:p>
        </w:tc>
        <w:tc>
          <w:tcPr>
            <w:tcW w:w="3220" w:type="dxa"/>
            <w:noWrap/>
            <w:hideMark/>
          </w:tcPr>
          <w:p w14:paraId="3F8B37B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5AE4A8C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Dean Manchip</w:t>
            </w:r>
          </w:p>
        </w:tc>
      </w:tr>
      <w:tr w:rsidR="00B30051" w:rsidRPr="00B30051" w14:paraId="4A018868" w14:textId="77777777" w:rsidTr="00FA56D5">
        <w:trPr>
          <w:trHeight w:val="315"/>
        </w:trPr>
        <w:tc>
          <w:tcPr>
            <w:tcW w:w="1883" w:type="dxa"/>
            <w:noWrap/>
            <w:hideMark/>
          </w:tcPr>
          <w:p w14:paraId="433A36DE" w14:textId="77777777" w:rsidR="00B30051" w:rsidRPr="00B30051" w:rsidRDefault="00B30051" w:rsidP="00B30051">
            <w:pPr>
              <w:ind w:left="360"/>
              <w:rPr>
                <w:rFonts w:ascii="Arial" w:hAnsi="Arial" w:cs="Arial"/>
                <w:sz w:val="24"/>
                <w:szCs w:val="24"/>
              </w:rPr>
            </w:pPr>
          </w:p>
        </w:tc>
        <w:tc>
          <w:tcPr>
            <w:tcW w:w="3220" w:type="dxa"/>
            <w:noWrap/>
            <w:hideMark/>
          </w:tcPr>
          <w:p w14:paraId="2B57B55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5ED5C55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Lilea Chong</w:t>
            </w:r>
          </w:p>
        </w:tc>
      </w:tr>
      <w:tr w:rsidR="00B30051" w:rsidRPr="00B30051" w14:paraId="0CC7B1C8" w14:textId="77777777" w:rsidTr="00FA56D5">
        <w:trPr>
          <w:trHeight w:val="315"/>
        </w:trPr>
        <w:tc>
          <w:tcPr>
            <w:tcW w:w="1883" w:type="dxa"/>
            <w:noWrap/>
            <w:hideMark/>
          </w:tcPr>
          <w:p w14:paraId="37DACEC8" w14:textId="77777777" w:rsidR="00B30051" w:rsidRPr="00B30051" w:rsidRDefault="00B30051" w:rsidP="00B30051">
            <w:pPr>
              <w:ind w:left="360"/>
              <w:rPr>
                <w:rFonts w:ascii="Arial" w:hAnsi="Arial" w:cs="Arial"/>
                <w:sz w:val="24"/>
                <w:szCs w:val="24"/>
              </w:rPr>
            </w:pPr>
          </w:p>
        </w:tc>
        <w:tc>
          <w:tcPr>
            <w:tcW w:w="3220" w:type="dxa"/>
            <w:noWrap/>
            <w:hideMark/>
          </w:tcPr>
          <w:p w14:paraId="603B8FB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68046C9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Roy Garafano</w:t>
            </w:r>
          </w:p>
        </w:tc>
      </w:tr>
      <w:tr w:rsidR="00B30051" w:rsidRPr="00B30051" w14:paraId="24B43986" w14:textId="77777777" w:rsidTr="00FA56D5">
        <w:trPr>
          <w:trHeight w:val="315"/>
        </w:trPr>
        <w:tc>
          <w:tcPr>
            <w:tcW w:w="1883" w:type="dxa"/>
            <w:noWrap/>
            <w:hideMark/>
          </w:tcPr>
          <w:p w14:paraId="63FC0AF7" w14:textId="77777777" w:rsidR="00B30051" w:rsidRPr="00B30051" w:rsidRDefault="00B30051" w:rsidP="00B30051">
            <w:pPr>
              <w:ind w:left="360"/>
              <w:rPr>
                <w:rFonts w:ascii="Arial" w:hAnsi="Arial" w:cs="Arial"/>
                <w:sz w:val="24"/>
                <w:szCs w:val="24"/>
              </w:rPr>
            </w:pPr>
          </w:p>
        </w:tc>
        <w:tc>
          <w:tcPr>
            <w:tcW w:w="3220" w:type="dxa"/>
            <w:noWrap/>
            <w:hideMark/>
          </w:tcPr>
          <w:p w14:paraId="573D803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6D6DB48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Srikar Basava</w:t>
            </w:r>
          </w:p>
        </w:tc>
      </w:tr>
      <w:tr w:rsidR="00B30051" w:rsidRPr="00B30051" w14:paraId="21A87F4D" w14:textId="77777777" w:rsidTr="00FA56D5">
        <w:trPr>
          <w:trHeight w:val="315"/>
        </w:trPr>
        <w:tc>
          <w:tcPr>
            <w:tcW w:w="1883" w:type="dxa"/>
            <w:noWrap/>
            <w:hideMark/>
          </w:tcPr>
          <w:p w14:paraId="310F9B6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ECA84F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Broadridge</w:t>
            </w:r>
          </w:p>
        </w:tc>
        <w:tc>
          <w:tcPr>
            <w:tcW w:w="4200" w:type="dxa"/>
            <w:noWrap/>
            <w:hideMark/>
          </w:tcPr>
          <w:p w14:paraId="7A5B751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Vincenza Riga</w:t>
            </w:r>
          </w:p>
        </w:tc>
      </w:tr>
      <w:tr w:rsidR="00B30051" w:rsidRPr="00B30051" w14:paraId="1891AEA0" w14:textId="77777777" w:rsidTr="00FA56D5">
        <w:trPr>
          <w:trHeight w:val="315"/>
        </w:trPr>
        <w:tc>
          <w:tcPr>
            <w:tcW w:w="1883" w:type="dxa"/>
            <w:noWrap/>
            <w:hideMark/>
          </w:tcPr>
          <w:p w14:paraId="5828756D" w14:textId="77777777" w:rsidR="00B30051" w:rsidRPr="00B30051" w:rsidRDefault="00B30051" w:rsidP="00B30051">
            <w:pPr>
              <w:ind w:left="360"/>
              <w:rPr>
                <w:rFonts w:ascii="Arial" w:hAnsi="Arial" w:cs="Arial"/>
                <w:sz w:val="24"/>
                <w:szCs w:val="24"/>
              </w:rPr>
            </w:pPr>
          </w:p>
        </w:tc>
        <w:tc>
          <w:tcPr>
            <w:tcW w:w="3220" w:type="dxa"/>
            <w:noWrap/>
            <w:hideMark/>
          </w:tcPr>
          <w:p w14:paraId="232DC93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Broadridge  </w:t>
            </w:r>
          </w:p>
        </w:tc>
        <w:tc>
          <w:tcPr>
            <w:tcW w:w="4200" w:type="dxa"/>
            <w:noWrap/>
            <w:hideMark/>
          </w:tcPr>
          <w:p w14:paraId="2E8DFF8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MeeChee Beutel</w:t>
            </w:r>
          </w:p>
        </w:tc>
      </w:tr>
      <w:tr w:rsidR="00B30051" w:rsidRPr="00B30051" w14:paraId="48A8B64F" w14:textId="77777777" w:rsidTr="00FA56D5">
        <w:trPr>
          <w:trHeight w:val="315"/>
        </w:trPr>
        <w:tc>
          <w:tcPr>
            <w:tcW w:w="1883" w:type="dxa"/>
            <w:noWrap/>
            <w:hideMark/>
          </w:tcPr>
          <w:p w14:paraId="27E4E0E8" w14:textId="77777777" w:rsidR="00B30051" w:rsidRPr="00B30051" w:rsidRDefault="00B30051" w:rsidP="00B30051">
            <w:pPr>
              <w:ind w:left="360"/>
              <w:rPr>
                <w:rFonts w:ascii="Arial" w:hAnsi="Arial" w:cs="Arial"/>
                <w:b/>
                <w:sz w:val="24"/>
                <w:szCs w:val="24"/>
              </w:rPr>
            </w:pPr>
            <w:r w:rsidRPr="00B30051">
              <w:rPr>
                <w:rFonts w:ascii="Arial" w:hAnsi="Arial" w:cs="Arial"/>
                <w:b/>
                <w:sz w:val="24"/>
                <w:szCs w:val="24"/>
              </w:rPr>
              <w:t>X</w:t>
            </w:r>
          </w:p>
        </w:tc>
        <w:tc>
          <w:tcPr>
            <w:tcW w:w="3220" w:type="dxa"/>
            <w:noWrap/>
            <w:hideMark/>
          </w:tcPr>
          <w:p w14:paraId="1294E147" w14:textId="77777777" w:rsidR="00B30051" w:rsidRPr="00B30051" w:rsidRDefault="00B30051" w:rsidP="00B30051">
            <w:pPr>
              <w:ind w:left="360"/>
              <w:rPr>
                <w:rFonts w:ascii="Arial" w:hAnsi="Arial" w:cs="Arial"/>
                <w:b/>
                <w:sz w:val="24"/>
                <w:szCs w:val="24"/>
              </w:rPr>
            </w:pPr>
            <w:r w:rsidRPr="00B30051">
              <w:rPr>
                <w:rFonts w:ascii="Arial" w:hAnsi="Arial" w:cs="Arial"/>
                <w:b/>
                <w:sz w:val="24"/>
                <w:szCs w:val="24"/>
              </w:rPr>
              <w:t>Canaccord Genunity</w:t>
            </w:r>
          </w:p>
        </w:tc>
        <w:tc>
          <w:tcPr>
            <w:tcW w:w="4200" w:type="dxa"/>
            <w:noWrap/>
            <w:hideMark/>
          </w:tcPr>
          <w:p w14:paraId="74930EB9" w14:textId="37A59277" w:rsidR="00B30051" w:rsidRPr="00B30051" w:rsidRDefault="00B30051" w:rsidP="00B30051">
            <w:pPr>
              <w:ind w:left="360"/>
              <w:rPr>
                <w:rFonts w:ascii="Arial" w:hAnsi="Arial" w:cs="Arial"/>
                <w:b/>
                <w:sz w:val="24"/>
                <w:szCs w:val="24"/>
              </w:rPr>
            </w:pPr>
            <w:r w:rsidRPr="00B30051">
              <w:rPr>
                <w:rFonts w:ascii="Arial" w:hAnsi="Arial" w:cs="Arial"/>
                <w:b/>
                <w:sz w:val="24"/>
                <w:szCs w:val="24"/>
              </w:rPr>
              <w:t xml:space="preserve">Sheera Badial           </w:t>
            </w:r>
            <w:r w:rsidRPr="00B30051">
              <w:rPr>
                <w:rFonts w:ascii="Arial" w:hAnsi="Arial" w:cs="Arial"/>
                <w:b/>
                <w:bCs/>
                <w:sz w:val="24"/>
                <w:szCs w:val="24"/>
              </w:rPr>
              <w:t>Co-Chair</w:t>
            </w:r>
          </w:p>
        </w:tc>
      </w:tr>
      <w:tr w:rsidR="00B30051" w:rsidRPr="00B30051" w14:paraId="2ABF0DD0" w14:textId="77777777" w:rsidTr="00FA56D5">
        <w:trPr>
          <w:trHeight w:val="315"/>
        </w:trPr>
        <w:tc>
          <w:tcPr>
            <w:tcW w:w="1883" w:type="dxa"/>
            <w:noWrap/>
            <w:hideMark/>
          </w:tcPr>
          <w:p w14:paraId="0B66CC2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1B259F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Canaccord Genunity</w:t>
            </w:r>
          </w:p>
        </w:tc>
        <w:tc>
          <w:tcPr>
            <w:tcW w:w="4200" w:type="dxa"/>
            <w:noWrap/>
            <w:hideMark/>
          </w:tcPr>
          <w:p w14:paraId="32315CB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Brenda McIntyre</w:t>
            </w:r>
          </w:p>
        </w:tc>
      </w:tr>
      <w:tr w:rsidR="00B30051" w:rsidRPr="00B30051" w14:paraId="74AD254E" w14:textId="77777777" w:rsidTr="00FA56D5">
        <w:trPr>
          <w:trHeight w:val="315"/>
        </w:trPr>
        <w:tc>
          <w:tcPr>
            <w:tcW w:w="1883" w:type="dxa"/>
            <w:noWrap/>
            <w:hideMark/>
          </w:tcPr>
          <w:p w14:paraId="7E819E8E" w14:textId="77777777" w:rsidR="00B30051" w:rsidRPr="00B30051" w:rsidRDefault="00B30051" w:rsidP="00B30051">
            <w:pPr>
              <w:ind w:left="360"/>
              <w:rPr>
                <w:rFonts w:ascii="Arial" w:hAnsi="Arial" w:cs="Arial"/>
                <w:sz w:val="24"/>
                <w:szCs w:val="24"/>
              </w:rPr>
            </w:pPr>
          </w:p>
        </w:tc>
        <w:tc>
          <w:tcPr>
            <w:tcW w:w="3220" w:type="dxa"/>
            <w:noWrap/>
            <w:hideMark/>
          </w:tcPr>
          <w:p w14:paraId="4DAC9E0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Canada Life</w:t>
            </w:r>
          </w:p>
        </w:tc>
        <w:tc>
          <w:tcPr>
            <w:tcW w:w="4200" w:type="dxa"/>
            <w:noWrap/>
            <w:hideMark/>
          </w:tcPr>
          <w:p w14:paraId="72384B4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Linda Mosthaf</w:t>
            </w:r>
          </w:p>
        </w:tc>
      </w:tr>
      <w:tr w:rsidR="00B30051" w:rsidRPr="00B30051" w14:paraId="107D2D56" w14:textId="77777777" w:rsidTr="00FA56D5">
        <w:trPr>
          <w:trHeight w:val="315"/>
        </w:trPr>
        <w:tc>
          <w:tcPr>
            <w:tcW w:w="1883" w:type="dxa"/>
            <w:noWrap/>
            <w:hideMark/>
          </w:tcPr>
          <w:p w14:paraId="317D0FDB" w14:textId="77777777" w:rsidR="00B30051" w:rsidRPr="00B30051" w:rsidRDefault="00B30051" w:rsidP="00B30051">
            <w:pPr>
              <w:ind w:left="360"/>
              <w:rPr>
                <w:rFonts w:ascii="Arial" w:hAnsi="Arial" w:cs="Arial"/>
                <w:sz w:val="24"/>
                <w:szCs w:val="24"/>
              </w:rPr>
            </w:pPr>
          </w:p>
        </w:tc>
        <w:tc>
          <w:tcPr>
            <w:tcW w:w="3220" w:type="dxa"/>
            <w:noWrap/>
            <w:hideMark/>
          </w:tcPr>
          <w:p w14:paraId="25D61B6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Casgrain</w:t>
            </w:r>
          </w:p>
        </w:tc>
        <w:tc>
          <w:tcPr>
            <w:tcW w:w="4200" w:type="dxa"/>
            <w:noWrap/>
            <w:hideMark/>
          </w:tcPr>
          <w:p w14:paraId="21E605E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Andre Zanga</w:t>
            </w:r>
          </w:p>
        </w:tc>
      </w:tr>
      <w:tr w:rsidR="00B30051" w:rsidRPr="00B30051" w14:paraId="2E2EDA08" w14:textId="77777777" w:rsidTr="00FA56D5">
        <w:trPr>
          <w:trHeight w:val="315"/>
        </w:trPr>
        <w:tc>
          <w:tcPr>
            <w:tcW w:w="1883" w:type="dxa"/>
            <w:noWrap/>
            <w:hideMark/>
          </w:tcPr>
          <w:p w14:paraId="2D40FB7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0FC833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Casgrain</w:t>
            </w:r>
          </w:p>
        </w:tc>
        <w:tc>
          <w:tcPr>
            <w:tcW w:w="4200" w:type="dxa"/>
            <w:noWrap/>
            <w:hideMark/>
          </w:tcPr>
          <w:p w14:paraId="62428D2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Pierre Mital</w:t>
            </w:r>
          </w:p>
        </w:tc>
      </w:tr>
      <w:tr w:rsidR="00B30051" w:rsidRPr="00B30051" w14:paraId="76DAAC6D" w14:textId="77777777" w:rsidTr="00FA56D5">
        <w:trPr>
          <w:trHeight w:val="315"/>
        </w:trPr>
        <w:tc>
          <w:tcPr>
            <w:tcW w:w="1883" w:type="dxa"/>
            <w:noWrap/>
            <w:hideMark/>
          </w:tcPr>
          <w:p w14:paraId="566F20D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04C0AA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CCMA</w:t>
            </w:r>
          </w:p>
        </w:tc>
        <w:tc>
          <w:tcPr>
            <w:tcW w:w="4200" w:type="dxa"/>
            <w:noWrap/>
            <w:hideMark/>
          </w:tcPr>
          <w:p w14:paraId="0041C97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Barb Amsden</w:t>
            </w:r>
          </w:p>
        </w:tc>
      </w:tr>
      <w:tr w:rsidR="00B30051" w:rsidRPr="00B30051" w14:paraId="30E4F2B8" w14:textId="77777777" w:rsidTr="00FA56D5">
        <w:trPr>
          <w:trHeight w:val="315"/>
        </w:trPr>
        <w:tc>
          <w:tcPr>
            <w:tcW w:w="1883" w:type="dxa"/>
            <w:noWrap/>
            <w:hideMark/>
          </w:tcPr>
          <w:p w14:paraId="3E15C3C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40476B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CCMA</w:t>
            </w:r>
          </w:p>
        </w:tc>
        <w:tc>
          <w:tcPr>
            <w:tcW w:w="4200" w:type="dxa"/>
            <w:noWrap/>
            <w:hideMark/>
          </w:tcPr>
          <w:p w14:paraId="1A4A567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Fran Daly</w:t>
            </w:r>
          </w:p>
        </w:tc>
      </w:tr>
      <w:tr w:rsidR="00B30051" w:rsidRPr="00B30051" w14:paraId="0404DCEE" w14:textId="77777777" w:rsidTr="00FA56D5">
        <w:trPr>
          <w:trHeight w:val="315"/>
        </w:trPr>
        <w:tc>
          <w:tcPr>
            <w:tcW w:w="1883" w:type="dxa"/>
            <w:noWrap/>
            <w:hideMark/>
          </w:tcPr>
          <w:p w14:paraId="5A40599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1BA643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CCMA</w:t>
            </w:r>
          </w:p>
        </w:tc>
        <w:tc>
          <w:tcPr>
            <w:tcW w:w="4200" w:type="dxa"/>
            <w:noWrap/>
            <w:hideMark/>
          </w:tcPr>
          <w:p w14:paraId="16A2F10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Keith Evans</w:t>
            </w:r>
          </w:p>
        </w:tc>
      </w:tr>
      <w:tr w:rsidR="00B30051" w:rsidRPr="00B30051" w14:paraId="69DAA2C3" w14:textId="77777777" w:rsidTr="00FA56D5">
        <w:trPr>
          <w:trHeight w:val="315"/>
        </w:trPr>
        <w:tc>
          <w:tcPr>
            <w:tcW w:w="1883" w:type="dxa"/>
            <w:noWrap/>
            <w:hideMark/>
          </w:tcPr>
          <w:p w14:paraId="499C4BF6" w14:textId="77777777" w:rsidR="00B30051" w:rsidRPr="00B30051" w:rsidRDefault="00B30051" w:rsidP="00B30051">
            <w:pPr>
              <w:ind w:left="360"/>
              <w:rPr>
                <w:rFonts w:ascii="Arial" w:hAnsi="Arial" w:cs="Arial"/>
                <w:sz w:val="24"/>
                <w:szCs w:val="24"/>
              </w:rPr>
            </w:pPr>
          </w:p>
        </w:tc>
        <w:tc>
          <w:tcPr>
            <w:tcW w:w="3220" w:type="dxa"/>
            <w:noWrap/>
            <w:hideMark/>
          </w:tcPr>
          <w:p w14:paraId="0C1AEA5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CDCC  </w:t>
            </w:r>
          </w:p>
        </w:tc>
        <w:tc>
          <w:tcPr>
            <w:tcW w:w="4200" w:type="dxa"/>
            <w:noWrap/>
            <w:hideMark/>
          </w:tcPr>
          <w:p w14:paraId="7F9DF55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Ana May</w:t>
            </w:r>
          </w:p>
        </w:tc>
      </w:tr>
      <w:tr w:rsidR="00B30051" w:rsidRPr="00B30051" w14:paraId="7486DB38" w14:textId="77777777" w:rsidTr="00FA56D5">
        <w:trPr>
          <w:trHeight w:val="315"/>
        </w:trPr>
        <w:tc>
          <w:tcPr>
            <w:tcW w:w="1883" w:type="dxa"/>
            <w:noWrap/>
            <w:hideMark/>
          </w:tcPr>
          <w:p w14:paraId="03A2F2A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1D44968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CDS</w:t>
            </w:r>
          </w:p>
        </w:tc>
        <w:tc>
          <w:tcPr>
            <w:tcW w:w="4200" w:type="dxa"/>
            <w:noWrap/>
            <w:hideMark/>
          </w:tcPr>
          <w:p w14:paraId="6B4FEEB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Johann Lochner</w:t>
            </w:r>
          </w:p>
        </w:tc>
      </w:tr>
      <w:tr w:rsidR="00B30051" w:rsidRPr="00B30051" w14:paraId="05869D4B" w14:textId="77777777" w:rsidTr="00FA56D5">
        <w:trPr>
          <w:trHeight w:val="315"/>
        </w:trPr>
        <w:tc>
          <w:tcPr>
            <w:tcW w:w="1883" w:type="dxa"/>
            <w:noWrap/>
            <w:hideMark/>
          </w:tcPr>
          <w:p w14:paraId="7494D84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D39C2A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CDS</w:t>
            </w:r>
          </w:p>
        </w:tc>
        <w:tc>
          <w:tcPr>
            <w:tcW w:w="4200" w:type="dxa"/>
            <w:noWrap/>
            <w:hideMark/>
          </w:tcPr>
          <w:p w14:paraId="7BEE718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George Chung</w:t>
            </w:r>
          </w:p>
        </w:tc>
      </w:tr>
      <w:tr w:rsidR="00B30051" w:rsidRPr="00B30051" w14:paraId="231A1F59" w14:textId="77777777" w:rsidTr="00FA56D5">
        <w:trPr>
          <w:trHeight w:val="315"/>
        </w:trPr>
        <w:tc>
          <w:tcPr>
            <w:tcW w:w="1883" w:type="dxa"/>
            <w:noWrap/>
            <w:hideMark/>
          </w:tcPr>
          <w:p w14:paraId="184CF7E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BD002F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CETFA </w:t>
            </w:r>
          </w:p>
        </w:tc>
        <w:tc>
          <w:tcPr>
            <w:tcW w:w="4200" w:type="dxa"/>
            <w:noWrap/>
            <w:hideMark/>
          </w:tcPr>
          <w:p w14:paraId="560F46C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Pat Dunwoody</w:t>
            </w:r>
          </w:p>
        </w:tc>
      </w:tr>
      <w:tr w:rsidR="00B30051" w:rsidRPr="00B30051" w14:paraId="0D588A6E" w14:textId="77777777" w:rsidTr="00FA56D5">
        <w:trPr>
          <w:trHeight w:val="315"/>
        </w:trPr>
        <w:tc>
          <w:tcPr>
            <w:tcW w:w="1883" w:type="dxa"/>
            <w:noWrap/>
            <w:hideMark/>
          </w:tcPr>
          <w:p w14:paraId="3C316CE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F2ABB8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w:t>
            </w:r>
          </w:p>
        </w:tc>
        <w:tc>
          <w:tcPr>
            <w:tcW w:w="4200" w:type="dxa"/>
            <w:noWrap/>
            <w:hideMark/>
          </w:tcPr>
          <w:p w14:paraId="3568B79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Deborah Carlyle</w:t>
            </w:r>
          </w:p>
        </w:tc>
      </w:tr>
      <w:tr w:rsidR="00B30051" w:rsidRPr="00B30051" w14:paraId="0D64767A" w14:textId="77777777" w:rsidTr="00FA56D5">
        <w:trPr>
          <w:trHeight w:val="315"/>
        </w:trPr>
        <w:tc>
          <w:tcPr>
            <w:tcW w:w="1883" w:type="dxa"/>
            <w:noWrap/>
            <w:hideMark/>
          </w:tcPr>
          <w:p w14:paraId="18C35EA0" w14:textId="77777777" w:rsidR="00B30051" w:rsidRPr="00B30051" w:rsidRDefault="00B30051" w:rsidP="00B30051">
            <w:pPr>
              <w:ind w:left="360"/>
              <w:rPr>
                <w:rFonts w:ascii="Arial" w:hAnsi="Arial" w:cs="Arial"/>
                <w:sz w:val="24"/>
                <w:szCs w:val="24"/>
              </w:rPr>
            </w:pPr>
          </w:p>
        </w:tc>
        <w:tc>
          <w:tcPr>
            <w:tcW w:w="3220" w:type="dxa"/>
            <w:noWrap/>
            <w:hideMark/>
          </w:tcPr>
          <w:p w14:paraId="1A11F09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3D47FA9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Carol Elmalem</w:t>
            </w:r>
          </w:p>
        </w:tc>
      </w:tr>
      <w:tr w:rsidR="00B30051" w:rsidRPr="00B30051" w14:paraId="6ADE4E0F" w14:textId="77777777" w:rsidTr="00FA56D5">
        <w:trPr>
          <w:trHeight w:val="315"/>
        </w:trPr>
        <w:tc>
          <w:tcPr>
            <w:tcW w:w="1883" w:type="dxa"/>
            <w:noWrap/>
            <w:hideMark/>
          </w:tcPr>
          <w:p w14:paraId="6221EC1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A6A993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7685175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TJ Panth</w:t>
            </w:r>
          </w:p>
        </w:tc>
      </w:tr>
      <w:tr w:rsidR="00B30051" w:rsidRPr="00B30051" w14:paraId="64271A23" w14:textId="77777777" w:rsidTr="00FA56D5">
        <w:trPr>
          <w:trHeight w:val="315"/>
        </w:trPr>
        <w:tc>
          <w:tcPr>
            <w:tcW w:w="1883" w:type="dxa"/>
            <w:noWrap/>
            <w:hideMark/>
          </w:tcPr>
          <w:p w14:paraId="6D65784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8C42C1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48DD12C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Cathy Jones</w:t>
            </w:r>
          </w:p>
        </w:tc>
      </w:tr>
      <w:tr w:rsidR="00B30051" w:rsidRPr="00B30051" w14:paraId="126E3650" w14:textId="77777777" w:rsidTr="00FA56D5">
        <w:trPr>
          <w:trHeight w:val="315"/>
        </w:trPr>
        <w:tc>
          <w:tcPr>
            <w:tcW w:w="1883" w:type="dxa"/>
            <w:noWrap/>
            <w:hideMark/>
          </w:tcPr>
          <w:p w14:paraId="4B229E7C" w14:textId="77777777" w:rsidR="00B30051" w:rsidRPr="00B30051" w:rsidRDefault="00B30051" w:rsidP="00B30051">
            <w:pPr>
              <w:ind w:left="360"/>
              <w:rPr>
                <w:rFonts w:ascii="Arial" w:hAnsi="Arial" w:cs="Arial"/>
                <w:sz w:val="24"/>
                <w:szCs w:val="24"/>
              </w:rPr>
            </w:pPr>
          </w:p>
        </w:tc>
        <w:tc>
          <w:tcPr>
            <w:tcW w:w="3220" w:type="dxa"/>
            <w:noWrap/>
            <w:hideMark/>
          </w:tcPr>
          <w:p w14:paraId="0A26D8D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0F5A334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Danny Leca</w:t>
            </w:r>
          </w:p>
        </w:tc>
      </w:tr>
      <w:tr w:rsidR="00B30051" w:rsidRPr="00B30051" w14:paraId="2FD10A9A" w14:textId="77777777" w:rsidTr="00FA56D5">
        <w:trPr>
          <w:trHeight w:val="315"/>
        </w:trPr>
        <w:tc>
          <w:tcPr>
            <w:tcW w:w="1883" w:type="dxa"/>
            <w:noWrap/>
            <w:hideMark/>
          </w:tcPr>
          <w:p w14:paraId="292656C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EDC079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1A1B9933" w14:textId="4494B463"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Glenn </w:t>
            </w:r>
            <w:r w:rsidR="00BF7F9F" w:rsidRPr="00B30051">
              <w:rPr>
                <w:rFonts w:ascii="Arial" w:hAnsi="Arial" w:cs="Arial"/>
                <w:sz w:val="24"/>
                <w:szCs w:val="24"/>
              </w:rPr>
              <w:t>McCullough</w:t>
            </w:r>
          </w:p>
        </w:tc>
      </w:tr>
      <w:tr w:rsidR="00B30051" w:rsidRPr="00B30051" w14:paraId="2C0D8DC5" w14:textId="77777777" w:rsidTr="00FA56D5">
        <w:trPr>
          <w:trHeight w:val="315"/>
        </w:trPr>
        <w:tc>
          <w:tcPr>
            <w:tcW w:w="1883" w:type="dxa"/>
            <w:noWrap/>
            <w:hideMark/>
          </w:tcPr>
          <w:p w14:paraId="01907DF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lastRenderedPageBreak/>
              <w:t>X</w:t>
            </w:r>
          </w:p>
        </w:tc>
        <w:tc>
          <w:tcPr>
            <w:tcW w:w="3220" w:type="dxa"/>
            <w:noWrap/>
            <w:hideMark/>
          </w:tcPr>
          <w:p w14:paraId="1F3CC27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78FD64B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Jim Newman</w:t>
            </w:r>
          </w:p>
        </w:tc>
      </w:tr>
      <w:tr w:rsidR="00B30051" w:rsidRPr="00B30051" w14:paraId="1F2F8771" w14:textId="77777777" w:rsidTr="00FA56D5">
        <w:trPr>
          <w:trHeight w:val="315"/>
        </w:trPr>
        <w:tc>
          <w:tcPr>
            <w:tcW w:w="1883" w:type="dxa"/>
            <w:noWrap/>
            <w:hideMark/>
          </w:tcPr>
          <w:p w14:paraId="1F04932A" w14:textId="77777777" w:rsidR="00B30051" w:rsidRPr="00B30051" w:rsidRDefault="00B30051" w:rsidP="00B30051">
            <w:pPr>
              <w:ind w:left="360"/>
              <w:rPr>
                <w:rFonts w:ascii="Arial" w:hAnsi="Arial" w:cs="Arial"/>
                <w:sz w:val="24"/>
                <w:szCs w:val="24"/>
              </w:rPr>
            </w:pPr>
          </w:p>
        </w:tc>
        <w:tc>
          <w:tcPr>
            <w:tcW w:w="3220" w:type="dxa"/>
            <w:noWrap/>
            <w:hideMark/>
          </w:tcPr>
          <w:p w14:paraId="0D8E688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2B4C0A2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Kapil Sharma</w:t>
            </w:r>
          </w:p>
        </w:tc>
      </w:tr>
      <w:tr w:rsidR="00B30051" w:rsidRPr="00B30051" w14:paraId="260F7D52" w14:textId="77777777" w:rsidTr="00FA56D5">
        <w:trPr>
          <w:trHeight w:val="315"/>
        </w:trPr>
        <w:tc>
          <w:tcPr>
            <w:tcW w:w="1883" w:type="dxa"/>
            <w:noWrap/>
            <w:hideMark/>
          </w:tcPr>
          <w:p w14:paraId="7D6BAFC5" w14:textId="77777777" w:rsidR="00B30051" w:rsidRPr="00B30051" w:rsidRDefault="00B30051" w:rsidP="00B30051">
            <w:pPr>
              <w:ind w:left="360"/>
              <w:rPr>
                <w:rFonts w:ascii="Arial" w:hAnsi="Arial" w:cs="Arial"/>
                <w:sz w:val="24"/>
                <w:szCs w:val="24"/>
              </w:rPr>
            </w:pPr>
          </w:p>
        </w:tc>
        <w:tc>
          <w:tcPr>
            <w:tcW w:w="3220" w:type="dxa"/>
            <w:noWrap/>
            <w:hideMark/>
          </w:tcPr>
          <w:p w14:paraId="274321D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w:t>
            </w:r>
          </w:p>
        </w:tc>
        <w:tc>
          <w:tcPr>
            <w:tcW w:w="4200" w:type="dxa"/>
            <w:noWrap/>
            <w:hideMark/>
          </w:tcPr>
          <w:p w14:paraId="5575DF9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Mike Zellermayer</w:t>
            </w:r>
          </w:p>
        </w:tc>
      </w:tr>
      <w:tr w:rsidR="00B30051" w:rsidRPr="00B30051" w14:paraId="0CA8562D" w14:textId="77777777" w:rsidTr="00FA56D5">
        <w:trPr>
          <w:trHeight w:val="315"/>
        </w:trPr>
        <w:tc>
          <w:tcPr>
            <w:tcW w:w="1883" w:type="dxa"/>
            <w:noWrap/>
            <w:hideMark/>
          </w:tcPr>
          <w:p w14:paraId="3B4787FC" w14:textId="77777777" w:rsidR="00B30051" w:rsidRPr="00B30051" w:rsidRDefault="00B30051" w:rsidP="00B30051">
            <w:pPr>
              <w:ind w:left="360"/>
              <w:rPr>
                <w:rFonts w:ascii="Arial" w:hAnsi="Arial" w:cs="Arial"/>
                <w:sz w:val="24"/>
                <w:szCs w:val="24"/>
              </w:rPr>
            </w:pPr>
          </w:p>
        </w:tc>
        <w:tc>
          <w:tcPr>
            <w:tcW w:w="3220" w:type="dxa"/>
            <w:noWrap/>
            <w:hideMark/>
          </w:tcPr>
          <w:p w14:paraId="4238962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Mellon</w:t>
            </w:r>
          </w:p>
        </w:tc>
        <w:tc>
          <w:tcPr>
            <w:tcW w:w="4200" w:type="dxa"/>
            <w:noWrap/>
            <w:hideMark/>
          </w:tcPr>
          <w:p w14:paraId="0FE62F1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Jale Wright</w:t>
            </w:r>
          </w:p>
        </w:tc>
      </w:tr>
      <w:tr w:rsidR="00B30051" w:rsidRPr="00B30051" w14:paraId="36E88462" w14:textId="77777777" w:rsidTr="00FA56D5">
        <w:trPr>
          <w:trHeight w:val="315"/>
        </w:trPr>
        <w:tc>
          <w:tcPr>
            <w:tcW w:w="1883" w:type="dxa"/>
            <w:noWrap/>
            <w:hideMark/>
          </w:tcPr>
          <w:p w14:paraId="30FEBC43" w14:textId="77777777" w:rsidR="00B30051" w:rsidRPr="00B30051" w:rsidRDefault="00B30051" w:rsidP="00B30051">
            <w:pPr>
              <w:ind w:left="360"/>
              <w:rPr>
                <w:rFonts w:ascii="Arial" w:hAnsi="Arial" w:cs="Arial"/>
                <w:sz w:val="24"/>
                <w:szCs w:val="24"/>
              </w:rPr>
            </w:pPr>
          </w:p>
        </w:tc>
        <w:tc>
          <w:tcPr>
            <w:tcW w:w="3220" w:type="dxa"/>
            <w:noWrap/>
            <w:hideMark/>
          </w:tcPr>
          <w:p w14:paraId="37892DD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Mellon</w:t>
            </w:r>
          </w:p>
        </w:tc>
        <w:tc>
          <w:tcPr>
            <w:tcW w:w="4200" w:type="dxa"/>
            <w:noWrap/>
            <w:hideMark/>
          </w:tcPr>
          <w:p w14:paraId="24B10A6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Jennifer Cheung</w:t>
            </w:r>
          </w:p>
        </w:tc>
      </w:tr>
      <w:tr w:rsidR="00B30051" w:rsidRPr="00B30051" w14:paraId="57C0D7F3" w14:textId="77777777" w:rsidTr="00FA56D5">
        <w:trPr>
          <w:trHeight w:val="315"/>
        </w:trPr>
        <w:tc>
          <w:tcPr>
            <w:tcW w:w="1883" w:type="dxa"/>
            <w:noWrap/>
            <w:hideMark/>
          </w:tcPr>
          <w:p w14:paraId="112B663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8FD11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Mellon</w:t>
            </w:r>
          </w:p>
        </w:tc>
        <w:tc>
          <w:tcPr>
            <w:tcW w:w="4200" w:type="dxa"/>
            <w:noWrap/>
            <w:hideMark/>
          </w:tcPr>
          <w:p w14:paraId="2FA13D7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Louis Lesnika</w:t>
            </w:r>
          </w:p>
        </w:tc>
      </w:tr>
      <w:tr w:rsidR="00B30051" w:rsidRPr="00B30051" w14:paraId="1ABBF097" w14:textId="77777777" w:rsidTr="00FA56D5">
        <w:trPr>
          <w:trHeight w:val="315"/>
        </w:trPr>
        <w:tc>
          <w:tcPr>
            <w:tcW w:w="1883" w:type="dxa"/>
            <w:noWrap/>
            <w:hideMark/>
          </w:tcPr>
          <w:p w14:paraId="1C296291" w14:textId="77777777" w:rsidR="00B30051" w:rsidRPr="00B30051" w:rsidRDefault="00B30051" w:rsidP="00B30051">
            <w:pPr>
              <w:ind w:left="360"/>
              <w:rPr>
                <w:rFonts w:ascii="Arial" w:hAnsi="Arial" w:cs="Arial"/>
                <w:sz w:val="24"/>
                <w:szCs w:val="24"/>
              </w:rPr>
            </w:pPr>
          </w:p>
        </w:tc>
        <w:tc>
          <w:tcPr>
            <w:tcW w:w="3220" w:type="dxa"/>
            <w:noWrap/>
            <w:hideMark/>
          </w:tcPr>
          <w:p w14:paraId="7AB70D9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Mellon</w:t>
            </w:r>
          </w:p>
        </w:tc>
        <w:tc>
          <w:tcPr>
            <w:tcW w:w="4200" w:type="dxa"/>
            <w:noWrap/>
            <w:hideMark/>
          </w:tcPr>
          <w:p w14:paraId="5B92686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Nick Douzenis</w:t>
            </w:r>
          </w:p>
        </w:tc>
      </w:tr>
      <w:tr w:rsidR="00B30051" w:rsidRPr="00B30051" w14:paraId="4E2126B3" w14:textId="77777777" w:rsidTr="00FA56D5">
        <w:trPr>
          <w:trHeight w:val="315"/>
        </w:trPr>
        <w:tc>
          <w:tcPr>
            <w:tcW w:w="1883" w:type="dxa"/>
            <w:noWrap/>
            <w:hideMark/>
          </w:tcPr>
          <w:p w14:paraId="37099B0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68D7B5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Mellon</w:t>
            </w:r>
          </w:p>
        </w:tc>
        <w:tc>
          <w:tcPr>
            <w:tcW w:w="4200" w:type="dxa"/>
            <w:noWrap/>
            <w:hideMark/>
          </w:tcPr>
          <w:p w14:paraId="7CC2897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Phil Zywot</w:t>
            </w:r>
          </w:p>
        </w:tc>
      </w:tr>
      <w:tr w:rsidR="00B30051" w:rsidRPr="00B30051" w14:paraId="6FE83F47" w14:textId="77777777" w:rsidTr="00FA56D5">
        <w:trPr>
          <w:trHeight w:val="315"/>
        </w:trPr>
        <w:tc>
          <w:tcPr>
            <w:tcW w:w="1883" w:type="dxa"/>
            <w:noWrap/>
            <w:hideMark/>
          </w:tcPr>
          <w:p w14:paraId="68D673F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62BF43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CIBC Mellon </w:t>
            </w:r>
          </w:p>
        </w:tc>
        <w:tc>
          <w:tcPr>
            <w:tcW w:w="4200" w:type="dxa"/>
            <w:noWrap/>
            <w:hideMark/>
          </w:tcPr>
          <w:p w14:paraId="5F44DD3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Carol Revoredo</w:t>
            </w:r>
          </w:p>
        </w:tc>
      </w:tr>
      <w:tr w:rsidR="00B30051" w:rsidRPr="00B30051" w14:paraId="15170896" w14:textId="77777777" w:rsidTr="00FA56D5">
        <w:trPr>
          <w:trHeight w:val="315"/>
        </w:trPr>
        <w:tc>
          <w:tcPr>
            <w:tcW w:w="1883" w:type="dxa"/>
            <w:noWrap/>
            <w:hideMark/>
          </w:tcPr>
          <w:p w14:paraId="3BD089FE" w14:textId="77777777" w:rsidR="00B30051" w:rsidRPr="00B30051" w:rsidRDefault="00B30051" w:rsidP="00B30051">
            <w:pPr>
              <w:ind w:left="360"/>
              <w:rPr>
                <w:rFonts w:ascii="Arial" w:hAnsi="Arial" w:cs="Arial"/>
                <w:sz w:val="24"/>
                <w:szCs w:val="24"/>
              </w:rPr>
            </w:pPr>
          </w:p>
        </w:tc>
        <w:tc>
          <w:tcPr>
            <w:tcW w:w="3220" w:type="dxa"/>
            <w:noWrap/>
            <w:hideMark/>
          </w:tcPr>
          <w:p w14:paraId="4A4AB13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CIBC WM</w:t>
            </w:r>
          </w:p>
        </w:tc>
        <w:tc>
          <w:tcPr>
            <w:tcW w:w="4200" w:type="dxa"/>
            <w:noWrap/>
            <w:hideMark/>
          </w:tcPr>
          <w:p w14:paraId="2E7D399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Susan Fleming</w:t>
            </w:r>
          </w:p>
        </w:tc>
      </w:tr>
      <w:tr w:rsidR="00B30051" w:rsidRPr="00B30051" w14:paraId="27BBB667" w14:textId="77777777" w:rsidTr="00FA56D5">
        <w:trPr>
          <w:trHeight w:val="315"/>
        </w:trPr>
        <w:tc>
          <w:tcPr>
            <w:tcW w:w="1883" w:type="dxa"/>
            <w:noWrap/>
            <w:hideMark/>
          </w:tcPr>
          <w:p w14:paraId="2FB114D8" w14:textId="77777777" w:rsidR="00B30051" w:rsidRPr="00B30051" w:rsidRDefault="00B30051" w:rsidP="00B30051">
            <w:pPr>
              <w:ind w:left="360"/>
              <w:rPr>
                <w:rFonts w:ascii="Arial" w:hAnsi="Arial" w:cs="Arial"/>
                <w:sz w:val="24"/>
                <w:szCs w:val="24"/>
              </w:rPr>
            </w:pPr>
          </w:p>
        </w:tc>
        <w:tc>
          <w:tcPr>
            <w:tcW w:w="3220" w:type="dxa"/>
            <w:noWrap/>
            <w:hideMark/>
          </w:tcPr>
          <w:p w14:paraId="37797EB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Citi - US </w:t>
            </w:r>
          </w:p>
        </w:tc>
        <w:tc>
          <w:tcPr>
            <w:tcW w:w="4200" w:type="dxa"/>
            <w:noWrap/>
            <w:hideMark/>
          </w:tcPr>
          <w:p w14:paraId="4AFEB03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David Smith</w:t>
            </w:r>
          </w:p>
        </w:tc>
      </w:tr>
      <w:tr w:rsidR="00B30051" w:rsidRPr="00B30051" w14:paraId="375360E7" w14:textId="77777777" w:rsidTr="00FA56D5">
        <w:trPr>
          <w:trHeight w:val="315"/>
        </w:trPr>
        <w:tc>
          <w:tcPr>
            <w:tcW w:w="1883" w:type="dxa"/>
            <w:noWrap/>
            <w:hideMark/>
          </w:tcPr>
          <w:p w14:paraId="675167A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901800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Citi - US </w:t>
            </w:r>
          </w:p>
        </w:tc>
        <w:tc>
          <w:tcPr>
            <w:tcW w:w="4200" w:type="dxa"/>
            <w:noWrap/>
            <w:hideMark/>
          </w:tcPr>
          <w:p w14:paraId="09986B2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Lyndon James</w:t>
            </w:r>
          </w:p>
        </w:tc>
      </w:tr>
      <w:tr w:rsidR="00B30051" w:rsidRPr="00B30051" w14:paraId="1CC96470" w14:textId="77777777" w:rsidTr="00FA56D5">
        <w:trPr>
          <w:trHeight w:val="315"/>
        </w:trPr>
        <w:tc>
          <w:tcPr>
            <w:tcW w:w="1883" w:type="dxa"/>
            <w:noWrap/>
            <w:hideMark/>
          </w:tcPr>
          <w:p w14:paraId="14B95E6E" w14:textId="77777777" w:rsidR="00B30051" w:rsidRPr="00B30051" w:rsidRDefault="00B30051" w:rsidP="00B30051">
            <w:pPr>
              <w:ind w:left="360"/>
              <w:rPr>
                <w:rFonts w:ascii="Arial" w:hAnsi="Arial" w:cs="Arial"/>
                <w:sz w:val="24"/>
                <w:szCs w:val="24"/>
              </w:rPr>
            </w:pPr>
          </w:p>
        </w:tc>
        <w:tc>
          <w:tcPr>
            <w:tcW w:w="3220" w:type="dxa"/>
            <w:noWrap/>
            <w:hideMark/>
          </w:tcPr>
          <w:p w14:paraId="266853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Computershare</w:t>
            </w:r>
          </w:p>
        </w:tc>
        <w:tc>
          <w:tcPr>
            <w:tcW w:w="4200" w:type="dxa"/>
            <w:noWrap/>
            <w:hideMark/>
          </w:tcPr>
          <w:p w14:paraId="0B5D7E7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Donna McLaughlin</w:t>
            </w:r>
          </w:p>
        </w:tc>
      </w:tr>
      <w:tr w:rsidR="00B30051" w:rsidRPr="00B30051" w14:paraId="4AAF3C59" w14:textId="77777777" w:rsidTr="00FA56D5">
        <w:trPr>
          <w:trHeight w:val="315"/>
        </w:trPr>
        <w:tc>
          <w:tcPr>
            <w:tcW w:w="1883" w:type="dxa"/>
            <w:noWrap/>
            <w:hideMark/>
          </w:tcPr>
          <w:p w14:paraId="751EE1E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CCDEE4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Computershare</w:t>
            </w:r>
          </w:p>
        </w:tc>
        <w:tc>
          <w:tcPr>
            <w:tcW w:w="4200" w:type="dxa"/>
            <w:noWrap/>
            <w:hideMark/>
          </w:tcPr>
          <w:p w14:paraId="433B080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Helen Lau</w:t>
            </w:r>
          </w:p>
        </w:tc>
      </w:tr>
      <w:tr w:rsidR="00B30051" w:rsidRPr="00B30051" w14:paraId="0C9D9089" w14:textId="77777777" w:rsidTr="00FA56D5">
        <w:trPr>
          <w:trHeight w:val="315"/>
        </w:trPr>
        <w:tc>
          <w:tcPr>
            <w:tcW w:w="1883" w:type="dxa"/>
            <w:noWrap/>
            <w:hideMark/>
          </w:tcPr>
          <w:p w14:paraId="3FAAF354" w14:textId="77777777" w:rsidR="00B30051" w:rsidRPr="00B30051" w:rsidRDefault="00B30051" w:rsidP="00B30051">
            <w:pPr>
              <w:ind w:left="360"/>
              <w:rPr>
                <w:rFonts w:ascii="Arial" w:hAnsi="Arial" w:cs="Arial"/>
                <w:sz w:val="24"/>
                <w:szCs w:val="24"/>
              </w:rPr>
            </w:pPr>
          </w:p>
        </w:tc>
        <w:tc>
          <w:tcPr>
            <w:tcW w:w="3220" w:type="dxa"/>
            <w:noWrap/>
            <w:hideMark/>
          </w:tcPr>
          <w:p w14:paraId="1C45C4E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Connor Clarke </w:t>
            </w:r>
          </w:p>
        </w:tc>
        <w:tc>
          <w:tcPr>
            <w:tcW w:w="4200" w:type="dxa"/>
            <w:noWrap/>
            <w:hideMark/>
          </w:tcPr>
          <w:p w14:paraId="3BA0385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Mark Austin</w:t>
            </w:r>
          </w:p>
        </w:tc>
      </w:tr>
      <w:tr w:rsidR="00B30051" w:rsidRPr="00B30051" w14:paraId="5F8EBC16" w14:textId="77777777" w:rsidTr="00FA56D5">
        <w:trPr>
          <w:trHeight w:val="315"/>
        </w:trPr>
        <w:tc>
          <w:tcPr>
            <w:tcW w:w="1883" w:type="dxa"/>
            <w:noWrap/>
            <w:hideMark/>
          </w:tcPr>
          <w:p w14:paraId="13BE9D15" w14:textId="77777777" w:rsidR="00B30051" w:rsidRPr="00B30051" w:rsidRDefault="00B30051" w:rsidP="00B30051">
            <w:pPr>
              <w:ind w:left="360"/>
              <w:rPr>
                <w:rFonts w:ascii="Arial" w:hAnsi="Arial" w:cs="Arial"/>
                <w:sz w:val="24"/>
                <w:szCs w:val="24"/>
              </w:rPr>
            </w:pPr>
          </w:p>
        </w:tc>
        <w:tc>
          <w:tcPr>
            <w:tcW w:w="3220" w:type="dxa"/>
            <w:noWrap/>
            <w:hideMark/>
          </w:tcPr>
          <w:p w14:paraId="129CE2C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Connor Clarke </w:t>
            </w:r>
          </w:p>
        </w:tc>
        <w:tc>
          <w:tcPr>
            <w:tcW w:w="4200" w:type="dxa"/>
            <w:noWrap/>
            <w:hideMark/>
          </w:tcPr>
          <w:p w14:paraId="27B4D65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Nikita Patel</w:t>
            </w:r>
          </w:p>
        </w:tc>
      </w:tr>
      <w:tr w:rsidR="00B30051" w:rsidRPr="00B30051" w14:paraId="449CE544" w14:textId="77777777" w:rsidTr="00FA56D5">
        <w:trPr>
          <w:trHeight w:val="315"/>
        </w:trPr>
        <w:tc>
          <w:tcPr>
            <w:tcW w:w="1883" w:type="dxa"/>
            <w:noWrap/>
            <w:hideMark/>
          </w:tcPr>
          <w:p w14:paraId="01D28FF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5E9561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Consultant</w:t>
            </w:r>
          </w:p>
        </w:tc>
        <w:tc>
          <w:tcPr>
            <w:tcW w:w="4200" w:type="dxa"/>
            <w:noWrap/>
            <w:hideMark/>
          </w:tcPr>
          <w:p w14:paraId="6397762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Tony Kalvik</w:t>
            </w:r>
          </w:p>
        </w:tc>
      </w:tr>
      <w:tr w:rsidR="00B30051" w:rsidRPr="00B30051" w14:paraId="78435766" w14:textId="77777777" w:rsidTr="00FA56D5">
        <w:trPr>
          <w:trHeight w:val="315"/>
        </w:trPr>
        <w:tc>
          <w:tcPr>
            <w:tcW w:w="1883" w:type="dxa"/>
            <w:noWrap/>
            <w:hideMark/>
          </w:tcPr>
          <w:p w14:paraId="52143F36" w14:textId="77777777" w:rsidR="00B30051" w:rsidRPr="00B30051" w:rsidRDefault="00B30051" w:rsidP="00B30051">
            <w:pPr>
              <w:ind w:left="360"/>
              <w:rPr>
                <w:rFonts w:ascii="Arial" w:hAnsi="Arial" w:cs="Arial"/>
                <w:sz w:val="24"/>
                <w:szCs w:val="24"/>
              </w:rPr>
            </w:pPr>
          </w:p>
        </w:tc>
        <w:tc>
          <w:tcPr>
            <w:tcW w:w="3220" w:type="dxa"/>
            <w:noWrap/>
            <w:hideMark/>
          </w:tcPr>
          <w:p w14:paraId="6DC9EED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Cooperators</w:t>
            </w:r>
          </w:p>
        </w:tc>
        <w:tc>
          <w:tcPr>
            <w:tcW w:w="4200" w:type="dxa"/>
            <w:noWrap/>
            <w:hideMark/>
          </w:tcPr>
          <w:p w14:paraId="76DC30A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Mitra Raghubir</w:t>
            </w:r>
          </w:p>
        </w:tc>
      </w:tr>
      <w:tr w:rsidR="00B30051" w:rsidRPr="00B30051" w14:paraId="394D76DF" w14:textId="77777777" w:rsidTr="00FA56D5">
        <w:trPr>
          <w:trHeight w:val="315"/>
        </w:trPr>
        <w:tc>
          <w:tcPr>
            <w:tcW w:w="1883" w:type="dxa"/>
            <w:noWrap/>
            <w:hideMark/>
          </w:tcPr>
          <w:p w14:paraId="4A7CD113" w14:textId="77777777" w:rsidR="00B30051" w:rsidRPr="00B30051" w:rsidRDefault="00B30051" w:rsidP="00B30051">
            <w:pPr>
              <w:ind w:left="360"/>
              <w:rPr>
                <w:rFonts w:ascii="Arial" w:hAnsi="Arial" w:cs="Arial"/>
                <w:sz w:val="24"/>
                <w:szCs w:val="24"/>
              </w:rPr>
            </w:pPr>
          </w:p>
        </w:tc>
        <w:tc>
          <w:tcPr>
            <w:tcW w:w="3220" w:type="dxa"/>
            <w:noWrap/>
            <w:hideMark/>
          </w:tcPr>
          <w:p w14:paraId="316DAAD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Co-Operators/Mutual Funds</w:t>
            </w:r>
          </w:p>
        </w:tc>
        <w:tc>
          <w:tcPr>
            <w:tcW w:w="4200" w:type="dxa"/>
            <w:noWrap/>
            <w:hideMark/>
          </w:tcPr>
          <w:p w14:paraId="573F7A8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Mehreen Hussain</w:t>
            </w:r>
          </w:p>
        </w:tc>
      </w:tr>
      <w:tr w:rsidR="00B30051" w:rsidRPr="00B30051" w14:paraId="1F09F888" w14:textId="77777777" w:rsidTr="00FA56D5">
        <w:trPr>
          <w:trHeight w:val="315"/>
        </w:trPr>
        <w:tc>
          <w:tcPr>
            <w:tcW w:w="1883" w:type="dxa"/>
            <w:noWrap/>
            <w:hideMark/>
          </w:tcPr>
          <w:p w14:paraId="6BD6285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11D5AD6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Credit Suisse </w:t>
            </w:r>
          </w:p>
        </w:tc>
        <w:tc>
          <w:tcPr>
            <w:tcW w:w="4200" w:type="dxa"/>
            <w:noWrap/>
            <w:hideMark/>
          </w:tcPr>
          <w:p w14:paraId="4D6B0E2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Ester Park</w:t>
            </w:r>
          </w:p>
        </w:tc>
      </w:tr>
      <w:tr w:rsidR="00B30051" w:rsidRPr="00B30051" w14:paraId="4E20E195" w14:textId="77777777" w:rsidTr="00FA56D5">
        <w:trPr>
          <w:trHeight w:val="315"/>
        </w:trPr>
        <w:tc>
          <w:tcPr>
            <w:tcW w:w="1883" w:type="dxa"/>
            <w:noWrap/>
            <w:hideMark/>
          </w:tcPr>
          <w:p w14:paraId="5C904C8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6D3B53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Credit Suisse </w:t>
            </w:r>
          </w:p>
        </w:tc>
        <w:tc>
          <w:tcPr>
            <w:tcW w:w="4200" w:type="dxa"/>
            <w:noWrap/>
            <w:hideMark/>
          </w:tcPr>
          <w:p w14:paraId="22DB322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Wayne Cowell</w:t>
            </w:r>
          </w:p>
        </w:tc>
      </w:tr>
      <w:tr w:rsidR="00B30051" w:rsidRPr="00B30051" w14:paraId="4E74A77E" w14:textId="77777777" w:rsidTr="00FA56D5">
        <w:trPr>
          <w:trHeight w:val="315"/>
        </w:trPr>
        <w:tc>
          <w:tcPr>
            <w:tcW w:w="1883" w:type="dxa"/>
            <w:noWrap/>
            <w:hideMark/>
          </w:tcPr>
          <w:p w14:paraId="5E7AE6E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BF9C4C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CSE</w:t>
            </w:r>
          </w:p>
        </w:tc>
        <w:tc>
          <w:tcPr>
            <w:tcW w:w="4200" w:type="dxa"/>
            <w:noWrap/>
            <w:hideMark/>
          </w:tcPr>
          <w:p w14:paraId="27FDCB8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Mary-Anne Palangio</w:t>
            </w:r>
          </w:p>
        </w:tc>
      </w:tr>
      <w:tr w:rsidR="00B30051" w:rsidRPr="00B30051" w14:paraId="673981E7" w14:textId="77777777" w:rsidTr="00FA56D5">
        <w:trPr>
          <w:trHeight w:val="315"/>
        </w:trPr>
        <w:tc>
          <w:tcPr>
            <w:tcW w:w="1883" w:type="dxa"/>
            <w:noWrap/>
            <w:hideMark/>
          </w:tcPr>
          <w:p w14:paraId="6C4A7D3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0B37FA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Desjardins </w:t>
            </w:r>
          </w:p>
        </w:tc>
        <w:tc>
          <w:tcPr>
            <w:tcW w:w="4200" w:type="dxa"/>
            <w:noWrap/>
            <w:hideMark/>
          </w:tcPr>
          <w:p w14:paraId="0134F22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Franck Herve Mpondo Eboa</w:t>
            </w:r>
          </w:p>
        </w:tc>
      </w:tr>
      <w:tr w:rsidR="00B30051" w:rsidRPr="00B30051" w14:paraId="64A759B2" w14:textId="77777777" w:rsidTr="00FA56D5">
        <w:trPr>
          <w:trHeight w:val="315"/>
        </w:trPr>
        <w:tc>
          <w:tcPr>
            <w:tcW w:w="1883" w:type="dxa"/>
            <w:noWrap/>
            <w:hideMark/>
          </w:tcPr>
          <w:p w14:paraId="24395C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7AA534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Desjardins </w:t>
            </w:r>
          </w:p>
        </w:tc>
        <w:tc>
          <w:tcPr>
            <w:tcW w:w="4200" w:type="dxa"/>
            <w:noWrap/>
            <w:hideMark/>
          </w:tcPr>
          <w:p w14:paraId="6C49C21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Cesar Valderrama</w:t>
            </w:r>
          </w:p>
        </w:tc>
      </w:tr>
      <w:tr w:rsidR="00B30051" w:rsidRPr="00B30051" w14:paraId="62D5746B" w14:textId="77777777" w:rsidTr="00FA56D5">
        <w:trPr>
          <w:trHeight w:val="315"/>
        </w:trPr>
        <w:tc>
          <w:tcPr>
            <w:tcW w:w="1883" w:type="dxa"/>
            <w:noWrap/>
            <w:hideMark/>
          </w:tcPr>
          <w:p w14:paraId="0328F92E" w14:textId="77777777" w:rsidR="00B30051" w:rsidRPr="00B30051" w:rsidRDefault="00B30051" w:rsidP="00B30051">
            <w:pPr>
              <w:ind w:left="360"/>
              <w:rPr>
                <w:rFonts w:ascii="Arial" w:hAnsi="Arial" w:cs="Arial"/>
                <w:sz w:val="24"/>
                <w:szCs w:val="24"/>
              </w:rPr>
            </w:pPr>
          </w:p>
        </w:tc>
        <w:tc>
          <w:tcPr>
            <w:tcW w:w="3220" w:type="dxa"/>
            <w:noWrap/>
            <w:hideMark/>
          </w:tcPr>
          <w:p w14:paraId="55EC025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Desjardins </w:t>
            </w:r>
          </w:p>
        </w:tc>
        <w:tc>
          <w:tcPr>
            <w:tcW w:w="4200" w:type="dxa"/>
            <w:noWrap/>
            <w:hideMark/>
          </w:tcPr>
          <w:p w14:paraId="5A21EED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Mario Honein</w:t>
            </w:r>
          </w:p>
        </w:tc>
      </w:tr>
      <w:tr w:rsidR="00B30051" w:rsidRPr="00B30051" w14:paraId="30A8C1D2" w14:textId="77777777" w:rsidTr="00FA56D5">
        <w:trPr>
          <w:trHeight w:val="315"/>
        </w:trPr>
        <w:tc>
          <w:tcPr>
            <w:tcW w:w="1883" w:type="dxa"/>
            <w:noWrap/>
            <w:hideMark/>
          </w:tcPr>
          <w:p w14:paraId="31E0086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AB062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Desjardins </w:t>
            </w:r>
          </w:p>
        </w:tc>
        <w:tc>
          <w:tcPr>
            <w:tcW w:w="4200" w:type="dxa"/>
            <w:noWrap/>
            <w:hideMark/>
          </w:tcPr>
          <w:p w14:paraId="5BCBB34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Pascal Deslauriers</w:t>
            </w:r>
          </w:p>
        </w:tc>
      </w:tr>
      <w:tr w:rsidR="00B30051" w:rsidRPr="00B30051" w14:paraId="52CB6D91" w14:textId="77777777" w:rsidTr="00FA56D5">
        <w:trPr>
          <w:trHeight w:val="315"/>
        </w:trPr>
        <w:tc>
          <w:tcPr>
            <w:tcW w:w="1883" w:type="dxa"/>
            <w:noWrap/>
            <w:hideMark/>
          </w:tcPr>
          <w:p w14:paraId="55205CC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593D65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Deutsche Bank</w:t>
            </w:r>
          </w:p>
        </w:tc>
        <w:tc>
          <w:tcPr>
            <w:tcW w:w="4200" w:type="dxa"/>
            <w:noWrap/>
            <w:hideMark/>
          </w:tcPr>
          <w:p w14:paraId="2392D39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Vijay-K Ag</w:t>
            </w:r>
          </w:p>
        </w:tc>
      </w:tr>
      <w:tr w:rsidR="00B30051" w:rsidRPr="00B30051" w14:paraId="5B63FBF4" w14:textId="77777777" w:rsidTr="00FA56D5">
        <w:trPr>
          <w:trHeight w:val="315"/>
        </w:trPr>
        <w:tc>
          <w:tcPr>
            <w:tcW w:w="1883" w:type="dxa"/>
            <w:noWrap/>
            <w:hideMark/>
          </w:tcPr>
          <w:p w14:paraId="6137323C" w14:textId="77777777" w:rsidR="00B30051" w:rsidRPr="00B30051" w:rsidRDefault="00B30051" w:rsidP="00B30051">
            <w:pPr>
              <w:ind w:left="360"/>
              <w:rPr>
                <w:rFonts w:ascii="Arial" w:hAnsi="Arial" w:cs="Arial"/>
                <w:sz w:val="24"/>
                <w:szCs w:val="24"/>
              </w:rPr>
            </w:pPr>
          </w:p>
        </w:tc>
        <w:tc>
          <w:tcPr>
            <w:tcW w:w="3220" w:type="dxa"/>
            <w:noWrap/>
            <w:hideMark/>
          </w:tcPr>
          <w:p w14:paraId="1D8F0A7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DTCC</w:t>
            </w:r>
          </w:p>
        </w:tc>
        <w:tc>
          <w:tcPr>
            <w:tcW w:w="4200" w:type="dxa"/>
            <w:noWrap/>
            <w:hideMark/>
          </w:tcPr>
          <w:p w14:paraId="1391CCA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Ana Lotharius</w:t>
            </w:r>
          </w:p>
        </w:tc>
      </w:tr>
      <w:tr w:rsidR="00B30051" w:rsidRPr="00B30051" w14:paraId="395E3364" w14:textId="77777777" w:rsidTr="00FA56D5">
        <w:trPr>
          <w:trHeight w:val="315"/>
        </w:trPr>
        <w:tc>
          <w:tcPr>
            <w:tcW w:w="1883" w:type="dxa"/>
            <w:noWrap/>
            <w:hideMark/>
          </w:tcPr>
          <w:p w14:paraId="25C593B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7C07F5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Fidelity</w:t>
            </w:r>
          </w:p>
        </w:tc>
        <w:tc>
          <w:tcPr>
            <w:tcW w:w="4200" w:type="dxa"/>
            <w:noWrap/>
            <w:hideMark/>
          </w:tcPr>
          <w:p w14:paraId="1EE103D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Robert Argue</w:t>
            </w:r>
          </w:p>
        </w:tc>
      </w:tr>
      <w:tr w:rsidR="00B30051" w:rsidRPr="00B30051" w14:paraId="591E009B" w14:textId="77777777" w:rsidTr="00FA56D5">
        <w:trPr>
          <w:trHeight w:val="315"/>
        </w:trPr>
        <w:tc>
          <w:tcPr>
            <w:tcW w:w="1883" w:type="dxa"/>
            <w:noWrap/>
            <w:hideMark/>
          </w:tcPr>
          <w:p w14:paraId="43E85E3D" w14:textId="77777777" w:rsidR="00B30051" w:rsidRPr="00B30051" w:rsidRDefault="00B30051" w:rsidP="00B30051">
            <w:pPr>
              <w:ind w:left="360"/>
              <w:rPr>
                <w:rFonts w:ascii="Arial" w:hAnsi="Arial" w:cs="Arial"/>
                <w:sz w:val="24"/>
                <w:szCs w:val="24"/>
              </w:rPr>
            </w:pPr>
            <w:bookmarkStart w:id="2" w:name="_GoBack"/>
            <w:bookmarkEnd w:id="2"/>
            <w:r w:rsidRPr="00B30051">
              <w:rPr>
                <w:rFonts w:ascii="Arial" w:hAnsi="Arial" w:cs="Arial"/>
                <w:sz w:val="24"/>
                <w:szCs w:val="24"/>
              </w:rPr>
              <w:t>X</w:t>
            </w:r>
          </w:p>
        </w:tc>
        <w:tc>
          <w:tcPr>
            <w:tcW w:w="3220" w:type="dxa"/>
            <w:noWrap/>
            <w:hideMark/>
          </w:tcPr>
          <w:p w14:paraId="44741D5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Goldman Sachs</w:t>
            </w:r>
          </w:p>
        </w:tc>
        <w:tc>
          <w:tcPr>
            <w:tcW w:w="4200" w:type="dxa"/>
            <w:noWrap/>
            <w:hideMark/>
          </w:tcPr>
          <w:p w14:paraId="3596112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Anit Patel</w:t>
            </w:r>
          </w:p>
        </w:tc>
      </w:tr>
      <w:tr w:rsidR="00B30051" w:rsidRPr="00B30051" w14:paraId="22397E51" w14:textId="77777777" w:rsidTr="00FA56D5">
        <w:trPr>
          <w:trHeight w:val="315"/>
        </w:trPr>
        <w:tc>
          <w:tcPr>
            <w:tcW w:w="1883" w:type="dxa"/>
            <w:noWrap/>
            <w:hideMark/>
          </w:tcPr>
          <w:p w14:paraId="6F0A0D8D" w14:textId="77777777" w:rsidR="00B30051" w:rsidRPr="00B30051" w:rsidRDefault="00B30051" w:rsidP="00B30051">
            <w:pPr>
              <w:ind w:left="360"/>
              <w:rPr>
                <w:rFonts w:ascii="Arial" w:hAnsi="Arial" w:cs="Arial"/>
                <w:sz w:val="24"/>
                <w:szCs w:val="24"/>
              </w:rPr>
            </w:pPr>
          </w:p>
        </w:tc>
        <w:tc>
          <w:tcPr>
            <w:tcW w:w="3220" w:type="dxa"/>
            <w:noWrap/>
            <w:hideMark/>
          </w:tcPr>
          <w:p w14:paraId="6FB6D2D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Goldman Sachs</w:t>
            </w:r>
          </w:p>
        </w:tc>
        <w:tc>
          <w:tcPr>
            <w:tcW w:w="4200" w:type="dxa"/>
            <w:noWrap/>
            <w:hideMark/>
          </w:tcPr>
          <w:p w14:paraId="53C4067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Lauren Diekroger</w:t>
            </w:r>
          </w:p>
        </w:tc>
      </w:tr>
      <w:tr w:rsidR="00B30051" w:rsidRPr="00B30051" w14:paraId="05057A7A" w14:textId="77777777" w:rsidTr="00FA56D5">
        <w:trPr>
          <w:trHeight w:val="315"/>
        </w:trPr>
        <w:tc>
          <w:tcPr>
            <w:tcW w:w="1883" w:type="dxa"/>
            <w:noWrap/>
            <w:hideMark/>
          </w:tcPr>
          <w:p w14:paraId="12AFB6E8" w14:textId="77777777" w:rsidR="00B30051" w:rsidRPr="00B30051" w:rsidRDefault="00B30051" w:rsidP="00B30051">
            <w:pPr>
              <w:ind w:left="360"/>
              <w:rPr>
                <w:rFonts w:ascii="Arial" w:hAnsi="Arial" w:cs="Arial"/>
                <w:sz w:val="24"/>
                <w:szCs w:val="24"/>
              </w:rPr>
            </w:pPr>
          </w:p>
        </w:tc>
        <w:tc>
          <w:tcPr>
            <w:tcW w:w="3220" w:type="dxa"/>
            <w:noWrap/>
            <w:hideMark/>
          </w:tcPr>
          <w:p w14:paraId="7A088EB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Goldman Sachs</w:t>
            </w:r>
          </w:p>
        </w:tc>
        <w:tc>
          <w:tcPr>
            <w:tcW w:w="4200" w:type="dxa"/>
            <w:noWrap/>
            <w:hideMark/>
          </w:tcPr>
          <w:p w14:paraId="3557D14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Mustafa Al Niama</w:t>
            </w:r>
          </w:p>
        </w:tc>
      </w:tr>
      <w:tr w:rsidR="00B30051" w:rsidRPr="00B30051" w14:paraId="4482B9AC" w14:textId="77777777" w:rsidTr="00FA56D5">
        <w:trPr>
          <w:trHeight w:val="315"/>
        </w:trPr>
        <w:tc>
          <w:tcPr>
            <w:tcW w:w="1883" w:type="dxa"/>
            <w:noWrap/>
            <w:hideMark/>
          </w:tcPr>
          <w:p w14:paraId="3E384554" w14:textId="77777777" w:rsidR="00B30051" w:rsidRPr="00B30051" w:rsidRDefault="00B30051" w:rsidP="00B30051">
            <w:pPr>
              <w:ind w:left="360"/>
              <w:rPr>
                <w:rFonts w:ascii="Arial" w:hAnsi="Arial" w:cs="Arial"/>
                <w:sz w:val="24"/>
                <w:szCs w:val="24"/>
              </w:rPr>
            </w:pPr>
          </w:p>
        </w:tc>
        <w:tc>
          <w:tcPr>
            <w:tcW w:w="3220" w:type="dxa"/>
            <w:noWrap/>
            <w:hideMark/>
          </w:tcPr>
          <w:p w14:paraId="0FC88B6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Goldman Sachs</w:t>
            </w:r>
          </w:p>
        </w:tc>
        <w:tc>
          <w:tcPr>
            <w:tcW w:w="4200" w:type="dxa"/>
            <w:noWrap/>
            <w:hideMark/>
          </w:tcPr>
          <w:p w14:paraId="1B98806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Sachin Mohindra</w:t>
            </w:r>
          </w:p>
        </w:tc>
      </w:tr>
      <w:tr w:rsidR="00B30051" w:rsidRPr="00B30051" w14:paraId="44A52ED4" w14:textId="77777777" w:rsidTr="00FA56D5">
        <w:trPr>
          <w:trHeight w:val="315"/>
        </w:trPr>
        <w:tc>
          <w:tcPr>
            <w:tcW w:w="1883" w:type="dxa"/>
            <w:noWrap/>
            <w:hideMark/>
          </w:tcPr>
          <w:p w14:paraId="6619D58C" w14:textId="77777777" w:rsidR="00B30051" w:rsidRPr="00B30051" w:rsidRDefault="00B30051" w:rsidP="00B30051">
            <w:pPr>
              <w:ind w:left="360"/>
              <w:rPr>
                <w:rFonts w:ascii="Arial" w:hAnsi="Arial" w:cs="Arial"/>
                <w:sz w:val="24"/>
                <w:szCs w:val="24"/>
              </w:rPr>
            </w:pPr>
          </w:p>
        </w:tc>
        <w:tc>
          <w:tcPr>
            <w:tcW w:w="3220" w:type="dxa"/>
            <w:noWrap/>
            <w:hideMark/>
          </w:tcPr>
          <w:p w14:paraId="0822427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IFIC/L&amp;T Infotech</w:t>
            </w:r>
          </w:p>
        </w:tc>
        <w:tc>
          <w:tcPr>
            <w:tcW w:w="4200" w:type="dxa"/>
            <w:noWrap/>
            <w:hideMark/>
          </w:tcPr>
          <w:p w14:paraId="255B8FB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Janaki Nagulan</w:t>
            </w:r>
          </w:p>
        </w:tc>
      </w:tr>
      <w:tr w:rsidR="00B30051" w:rsidRPr="00B30051" w14:paraId="089250FD" w14:textId="77777777" w:rsidTr="00FA56D5">
        <w:trPr>
          <w:trHeight w:val="315"/>
        </w:trPr>
        <w:tc>
          <w:tcPr>
            <w:tcW w:w="1883" w:type="dxa"/>
            <w:noWrap/>
            <w:hideMark/>
          </w:tcPr>
          <w:p w14:paraId="10026292" w14:textId="77777777" w:rsidR="00B30051" w:rsidRPr="00B30051" w:rsidRDefault="00B30051" w:rsidP="00B30051">
            <w:pPr>
              <w:ind w:left="360"/>
              <w:rPr>
                <w:rFonts w:ascii="Arial" w:hAnsi="Arial" w:cs="Arial"/>
                <w:sz w:val="24"/>
                <w:szCs w:val="24"/>
              </w:rPr>
            </w:pPr>
          </w:p>
        </w:tc>
        <w:tc>
          <w:tcPr>
            <w:tcW w:w="3220" w:type="dxa"/>
            <w:noWrap/>
            <w:hideMark/>
          </w:tcPr>
          <w:p w14:paraId="468C2F9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Invesco</w:t>
            </w:r>
          </w:p>
        </w:tc>
        <w:tc>
          <w:tcPr>
            <w:tcW w:w="4200" w:type="dxa"/>
            <w:noWrap/>
            <w:hideMark/>
          </w:tcPr>
          <w:p w14:paraId="0B098DD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Austin Dukes</w:t>
            </w:r>
          </w:p>
        </w:tc>
      </w:tr>
      <w:tr w:rsidR="00B30051" w:rsidRPr="00B30051" w14:paraId="0B08353F" w14:textId="77777777" w:rsidTr="00FA56D5">
        <w:trPr>
          <w:trHeight w:val="315"/>
        </w:trPr>
        <w:tc>
          <w:tcPr>
            <w:tcW w:w="1883" w:type="dxa"/>
            <w:noWrap/>
            <w:hideMark/>
          </w:tcPr>
          <w:p w14:paraId="7039A704" w14:textId="77777777" w:rsidR="00B30051" w:rsidRPr="00B30051" w:rsidRDefault="00B30051" w:rsidP="00B30051">
            <w:pPr>
              <w:ind w:left="360"/>
              <w:rPr>
                <w:rFonts w:ascii="Arial" w:hAnsi="Arial" w:cs="Arial"/>
                <w:sz w:val="24"/>
                <w:szCs w:val="24"/>
              </w:rPr>
            </w:pPr>
          </w:p>
        </w:tc>
        <w:tc>
          <w:tcPr>
            <w:tcW w:w="3220" w:type="dxa"/>
            <w:noWrap/>
            <w:hideMark/>
          </w:tcPr>
          <w:p w14:paraId="6EC92BA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369B9DF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Ali SaÃ¯b</w:t>
            </w:r>
          </w:p>
        </w:tc>
      </w:tr>
      <w:tr w:rsidR="00B30051" w:rsidRPr="00B30051" w14:paraId="4A7FA357" w14:textId="77777777" w:rsidTr="00FA56D5">
        <w:trPr>
          <w:trHeight w:val="315"/>
        </w:trPr>
        <w:tc>
          <w:tcPr>
            <w:tcW w:w="1883" w:type="dxa"/>
            <w:noWrap/>
            <w:hideMark/>
          </w:tcPr>
          <w:p w14:paraId="54EF78EB" w14:textId="77777777" w:rsidR="00B30051" w:rsidRPr="00B30051" w:rsidRDefault="00B30051" w:rsidP="00B30051">
            <w:pPr>
              <w:ind w:left="360"/>
              <w:rPr>
                <w:rFonts w:ascii="Arial" w:hAnsi="Arial" w:cs="Arial"/>
                <w:sz w:val="24"/>
                <w:szCs w:val="24"/>
              </w:rPr>
            </w:pPr>
          </w:p>
        </w:tc>
        <w:tc>
          <w:tcPr>
            <w:tcW w:w="3220" w:type="dxa"/>
            <w:noWrap/>
            <w:hideMark/>
          </w:tcPr>
          <w:p w14:paraId="01FEB0B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22CDC15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Caroline Rossa</w:t>
            </w:r>
          </w:p>
        </w:tc>
      </w:tr>
      <w:tr w:rsidR="00B30051" w:rsidRPr="00B30051" w14:paraId="40DAAC37" w14:textId="77777777" w:rsidTr="00FA56D5">
        <w:trPr>
          <w:trHeight w:val="315"/>
        </w:trPr>
        <w:tc>
          <w:tcPr>
            <w:tcW w:w="1883" w:type="dxa"/>
            <w:noWrap/>
            <w:hideMark/>
          </w:tcPr>
          <w:p w14:paraId="1DAA24F0" w14:textId="77777777" w:rsidR="00B30051" w:rsidRPr="00B30051" w:rsidRDefault="00B30051" w:rsidP="00B30051">
            <w:pPr>
              <w:ind w:left="360"/>
              <w:rPr>
                <w:rFonts w:ascii="Arial" w:hAnsi="Arial" w:cs="Arial"/>
                <w:sz w:val="24"/>
                <w:szCs w:val="24"/>
              </w:rPr>
            </w:pPr>
          </w:p>
        </w:tc>
        <w:tc>
          <w:tcPr>
            <w:tcW w:w="3220" w:type="dxa"/>
            <w:noWrap/>
            <w:hideMark/>
          </w:tcPr>
          <w:p w14:paraId="2357C6F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7979631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Charles Marois</w:t>
            </w:r>
          </w:p>
        </w:tc>
      </w:tr>
      <w:tr w:rsidR="00B30051" w:rsidRPr="00B30051" w14:paraId="4EA017FE" w14:textId="77777777" w:rsidTr="00FA56D5">
        <w:trPr>
          <w:trHeight w:val="315"/>
        </w:trPr>
        <w:tc>
          <w:tcPr>
            <w:tcW w:w="1883" w:type="dxa"/>
            <w:noWrap/>
            <w:hideMark/>
          </w:tcPr>
          <w:p w14:paraId="200D8B6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2AABF7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2B7F530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Elvira Federico</w:t>
            </w:r>
          </w:p>
        </w:tc>
      </w:tr>
      <w:tr w:rsidR="00B30051" w:rsidRPr="00B30051" w14:paraId="5FD533FC" w14:textId="77777777" w:rsidTr="00FA56D5">
        <w:trPr>
          <w:trHeight w:val="315"/>
        </w:trPr>
        <w:tc>
          <w:tcPr>
            <w:tcW w:w="1883" w:type="dxa"/>
            <w:noWrap/>
            <w:hideMark/>
          </w:tcPr>
          <w:p w14:paraId="6EC541D0" w14:textId="77777777" w:rsidR="00B30051" w:rsidRPr="00B30051" w:rsidRDefault="00B30051" w:rsidP="00B30051">
            <w:pPr>
              <w:ind w:left="360"/>
              <w:rPr>
                <w:rFonts w:ascii="Arial" w:hAnsi="Arial" w:cs="Arial"/>
                <w:sz w:val="24"/>
                <w:szCs w:val="24"/>
              </w:rPr>
            </w:pPr>
          </w:p>
        </w:tc>
        <w:tc>
          <w:tcPr>
            <w:tcW w:w="3220" w:type="dxa"/>
            <w:noWrap/>
            <w:hideMark/>
          </w:tcPr>
          <w:p w14:paraId="207AC0E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2047069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Jason Fook Lun</w:t>
            </w:r>
          </w:p>
        </w:tc>
      </w:tr>
      <w:tr w:rsidR="00B30051" w:rsidRPr="00B30051" w14:paraId="2E0D98FC" w14:textId="77777777" w:rsidTr="00FA56D5">
        <w:trPr>
          <w:trHeight w:val="315"/>
        </w:trPr>
        <w:tc>
          <w:tcPr>
            <w:tcW w:w="1883" w:type="dxa"/>
            <w:noWrap/>
            <w:hideMark/>
          </w:tcPr>
          <w:p w14:paraId="113835EC" w14:textId="77777777" w:rsidR="00B30051" w:rsidRPr="00B30051" w:rsidRDefault="00B30051" w:rsidP="00B30051">
            <w:pPr>
              <w:ind w:left="360"/>
              <w:rPr>
                <w:rFonts w:ascii="Arial" w:hAnsi="Arial" w:cs="Arial"/>
                <w:sz w:val="24"/>
                <w:szCs w:val="24"/>
              </w:rPr>
            </w:pPr>
          </w:p>
        </w:tc>
        <w:tc>
          <w:tcPr>
            <w:tcW w:w="3220" w:type="dxa"/>
            <w:noWrap/>
            <w:hideMark/>
          </w:tcPr>
          <w:p w14:paraId="34795D6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2F00000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Lynne Carbonneau</w:t>
            </w:r>
          </w:p>
        </w:tc>
      </w:tr>
      <w:tr w:rsidR="00B30051" w:rsidRPr="00B30051" w14:paraId="3F99C689" w14:textId="77777777" w:rsidTr="00FA56D5">
        <w:trPr>
          <w:trHeight w:val="315"/>
        </w:trPr>
        <w:tc>
          <w:tcPr>
            <w:tcW w:w="1883" w:type="dxa"/>
            <w:noWrap/>
            <w:hideMark/>
          </w:tcPr>
          <w:p w14:paraId="5AB2B4DE" w14:textId="77777777" w:rsidR="00B30051" w:rsidRPr="00B30051" w:rsidRDefault="00B30051" w:rsidP="00B30051">
            <w:pPr>
              <w:ind w:left="360"/>
              <w:rPr>
                <w:rFonts w:ascii="Arial" w:hAnsi="Arial" w:cs="Arial"/>
                <w:sz w:val="24"/>
                <w:szCs w:val="24"/>
              </w:rPr>
            </w:pPr>
          </w:p>
        </w:tc>
        <w:tc>
          <w:tcPr>
            <w:tcW w:w="3220" w:type="dxa"/>
            <w:noWrap/>
            <w:hideMark/>
          </w:tcPr>
          <w:p w14:paraId="14D180C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4445AA0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Nicholas Cadotte</w:t>
            </w:r>
          </w:p>
        </w:tc>
      </w:tr>
      <w:tr w:rsidR="00B30051" w:rsidRPr="00B30051" w14:paraId="466212E6" w14:textId="77777777" w:rsidTr="00FA56D5">
        <w:trPr>
          <w:trHeight w:val="315"/>
        </w:trPr>
        <w:tc>
          <w:tcPr>
            <w:tcW w:w="1883" w:type="dxa"/>
            <w:noWrap/>
            <w:hideMark/>
          </w:tcPr>
          <w:p w14:paraId="09623B62" w14:textId="77777777" w:rsidR="00B30051" w:rsidRPr="00B30051" w:rsidRDefault="00B30051" w:rsidP="00B30051">
            <w:pPr>
              <w:ind w:left="360"/>
              <w:rPr>
                <w:rFonts w:ascii="Arial" w:hAnsi="Arial" w:cs="Arial"/>
                <w:sz w:val="24"/>
                <w:szCs w:val="24"/>
              </w:rPr>
            </w:pPr>
          </w:p>
        </w:tc>
        <w:tc>
          <w:tcPr>
            <w:tcW w:w="3220" w:type="dxa"/>
            <w:noWrap/>
            <w:hideMark/>
          </w:tcPr>
          <w:p w14:paraId="188CC84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6BEB8BE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Victor Quan</w:t>
            </w:r>
          </w:p>
        </w:tc>
      </w:tr>
      <w:tr w:rsidR="00B30051" w:rsidRPr="00B30051" w14:paraId="1BA2185F" w14:textId="77777777" w:rsidTr="00FA56D5">
        <w:trPr>
          <w:trHeight w:val="315"/>
        </w:trPr>
        <w:tc>
          <w:tcPr>
            <w:tcW w:w="1883" w:type="dxa"/>
            <w:noWrap/>
            <w:hideMark/>
          </w:tcPr>
          <w:p w14:paraId="3B7BEB94" w14:textId="77777777" w:rsidR="00B30051" w:rsidRPr="00B30051" w:rsidRDefault="00B30051" w:rsidP="00B30051">
            <w:pPr>
              <w:ind w:left="360"/>
              <w:rPr>
                <w:rFonts w:ascii="Arial" w:hAnsi="Arial" w:cs="Arial"/>
                <w:sz w:val="24"/>
                <w:szCs w:val="24"/>
              </w:rPr>
            </w:pPr>
          </w:p>
        </w:tc>
        <w:tc>
          <w:tcPr>
            <w:tcW w:w="3220" w:type="dxa"/>
            <w:noWrap/>
            <w:hideMark/>
          </w:tcPr>
          <w:p w14:paraId="1C09676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Invest PSP</w:t>
            </w:r>
          </w:p>
        </w:tc>
        <w:tc>
          <w:tcPr>
            <w:tcW w:w="4200" w:type="dxa"/>
            <w:noWrap/>
            <w:hideMark/>
          </w:tcPr>
          <w:p w14:paraId="2FD1B88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Vincent Brykczynski</w:t>
            </w:r>
          </w:p>
        </w:tc>
      </w:tr>
      <w:tr w:rsidR="00B30051" w:rsidRPr="00B30051" w14:paraId="28873F15" w14:textId="77777777" w:rsidTr="00FA56D5">
        <w:trPr>
          <w:trHeight w:val="315"/>
        </w:trPr>
        <w:tc>
          <w:tcPr>
            <w:tcW w:w="1883" w:type="dxa"/>
            <w:noWrap/>
            <w:hideMark/>
          </w:tcPr>
          <w:p w14:paraId="348DC6DC" w14:textId="77777777" w:rsidR="00B30051" w:rsidRPr="00B30051" w:rsidRDefault="00B30051" w:rsidP="00B30051">
            <w:pPr>
              <w:ind w:left="360"/>
              <w:rPr>
                <w:rFonts w:ascii="Arial" w:hAnsi="Arial" w:cs="Arial"/>
                <w:sz w:val="24"/>
                <w:szCs w:val="24"/>
              </w:rPr>
            </w:pPr>
          </w:p>
        </w:tc>
        <w:tc>
          <w:tcPr>
            <w:tcW w:w="3220" w:type="dxa"/>
            <w:noWrap/>
            <w:hideMark/>
          </w:tcPr>
          <w:p w14:paraId="3E12B14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Jefferies - USA</w:t>
            </w:r>
          </w:p>
        </w:tc>
        <w:tc>
          <w:tcPr>
            <w:tcW w:w="4200" w:type="dxa"/>
            <w:noWrap/>
            <w:hideMark/>
          </w:tcPr>
          <w:p w14:paraId="6E28A67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Christopher Buencamino</w:t>
            </w:r>
          </w:p>
        </w:tc>
      </w:tr>
      <w:tr w:rsidR="00B30051" w:rsidRPr="00B30051" w14:paraId="3120548E" w14:textId="77777777" w:rsidTr="00FA56D5">
        <w:trPr>
          <w:trHeight w:val="315"/>
        </w:trPr>
        <w:tc>
          <w:tcPr>
            <w:tcW w:w="1883" w:type="dxa"/>
            <w:noWrap/>
            <w:hideMark/>
          </w:tcPr>
          <w:p w14:paraId="678BDB46" w14:textId="77777777" w:rsidR="00B30051" w:rsidRPr="00B30051" w:rsidRDefault="00B30051" w:rsidP="00B30051">
            <w:pPr>
              <w:ind w:left="360"/>
              <w:rPr>
                <w:rFonts w:ascii="Arial" w:hAnsi="Arial" w:cs="Arial"/>
                <w:sz w:val="24"/>
                <w:szCs w:val="24"/>
              </w:rPr>
            </w:pPr>
          </w:p>
        </w:tc>
        <w:tc>
          <w:tcPr>
            <w:tcW w:w="3220" w:type="dxa"/>
            <w:noWrap/>
            <w:hideMark/>
          </w:tcPr>
          <w:p w14:paraId="7B67F3A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Jefferies - USA</w:t>
            </w:r>
          </w:p>
        </w:tc>
        <w:tc>
          <w:tcPr>
            <w:tcW w:w="4200" w:type="dxa"/>
            <w:noWrap/>
            <w:hideMark/>
          </w:tcPr>
          <w:p w14:paraId="5DFC3F9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Dennis Jiu</w:t>
            </w:r>
          </w:p>
        </w:tc>
      </w:tr>
      <w:tr w:rsidR="00B30051" w:rsidRPr="00B30051" w14:paraId="580CC800" w14:textId="77777777" w:rsidTr="00FA56D5">
        <w:trPr>
          <w:trHeight w:val="315"/>
        </w:trPr>
        <w:tc>
          <w:tcPr>
            <w:tcW w:w="1883" w:type="dxa"/>
            <w:noWrap/>
            <w:hideMark/>
          </w:tcPr>
          <w:p w14:paraId="4058971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1AA10F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Kyndryl</w:t>
            </w:r>
          </w:p>
        </w:tc>
        <w:tc>
          <w:tcPr>
            <w:tcW w:w="4200" w:type="dxa"/>
            <w:noWrap/>
            <w:hideMark/>
          </w:tcPr>
          <w:p w14:paraId="1459E75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Andrew Ledbury</w:t>
            </w:r>
          </w:p>
        </w:tc>
      </w:tr>
      <w:tr w:rsidR="00B30051" w:rsidRPr="00B30051" w14:paraId="27133DE8" w14:textId="77777777" w:rsidTr="00FA56D5">
        <w:trPr>
          <w:trHeight w:val="315"/>
        </w:trPr>
        <w:tc>
          <w:tcPr>
            <w:tcW w:w="1883" w:type="dxa"/>
            <w:noWrap/>
            <w:hideMark/>
          </w:tcPr>
          <w:p w14:paraId="7D618834" w14:textId="77777777" w:rsidR="00B30051" w:rsidRPr="00B30051" w:rsidRDefault="00B30051" w:rsidP="00B30051">
            <w:pPr>
              <w:ind w:left="360"/>
              <w:rPr>
                <w:rFonts w:ascii="Arial" w:hAnsi="Arial" w:cs="Arial"/>
                <w:sz w:val="24"/>
                <w:szCs w:val="24"/>
              </w:rPr>
            </w:pPr>
          </w:p>
        </w:tc>
        <w:tc>
          <w:tcPr>
            <w:tcW w:w="3220" w:type="dxa"/>
            <w:noWrap/>
            <w:hideMark/>
          </w:tcPr>
          <w:p w14:paraId="21B33BC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Kyndryl</w:t>
            </w:r>
          </w:p>
        </w:tc>
        <w:tc>
          <w:tcPr>
            <w:tcW w:w="4200" w:type="dxa"/>
            <w:noWrap/>
            <w:hideMark/>
          </w:tcPr>
          <w:p w14:paraId="7409627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Anna Campagnaro</w:t>
            </w:r>
          </w:p>
        </w:tc>
      </w:tr>
      <w:tr w:rsidR="00B30051" w:rsidRPr="00B30051" w14:paraId="4FB47AE5" w14:textId="77777777" w:rsidTr="00FA56D5">
        <w:trPr>
          <w:trHeight w:val="315"/>
        </w:trPr>
        <w:tc>
          <w:tcPr>
            <w:tcW w:w="1883" w:type="dxa"/>
            <w:noWrap/>
            <w:hideMark/>
          </w:tcPr>
          <w:p w14:paraId="283ABCA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063540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L&amp;T Infotech</w:t>
            </w:r>
          </w:p>
        </w:tc>
        <w:tc>
          <w:tcPr>
            <w:tcW w:w="4200" w:type="dxa"/>
            <w:noWrap/>
            <w:hideMark/>
          </w:tcPr>
          <w:p w14:paraId="2D9BDE8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Kim Barrett</w:t>
            </w:r>
          </w:p>
        </w:tc>
      </w:tr>
      <w:tr w:rsidR="00B30051" w:rsidRPr="00B30051" w14:paraId="4AC35A15" w14:textId="77777777" w:rsidTr="00FA56D5">
        <w:trPr>
          <w:trHeight w:val="315"/>
        </w:trPr>
        <w:tc>
          <w:tcPr>
            <w:tcW w:w="1883" w:type="dxa"/>
            <w:noWrap/>
            <w:hideMark/>
          </w:tcPr>
          <w:p w14:paraId="59DB7037" w14:textId="77777777" w:rsidR="00B30051" w:rsidRPr="00B30051" w:rsidRDefault="00B30051" w:rsidP="00B30051">
            <w:pPr>
              <w:ind w:left="360"/>
              <w:rPr>
                <w:rFonts w:ascii="Arial" w:hAnsi="Arial" w:cs="Arial"/>
                <w:sz w:val="24"/>
                <w:szCs w:val="24"/>
              </w:rPr>
            </w:pPr>
          </w:p>
        </w:tc>
        <w:tc>
          <w:tcPr>
            <w:tcW w:w="3220" w:type="dxa"/>
            <w:noWrap/>
            <w:hideMark/>
          </w:tcPr>
          <w:p w14:paraId="526CE3B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Laurentian Bank</w:t>
            </w:r>
          </w:p>
        </w:tc>
        <w:tc>
          <w:tcPr>
            <w:tcW w:w="4200" w:type="dxa"/>
            <w:noWrap/>
            <w:hideMark/>
          </w:tcPr>
          <w:p w14:paraId="3667E4D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Pim Manirath</w:t>
            </w:r>
          </w:p>
        </w:tc>
      </w:tr>
      <w:tr w:rsidR="00B30051" w:rsidRPr="00B30051" w14:paraId="1D0E6537" w14:textId="77777777" w:rsidTr="00FA56D5">
        <w:trPr>
          <w:trHeight w:val="315"/>
        </w:trPr>
        <w:tc>
          <w:tcPr>
            <w:tcW w:w="1883" w:type="dxa"/>
            <w:noWrap/>
            <w:hideMark/>
          </w:tcPr>
          <w:p w14:paraId="4363BE22" w14:textId="77777777" w:rsidR="00B30051" w:rsidRPr="00B30051" w:rsidRDefault="00B30051" w:rsidP="00B30051">
            <w:pPr>
              <w:ind w:left="360"/>
              <w:rPr>
                <w:rFonts w:ascii="Arial" w:hAnsi="Arial" w:cs="Arial"/>
                <w:sz w:val="24"/>
                <w:szCs w:val="24"/>
              </w:rPr>
            </w:pPr>
          </w:p>
        </w:tc>
        <w:tc>
          <w:tcPr>
            <w:tcW w:w="3220" w:type="dxa"/>
            <w:noWrap/>
            <w:hideMark/>
          </w:tcPr>
          <w:p w14:paraId="6481E468" w14:textId="7C119485" w:rsidR="00B30051" w:rsidRPr="00B30051" w:rsidRDefault="00B30051" w:rsidP="00B30051">
            <w:pPr>
              <w:ind w:left="360"/>
              <w:rPr>
                <w:rFonts w:ascii="Arial" w:hAnsi="Arial" w:cs="Arial"/>
                <w:sz w:val="24"/>
                <w:szCs w:val="24"/>
              </w:rPr>
            </w:pPr>
            <w:r w:rsidRPr="00B30051">
              <w:rPr>
                <w:rFonts w:ascii="Arial" w:hAnsi="Arial" w:cs="Arial"/>
                <w:sz w:val="24"/>
                <w:szCs w:val="24"/>
              </w:rPr>
              <w:t>Merri</w:t>
            </w:r>
            <w:r w:rsidR="00753B10">
              <w:rPr>
                <w:rFonts w:ascii="Arial" w:hAnsi="Arial" w:cs="Arial"/>
                <w:sz w:val="24"/>
                <w:szCs w:val="24"/>
              </w:rPr>
              <w:t>l</w:t>
            </w:r>
            <w:r w:rsidRPr="00B30051">
              <w:rPr>
                <w:rFonts w:ascii="Arial" w:hAnsi="Arial" w:cs="Arial"/>
                <w:sz w:val="24"/>
                <w:szCs w:val="24"/>
              </w:rPr>
              <w:t>l Lynch - BofA</w:t>
            </w:r>
          </w:p>
        </w:tc>
        <w:tc>
          <w:tcPr>
            <w:tcW w:w="4200" w:type="dxa"/>
            <w:noWrap/>
            <w:hideMark/>
          </w:tcPr>
          <w:p w14:paraId="6624639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Doug Butters</w:t>
            </w:r>
          </w:p>
        </w:tc>
      </w:tr>
      <w:tr w:rsidR="00B30051" w:rsidRPr="00B30051" w14:paraId="263AEC42" w14:textId="77777777" w:rsidTr="00FA56D5">
        <w:trPr>
          <w:trHeight w:val="315"/>
        </w:trPr>
        <w:tc>
          <w:tcPr>
            <w:tcW w:w="1883" w:type="dxa"/>
            <w:noWrap/>
            <w:hideMark/>
          </w:tcPr>
          <w:p w14:paraId="4C4DA70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A0D8C4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Morgan Stanley</w:t>
            </w:r>
          </w:p>
        </w:tc>
        <w:tc>
          <w:tcPr>
            <w:tcW w:w="4200" w:type="dxa"/>
            <w:noWrap/>
            <w:hideMark/>
          </w:tcPr>
          <w:p w14:paraId="54CBB71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Dianne Duffy</w:t>
            </w:r>
          </w:p>
        </w:tc>
      </w:tr>
      <w:tr w:rsidR="00B30051" w:rsidRPr="00B30051" w14:paraId="6BACD04F" w14:textId="77777777" w:rsidTr="00FA56D5">
        <w:trPr>
          <w:trHeight w:val="315"/>
        </w:trPr>
        <w:tc>
          <w:tcPr>
            <w:tcW w:w="1883" w:type="dxa"/>
            <w:noWrap/>
            <w:hideMark/>
          </w:tcPr>
          <w:p w14:paraId="3D8654B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56D389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Morgan Stanley</w:t>
            </w:r>
          </w:p>
        </w:tc>
        <w:tc>
          <w:tcPr>
            <w:tcW w:w="4200" w:type="dxa"/>
            <w:noWrap/>
            <w:hideMark/>
          </w:tcPr>
          <w:p w14:paraId="2A21BF1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Mazen Ghanen</w:t>
            </w:r>
          </w:p>
        </w:tc>
      </w:tr>
      <w:tr w:rsidR="00B30051" w:rsidRPr="00B30051" w14:paraId="23C04DC4" w14:textId="77777777" w:rsidTr="00FA56D5">
        <w:trPr>
          <w:trHeight w:val="315"/>
        </w:trPr>
        <w:tc>
          <w:tcPr>
            <w:tcW w:w="1883" w:type="dxa"/>
            <w:noWrap/>
            <w:hideMark/>
          </w:tcPr>
          <w:p w14:paraId="5FC069A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3A2D8C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Manulife</w:t>
            </w:r>
          </w:p>
        </w:tc>
        <w:tc>
          <w:tcPr>
            <w:tcW w:w="4200" w:type="dxa"/>
            <w:noWrap/>
            <w:hideMark/>
          </w:tcPr>
          <w:p w14:paraId="4964313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Nima Samandari</w:t>
            </w:r>
          </w:p>
        </w:tc>
      </w:tr>
      <w:tr w:rsidR="00B30051" w:rsidRPr="00B30051" w14:paraId="6D7F943F" w14:textId="77777777" w:rsidTr="00FA56D5">
        <w:trPr>
          <w:trHeight w:val="315"/>
        </w:trPr>
        <w:tc>
          <w:tcPr>
            <w:tcW w:w="1883" w:type="dxa"/>
            <w:noWrap/>
            <w:hideMark/>
          </w:tcPr>
          <w:p w14:paraId="237422A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9635C2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National Bank </w:t>
            </w:r>
          </w:p>
        </w:tc>
        <w:tc>
          <w:tcPr>
            <w:tcW w:w="4200" w:type="dxa"/>
            <w:noWrap/>
            <w:hideMark/>
          </w:tcPr>
          <w:p w14:paraId="33D42AE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Anna Tyniec</w:t>
            </w:r>
          </w:p>
        </w:tc>
      </w:tr>
      <w:tr w:rsidR="00B30051" w:rsidRPr="00B30051" w14:paraId="276907DB" w14:textId="77777777" w:rsidTr="00FA56D5">
        <w:trPr>
          <w:trHeight w:val="315"/>
        </w:trPr>
        <w:tc>
          <w:tcPr>
            <w:tcW w:w="1883" w:type="dxa"/>
            <w:noWrap/>
            <w:hideMark/>
          </w:tcPr>
          <w:p w14:paraId="5267200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944C98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National Bank </w:t>
            </w:r>
          </w:p>
        </w:tc>
        <w:tc>
          <w:tcPr>
            <w:tcW w:w="4200" w:type="dxa"/>
            <w:noWrap/>
            <w:hideMark/>
          </w:tcPr>
          <w:p w14:paraId="3EF3BB6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Natalie Roberge</w:t>
            </w:r>
          </w:p>
        </w:tc>
      </w:tr>
      <w:tr w:rsidR="00B30051" w:rsidRPr="00B30051" w14:paraId="423E525C" w14:textId="77777777" w:rsidTr="00FA56D5">
        <w:trPr>
          <w:trHeight w:val="315"/>
        </w:trPr>
        <w:tc>
          <w:tcPr>
            <w:tcW w:w="1883" w:type="dxa"/>
            <w:noWrap/>
            <w:hideMark/>
          </w:tcPr>
          <w:p w14:paraId="035F2132" w14:textId="77777777" w:rsidR="00B30051" w:rsidRPr="00B30051" w:rsidRDefault="00B30051" w:rsidP="00B30051">
            <w:pPr>
              <w:ind w:left="360"/>
              <w:rPr>
                <w:rFonts w:ascii="Arial" w:hAnsi="Arial" w:cs="Arial"/>
                <w:sz w:val="24"/>
                <w:szCs w:val="24"/>
              </w:rPr>
            </w:pPr>
          </w:p>
        </w:tc>
        <w:tc>
          <w:tcPr>
            <w:tcW w:w="3220" w:type="dxa"/>
            <w:noWrap/>
            <w:hideMark/>
          </w:tcPr>
          <w:p w14:paraId="73893D5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National Bank </w:t>
            </w:r>
          </w:p>
        </w:tc>
        <w:tc>
          <w:tcPr>
            <w:tcW w:w="4200" w:type="dxa"/>
            <w:noWrap/>
            <w:hideMark/>
          </w:tcPr>
          <w:p w14:paraId="730281E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Nelson Dugre-Sasseville</w:t>
            </w:r>
          </w:p>
        </w:tc>
      </w:tr>
      <w:tr w:rsidR="00B30051" w:rsidRPr="00B30051" w14:paraId="21C8B338" w14:textId="77777777" w:rsidTr="00FA56D5">
        <w:trPr>
          <w:trHeight w:val="315"/>
        </w:trPr>
        <w:tc>
          <w:tcPr>
            <w:tcW w:w="1883" w:type="dxa"/>
            <w:noWrap/>
            <w:hideMark/>
          </w:tcPr>
          <w:p w14:paraId="6BEA6C5C" w14:textId="77777777" w:rsidR="00B30051" w:rsidRPr="00B30051" w:rsidRDefault="00B30051" w:rsidP="00B30051">
            <w:pPr>
              <w:ind w:left="360"/>
              <w:rPr>
                <w:rFonts w:ascii="Arial" w:hAnsi="Arial" w:cs="Arial"/>
                <w:sz w:val="24"/>
                <w:szCs w:val="24"/>
              </w:rPr>
            </w:pPr>
          </w:p>
        </w:tc>
        <w:tc>
          <w:tcPr>
            <w:tcW w:w="3220" w:type="dxa"/>
            <w:noWrap/>
            <w:hideMark/>
          </w:tcPr>
          <w:p w14:paraId="1B4BF69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National Bank </w:t>
            </w:r>
          </w:p>
        </w:tc>
        <w:tc>
          <w:tcPr>
            <w:tcW w:w="4200" w:type="dxa"/>
            <w:noWrap/>
            <w:hideMark/>
          </w:tcPr>
          <w:p w14:paraId="4C3ED6F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Tom Zorbas</w:t>
            </w:r>
          </w:p>
        </w:tc>
      </w:tr>
      <w:tr w:rsidR="00B30051" w:rsidRPr="00B30051" w14:paraId="74733BA2" w14:textId="77777777" w:rsidTr="00FA56D5">
        <w:trPr>
          <w:trHeight w:val="315"/>
        </w:trPr>
        <w:tc>
          <w:tcPr>
            <w:tcW w:w="1883" w:type="dxa"/>
            <w:noWrap/>
            <w:hideMark/>
          </w:tcPr>
          <w:p w14:paraId="2B9032C1" w14:textId="77777777" w:rsidR="00B30051" w:rsidRPr="00B30051" w:rsidRDefault="00B30051" w:rsidP="00B30051">
            <w:pPr>
              <w:ind w:left="360"/>
              <w:rPr>
                <w:rFonts w:ascii="Arial" w:hAnsi="Arial" w:cs="Arial"/>
                <w:sz w:val="24"/>
                <w:szCs w:val="24"/>
              </w:rPr>
            </w:pPr>
          </w:p>
        </w:tc>
        <w:tc>
          <w:tcPr>
            <w:tcW w:w="3220" w:type="dxa"/>
            <w:noWrap/>
            <w:hideMark/>
          </w:tcPr>
          <w:p w14:paraId="55F7CD8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NEO Exchange</w:t>
            </w:r>
          </w:p>
        </w:tc>
        <w:tc>
          <w:tcPr>
            <w:tcW w:w="4200" w:type="dxa"/>
            <w:noWrap/>
            <w:hideMark/>
          </w:tcPr>
          <w:p w14:paraId="1E95D0A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Joacim Wiklander</w:t>
            </w:r>
          </w:p>
        </w:tc>
      </w:tr>
      <w:tr w:rsidR="00B30051" w:rsidRPr="00B30051" w14:paraId="5DD59A11" w14:textId="77777777" w:rsidTr="00FA56D5">
        <w:trPr>
          <w:trHeight w:val="315"/>
        </w:trPr>
        <w:tc>
          <w:tcPr>
            <w:tcW w:w="1883" w:type="dxa"/>
            <w:noWrap/>
            <w:hideMark/>
          </w:tcPr>
          <w:p w14:paraId="03C3BE4D" w14:textId="77777777" w:rsidR="00B30051" w:rsidRPr="00B30051" w:rsidRDefault="00B30051" w:rsidP="00B30051">
            <w:pPr>
              <w:ind w:left="360"/>
              <w:rPr>
                <w:rFonts w:ascii="Arial" w:hAnsi="Arial" w:cs="Arial"/>
                <w:sz w:val="24"/>
                <w:szCs w:val="24"/>
              </w:rPr>
            </w:pPr>
          </w:p>
        </w:tc>
        <w:tc>
          <w:tcPr>
            <w:tcW w:w="3220" w:type="dxa"/>
            <w:noWrap/>
            <w:hideMark/>
          </w:tcPr>
          <w:p w14:paraId="07683A9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NEO Exchange</w:t>
            </w:r>
          </w:p>
        </w:tc>
        <w:tc>
          <w:tcPr>
            <w:tcW w:w="4200" w:type="dxa"/>
            <w:noWrap/>
            <w:hideMark/>
          </w:tcPr>
          <w:p w14:paraId="449D33B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Natalie Panasiuk</w:t>
            </w:r>
          </w:p>
        </w:tc>
      </w:tr>
      <w:tr w:rsidR="00B30051" w:rsidRPr="00B30051" w14:paraId="0EFD7C41" w14:textId="77777777" w:rsidTr="00FA56D5">
        <w:trPr>
          <w:trHeight w:val="315"/>
        </w:trPr>
        <w:tc>
          <w:tcPr>
            <w:tcW w:w="1883" w:type="dxa"/>
            <w:noWrap/>
            <w:hideMark/>
          </w:tcPr>
          <w:p w14:paraId="66846CEB" w14:textId="77777777" w:rsidR="00B30051" w:rsidRPr="00B30051" w:rsidRDefault="00B30051" w:rsidP="00B30051">
            <w:pPr>
              <w:ind w:left="360"/>
              <w:rPr>
                <w:rFonts w:ascii="Arial" w:hAnsi="Arial" w:cs="Arial"/>
                <w:b/>
                <w:sz w:val="24"/>
                <w:szCs w:val="24"/>
              </w:rPr>
            </w:pPr>
            <w:r w:rsidRPr="00B30051">
              <w:rPr>
                <w:rFonts w:ascii="Arial" w:hAnsi="Arial" w:cs="Arial"/>
                <w:b/>
                <w:sz w:val="24"/>
                <w:szCs w:val="24"/>
              </w:rPr>
              <w:t>X</w:t>
            </w:r>
          </w:p>
        </w:tc>
        <w:tc>
          <w:tcPr>
            <w:tcW w:w="3220" w:type="dxa"/>
            <w:noWrap/>
            <w:hideMark/>
          </w:tcPr>
          <w:p w14:paraId="01535F0C" w14:textId="77777777" w:rsidR="00B30051" w:rsidRPr="00B30051" w:rsidRDefault="00B30051" w:rsidP="00B30051">
            <w:pPr>
              <w:ind w:left="360"/>
              <w:rPr>
                <w:rFonts w:ascii="Arial" w:hAnsi="Arial" w:cs="Arial"/>
                <w:b/>
                <w:sz w:val="24"/>
                <w:szCs w:val="24"/>
              </w:rPr>
            </w:pPr>
            <w:r w:rsidRPr="00B30051">
              <w:rPr>
                <w:rFonts w:ascii="Arial" w:hAnsi="Arial" w:cs="Arial"/>
                <w:b/>
                <w:sz w:val="24"/>
                <w:szCs w:val="24"/>
              </w:rPr>
              <w:t>Northern Trust</w:t>
            </w:r>
          </w:p>
        </w:tc>
        <w:tc>
          <w:tcPr>
            <w:tcW w:w="4200" w:type="dxa"/>
            <w:noWrap/>
            <w:hideMark/>
          </w:tcPr>
          <w:p w14:paraId="76720382" w14:textId="639216E5" w:rsidR="00B30051" w:rsidRPr="00B30051" w:rsidRDefault="00B30051" w:rsidP="00B30051">
            <w:pPr>
              <w:ind w:left="360"/>
              <w:rPr>
                <w:rFonts w:ascii="Arial" w:hAnsi="Arial" w:cs="Arial"/>
                <w:b/>
                <w:sz w:val="24"/>
                <w:szCs w:val="24"/>
              </w:rPr>
            </w:pPr>
            <w:r w:rsidRPr="00B30051">
              <w:rPr>
                <w:rFonts w:ascii="Arial" w:hAnsi="Arial" w:cs="Arial"/>
                <w:b/>
                <w:sz w:val="24"/>
                <w:szCs w:val="24"/>
              </w:rPr>
              <w:t xml:space="preserve">Domenic Sgambelluri </w:t>
            </w:r>
            <w:r w:rsidRPr="00B30051">
              <w:rPr>
                <w:rFonts w:ascii="Arial" w:hAnsi="Arial" w:cs="Arial"/>
                <w:b/>
                <w:bCs/>
                <w:sz w:val="24"/>
                <w:szCs w:val="24"/>
              </w:rPr>
              <w:t xml:space="preserve"> Co-Chair</w:t>
            </w:r>
          </w:p>
        </w:tc>
      </w:tr>
      <w:tr w:rsidR="00B30051" w:rsidRPr="00B30051" w14:paraId="0D3EA6B6" w14:textId="77777777" w:rsidTr="00FA56D5">
        <w:trPr>
          <w:trHeight w:val="315"/>
        </w:trPr>
        <w:tc>
          <w:tcPr>
            <w:tcW w:w="1883" w:type="dxa"/>
            <w:noWrap/>
            <w:hideMark/>
          </w:tcPr>
          <w:p w14:paraId="2D948987" w14:textId="77777777" w:rsidR="00B30051" w:rsidRPr="00B30051" w:rsidRDefault="00B30051" w:rsidP="00B30051">
            <w:pPr>
              <w:ind w:left="360"/>
              <w:rPr>
                <w:rFonts w:ascii="Arial" w:hAnsi="Arial" w:cs="Arial"/>
                <w:sz w:val="24"/>
                <w:szCs w:val="24"/>
              </w:rPr>
            </w:pPr>
          </w:p>
        </w:tc>
        <w:tc>
          <w:tcPr>
            <w:tcW w:w="3220" w:type="dxa"/>
            <w:noWrap/>
            <w:hideMark/>
          </w:tcPr>
          <w:p w14:paraId="366CD78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Ontario Teachers</w:t>
            </w:r>
          </w:p>
        </w:tc>
        <w:tc>
          <w:tcPr>
            <w:tcW w:w="4200" w:type="dxa"/>
            <w:noWrap/>
            <w:hideMark/>
          </w:tcPr>
          <w:p w14:paraId="089668C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Sameer Punja</w:t>
            </w:r>
          </w:p>
        </w:tc>
      </w:tr>
      <w:tr w:rsidR="00B30051" w:rsidRPr="00B30051" w14:paraId="5062AA87" w14:textId="77777777" w:rsidTr="00FA56D5">
        <w:trPr>
          <w:trHeight w:val="315"/>
        </w:trPr>
        <w:tc>
          <w:tcPr>
            <w:tcW w:w="1883" w:type="dxa"/>
            <w:noWrap/>
            <w:hideMark/>
          </w:tcPr>
          <w:p w14:paraId="378E56BB" w14:textId="77777777" w:rsidR="00B30051" w:rsidRPr="00B30051" w:rsidRDefault="00B30051" w:rsidP="00B30051">
            <w:pPr>
              <w:ind w:left="360"/>
              <w:rPr>
                <w:rFonts w:ascii="Arial" w:hAnsi="Arial" w:cs="Arial"/>
                <w:sz w:val="24"/>
                <w:szCs w:val="24"/>
              </w:rPr>
            </w:pPr>
          </w:p>
        </w:tc>
        <w:tc>
          <w:tcPr>
            <w:tcW w:w="3220" w:type="dxa"/>
            <w:noWrap/>
            <w:hideMark/>
          </w:tcPr>
          <w:p w14:paraId="6AA209C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OSC</w:t>
            </w:r>
          </w:p>
        </w:tc>
        <w:tc>
          <w:tcPr>
            <w:tcW w:w="4200" w:type="dxa"/>
            <w:noWrap/>
            <w:hideMark/>
          </w:tcPr>
          <w:p w14:paraId="655D892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Aaron Ferguson</w:t>
            </w:r>
          </w:p>
        </w:tc>
      </w:tr>
      <w:tr w:rsidR="00B30051" w:rsidRPr="00B30051" w14:paraId="2F126758" w14:textId="77777777" w:rsidTr="00FA56D5">
        <w:trPr>
          <w:trHeight w:val="315"/>
        </w:trPr>
        <w:tc>
          <w:tcPr>
            <w:tcW w:w="1883" w:type="dxa"/>
            <w:noWrap/>
            <w:hideMark/>
          </w:tcPr>
          <w:p w14:paraId="7434DA5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AA8A7D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OSC</w:t>
            </w:r>
          </w:p>
        </w:tc>
        <w:tc>
          <w:tcPr>
            <w:tcW w:w="4200" w:type="dxa"/>
            <w:noWrap/>
            <w:hideMark/>
          </w:tcPr>
          <w:p w14:paraId="233B254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Annetta Ho</w:t>
            </w:r>
          </w:p>
        </w:tc>
      </w:tr>
      <w:tr w:rsidR="00B30051" w:rsidRPr="00B30051" w14:paraId="50669E68" w14:textId="77777777" w:rsidTr="00FA56D5">
        <w:trPr>
          <w:trHeight w:val="315"/>
        </w:trPr>
        <w:tc>
          <w:tcPr>
            <w:tcW w:w="1883" w:type="dxa"/>
            <w:noWrap/>
            <w:hideMark/>
          </w:tcPr>
          <w:p w14:paraId="70135E2D" w14:textId="77777777" w:rsidR="00B30051" w:rsidRPr="00B30051" w:rsidRDefault="00B30051" w:rsidP="00B30051">
            <w:pPr>
              <w:ind w:left="360"/>
              <w:rPr>
                <w:rFonts w:ascii="Arial" w:hAnsi="Arial" w:cs="Arial"/>
                <w:sz w:val="24"/>
                <w:szCs w:val="24"/>
              </w:rPr>
            </w:pPr>
          </w:p>
        </w:tc>
        <w:tc>
          <w:tcPr>
            <w:tcW w:w="3220" w:type="dxa"/>
            <w:noWrap/>
            <w:hideMark/>
          </w:tcPr>
          <w:p w14:paraId="3210E1E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OSC</w:t>
            </w:r>
          </w:p>
        </w:tc>
        <w:tc>
          <w:tcPr>
            <w:tcW w:w="4200" w:type="dxa"/>
            <w:noWrap/>
            <w:hideMark/>
          </w:tcPr>
          <w:p w14:paraId="4CB82B6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Emily Sutlic</w:t>
            </w:r>
          </w:p>
        </w:tc>
      </w:tr>
      <w:tr w:rsidR="00B30051" w:rsidRPr="00B30051" w14:paraId="0E96A4B0" w14:textId="77777777" w:rsidTr="00FA56D5">
        <w:trPr>
          <w:trHeight w:val="315"/>
        </w:trPr>
        <w:tc>
          <w:tcPr>
            <w:tcW w:w="1883" w:type="dxa"/>
            <w:noWrap/>
            <w:hideMark/>
          </w:tcPr>
          <w:p w14:paraId="0BD7E34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4362EE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OSC</w:t>
            </w:r>
          </w:p>
        </w:tc>
        <w:tc>
          <w:tcPr>
            <w:tcW w:w="4200" w:type="dxa"/>
            <w:noWrap/>
            <w:hideMark/>
          </w:tcPr>
          <w:p w14:paraId="5DB1F1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Frank Lacroce</w:t>
            </w:r>
          </w:p>
        </w:tc>
      </w:tr>
      <w:tr w:rsidR="00B30051" w:rsidRPr="00B30051" w14:paraId="17D68BD3" w14:textId="77777777" w:rsidTr="00FA56D5">
        <w:trPr>
          <w:trHeight w:val="315"/>
        </w:trPr>
        <w:tc>
          <w:tcPr>
            <w:tcW w:w="1883" w:type="dxa"/>
            <w:noWrap/>
            <w:hideMark/>
          </w:tcPr>
          <w:p w14:paraId="4438AB89" w14:textId="77777777" w:rsidR="00B30051" w:rsidRPr="00B30051" w:rsidRDefault="00B30051" w:rsidP="00B30051">
            <w:pPr>
              <w:ind w:left="360"/>
              <w:rPr>
                <w:rFonts w:ascii="Arial" w:hAnsi="Arial" w:cs="Arial"/>
                <w:sz w:val="24"/>
                <w:szCs w:val="24"/>
              </w:rPr>
            </w:pPr>
          </w:p>
        </w:tc>
        <w:tc>
          <w:tcPr>
            <w:tcW w:w="3220" w:type="dxa"/>
            <w:noWrap/>
            <w:hideMark/>
          </w:tcPr>
          <w:p w14:paraId="4D19781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PSP Investments </w:t>
            </w:r>
          </w:p>
        </w:tc>
        <w:tc>
          <w:tcPr>
            <w:tcW w:w="4200" w:type="dxa"/>
            <w:noWrap/>
            <w:hideMark/>
          </w:tcPr>
          <w:p w14:paraId="6520011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Domenica Giannini</w:t>
            </w:r>
          </w:p>
        </w:tc>
      </w:tr>
      <w:tr w:rsidR="00B30051" w:rsidRPr="00B30051" w14:paraId="3D9DC5DF" w14:textId="77777777" w:rsidTr="00FA56D5">
        <w:trPr>
          <w:trHeight w:val="315"/>
        </w:trPr>
        <w:tc>
          <w:tcPr>
            <w:tcW w:w="1883" w:type="dxa"/>
            <w:noWrap/>
            <w:hideMark/>
          </w:tcPr>
          <w:p w14:paraId="1CBEE789" w14:textId="77777777" w:rsidR="00B30051" w:rsidRPr="00B30051" w:rsidRDefault="00B30051" w:rsidP="00B30051">
            <w:pPr>
              <w:ind w:left="360"/>
              <w:rPr>
                <w:rFonts w:ascii="Arial" w:hAnsi="Arial" w:cs="Arial"/>
                <w:sz w:val="24"/>
                <w:szCs w:val="24"/>
              </w:rPr>
            </w:pPr>
          </w:p>
        </w:tc>
        <w:tc>
          <w:tcPr>
            <w:tcW w:w="3220" w:type="dxa"/>
            <w:noWrap/>
            <w:hideMark/>
          </w:tcPr>
          <w:p w14:paraId="62C529F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Questrade</w:t>
            </w:r>
          </w:p>
        </w:tc>
        <w:tc>
          <w:tcPr>
            <w:tcW w:w="4200" w:type="dxa"/>
            <w:noWrap/>
            <w:hideMark/>
          </w:tcPr>
          <w:p w14:paraId="40E8CA1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Farhan Kazi</w:t>
            </w:r>
          </w:p>
        </w:tc>
      </w:tr>
      <w:tr w:rsidR="00B30051" w:rsidRPr="00B30051" w14:paraId="1CEF7C20" w14:textId="77777777" w:rsidTr="00FA56D5">
        <w:trPr>
          <w:trHeight w:val="315"/>
        </w:trPr>
        <w:tc>
          <w:tcPr>
            <w:tcW w:w="1883" w:type="dxa"/>
            <w:noWrap/>
            <w:hideMark/>
          </w:tcPr>
          <w:p w14:paraId="68BCDCF7" w14:textId="77777777" w:rsidR="00B30051" w:rsidRPr="00B30051" w:rsidRDefault="00B30051" w:rsidP="00B30051">
            <w:pPr>
              <w:ind w:left="360"/>
              <w:rPr>
                <w:rFonts w:ascii="Arial" w:hAnsi="Arial" w:cs="Arial"/>
                <w:sz w:val="24"/>
                <w:szCs w:val="24"/>
              </w:rPr>
            </w:pPr>
          </w:p>
        </w:tc>
        <w:tc>
          <w:tcPr>
            <w:tcW w:w="3220" w:type="dxa"/>
            <w:noWrap/>
            <w:hideMark/>
          </w:tcPr>
          <w:p w14:paraId="3075F19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37C1B2A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Anthony Codreanu</w:t>
            </w:r>
          </w:p>
        </w:tc>
      </w:tr>
      <w:tr w:rsidR="00B30051" w:rsidRPr="00B30051" w14:paraId="693D29FB" w14:textId="77777777" w:rsidTr="00FA56D5">
        <w:trPr>
          <w:trHeight w:val="315"/>
        </w:trPr>
        <w:tc>
          <w:tcPr>
            <w:tcW w:w="1883" w:type="dxa"/>
            <w:noWrap/>
            <w:hideMark/>
          </w:tcPr>
          <w:p w14:paraId="2A7987BB" w14:textId="77777777" w:rsidR="00B30051" w:rsidRPr="00B30051" w:rsidRDefault="00B30051" w:rsidP="00B30051">
            <w:pPr>
              <w:ind w:left="360"/>
              <w:rPr>
                <w:rFonts w:ascii="Arial" w:hAnsi="Arial" w:cs="Arial"/>
                <w:sz w:val="24"/>
                <w:szCs w:val="24"/>
              </w:rPr>
            </w:pPr>
          </w:p>
        </w:tc>
        <w:tc>
          <w:tcPr>
            <w:tcW w:w="3220" w:type="dxa"/>
            <w:noWrap/>
            <w:hideMark/>
          </w:tcPr>
          <w:p w14:paraId="1358DBF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52FA593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Bruno Olivieri</w:t>
            </w:r>
          </w:p>
        </w:tc>
      </w:tr>
      <w:tr w:rsidR="00B30051" w:rsidRPr="00B30051" w14:paraId="5D1436FF" w14:textId="77777777" w:rsidTr="00FA56D5">
        <w:trPr>
          <w:trHeight w:val="315"/>
        </w:trPr>
        <w:tc>
          <w:tcPr>
            <w:tcW w:w="1883" w:type="dxa"/>
            <w:noWrap/>
            <w:hideMark/>
          </w:tcPr>
          <w:p w14:paraId="6A807951" w14:textId="77777777" w:rsidR="00B30051" w:rsidRPr="00B30051" w:rsidRDefault="00B30051" w:rsidP="00B30051">
            <w:pPr>
              <w:ind w:left="360"/>
              <w:rPr>
                <w:rFonts w:ascii="Arial" w:hAnsi="Arial" w:cs="Arial"/>
                <w:sz w:val="24"/>
                <w:szCs w:val="24"/>
              </w:rPr>
            </w:pPr>
          </w:p>
        </w:tc>
        <w:tc>
          <w:tcPr>
            <w:tcW w:w="3220" w:type="dxa"/>
            <w:noWrap/>
            <w:hideMark/>
          </w:tcPr>
          <w:p w14:paraId="5DBB114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6C92F6D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Cathryn MacKay</w:t>
            </w:r>
          </w:p>
        </w:tc>
      </w:tr>
      <w:tr w:rsidR="00B30051" w:rsidRPr="00B30051" w14:paraId="5420C0C6" w14:textId="77777777" w:rsidTr="00FA56D5">
        <w:trPr>
          <w:trHeight w:val="315"/>
        </w:trPr>
        <w:tc>
          <w:tcPr>
            <w:tcW w:w="1883" w:type="dxa"/>
            <w:noWrap/>
            <w:hideMark/>
          </w:tcPr>
          <w:p w14:paraId="6B8ECAF2" w14:textId="77777777" w:rsidR="00B30051" w:rsidRPr="00B30051" w:rsidRDefault="00B30051" w:rsidP="00B30051">
            <w:pPr>
              <w:ind w:left="360"/>
              <w:rPr>
                <w:rFonts w:ascii="Arial" w:hAnsi="Arial" w:cs="Arial"/>
                <w:sz w:val="24"/>
                <w:szCs w:val="24"/>
              </w:rPr>
            </w:pPr>
          </w:p>
        </w:tc>
        <w:tc>
          <w:tcPr>
            <w:tcW w:w="3220" w:type="dxa"/>
            <w:noWrap/>
            <w:hideMark/>
          </w:tcPr>
          <w:p w14:paraId="600C9ED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5F36CB4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David Cosway</w:t>
            </w:r>
          </w:p>
        </w:tc>
      </w:tr>
      <w:tr w:rsidR="00B30051" w:rsidRPr="00B30051" w14:paraId="778D5801" w14:textId="77777777" w:rsidTr="00FA56D5">
        <w:trPr>
          <w:trHeight w:val="315"/>
        </w:trPr>
        <w:tc>
          <w:tcPr>
            <w:tcW w:w="1883" w:type="dxa"/>
            <w:noWrap/>
            <w:hideMark/>
          </w:tcPr>
          <w:p w14:paraId="07905A4E" w14:textId="77777777" w:rsidR="00B30051" w:rsidRPr="00B30051" w:rsidRDefault="00B30051" w:rsidP="00B30051">
            <w:pPr>
              <w:ind w:left="360"/>
              <w:rPr>
                <w:rFonts w:ascii="Arial" w:hAnsi="Arial" w:cs="Arial"/>
                <w:sz w:val="24"/>
                <w:szCs w:val="24"/>
              </w:rPr>
            </w:pPr>
          </w:p>
        </w:tc>
        <w:tc>
          <w:tcPr>
            <w:tcW w:w="3220" w:type="dxa"/>
            <w:noWrap/>
            <w:hideMark/>
          </w:tcPr>
          <w:p w14:paraId="47E504C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37F61B9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Harpinder Mangat</w:t>
            </w:r>
          </w:p>
        </w:tc>
      </w:tr>
      <w:tr w:rsidR="00B30051" w:rsidRPr="00B30051" w14:paraId="32DB3063" w14:textId="77777777" w:rsidTr="00FA56D5">
        <w:trPr>
          <w:trHeight w:val="315"/>
        </w:trPr>
        <w:tc>
          <w:tcPr>
            <w:tcW w:w="1883" w:type="dxa"/>
            <w:noWrap/>
            <w:hideMark/>
          </w:tcPr>
          <w:p w14:paraId="04760AA3" w14:textId="77777777" w:rsidR="00B30051" w:rsidRPr="00B30051" w:rsidRDefault="00B30051" w:rsidP="00B30051">
            <w:pPr>
              <w:ind w:left="360"/>
              <w:rPr>
                <w:rFonts w:ascii="Arial" w:hAnsi="Arial" w:cs="Arial"/>
                <w:sz w:val="24"/>
                <w:szCs w:val="24"/>
              </w:rPr>
            </w:pPr>
          </w:p>
        </w:tc>
        <w:tc>
          <w:tcPr>
            <w:tcW w:w="3220" w:type="dxa"/>
            <w:noWrap/>
            <w:hideMark/>
          </w:tcPr>
          <w:p w14:paraId="3F82D4D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192B72A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Jay Gill</w:t>
            </w:r>
          </w:p>
        </w:tc>
      </w:tr>
      <w:tr w:rsidR="00B30051" w:rsidRPr="00B30051" w14:paraId="295A80E9" w14:textId="77777777" w:rsidTr="00FA56D5">
        <w:trPr>
          <w:trHeight w:val="315"/>
        </w:trPr>
        <w:tc>
          <w:tcPr>
            <w:tcW w:w="1883" w:type="dxa"/>
            <w:noWrap/>
            <w:hideMark/>
          </w:tcPr>
          <w:p w14:paraId="1DDC2221" w14:textId="77777777" w:rsidR="00B30051" w:rsidRPr="00B30051" w:rsidRDefault="00B30051" w:rsidP="00B30051">
            <w:pPr>
              <w:ind w:left="360"/>
              <w:rPr>
                <w:rFonts w:ascii="Arial" w:hAnsi="Arial" w:cs="Arial"/>
                <w:sz w:val="24"/>
                <w:szCs w:val="24"/>
              </w:rPr>
            </w:pPr>
          </w:p>
        </w:tc>
        <w:tc>
          <w:tcPr>
            <w:tcW w:w="3220" w:type="dxa"/>
            <w:noWrap/>
            <w:hideMark/>
          </w:tcPr>
          <w:p w14:paraId="21160F8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665D6E3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John Riordon</w:t>
            </w:r>
          </w:p>
        </w:tc>
      </w:tr>
      <w:tr w:rsidR="00B30051" w:rsidRPr="00B30051" w14:paraId="36B54BEC" w14:textId="77777777" w:rsidTr="00FA56D5">
        <w:trPr>
          <w:trHeight w:val="315"/>
        </w:trPr>
        <w:tc>
          <w:tcPr>
            <w:tcW w:w="1883" w:type="dxa"/>
            <w:noWrap/>
            <w:hideMark/>
          </w:tcPr>
          <w:p w14:paraId="10103C52" w14:textId="77777777" w:rsidR="00B30051" w:rsidRPr="00B30051" w:rsidRDefault="00B30051" w:rsidP="00B30051">
            <w:pPr>
              <w:ind w:left="360"/>
              <w:rPr>
                <w:rFonts w:ascii="Arial" w:hAnsi="Arial" w:cs="Arial"/>
                <w:sz w:val="24"/>
                <w:szCs w:val="24"/>
              </w:rPr>
            </w:pPr>
          </w:p>
        </w:tc>
        <w:tc>
          <w:tcPr>
            <w:tcW w:w="3220" w:type="dxa"/>
            <w:noWrap/>
            <w:hideMark/>
          </w:tcPr>
          <w:p w14:paraId="59E6C8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05B2C82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Junah Park</w:t>
            </w:r>
          </w:p>
        </w:tc>
      </w:tr>
      <w:tr w:rsidR="00B30051" w:rsidRPr="00B30051" w14:paraId="54BB6EF5" w14:textId="77777777" w:rsidTr="00FA56D5">
        <w:trPr>
          <w:trHeight w:val="315"/>
        </w:trPr>
        <w:tc>
          <w:tcPr>
            <w:tcW w:w="1883" w:type="dxa"/>
            <w:noWrap/>
            <w:hideMark/>
          </w:tcPr>
          <w:p w14:paraId="642E68B6" w14:textId="77777777" w:rsidR="00B30051" w:rsidRPr="00B30051" w:rsidRDefault="00B30051" w:rsidP="00B30051">
            <w:pPr>
              <w:ind w:left="360"/>
              <w:rPr>
                <w:rFonts w:ascii="Arial" w:hAnsi="Arial" w:cs="Arial"/>
                <w:sz w:val="24"/>
                <w:szCs w:val="24"/>
              </w:rPr>
            </w:pPr>
          </w:p>
        </w:tc>
        <w:tc>
          <w:tcPr>
            <w:tcW w:w="3220" w:type="dxa"/>
            <w:noWrap/>
            <w:hideMark/>
          </w:tcPr>
          <w:p w14:paraId="6373EEF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71A4A78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Kerry Phippen</w:t>
            </w:r>
          </w:p>
        </w:tc>
      </w:tr>
      <w:tr w:rsidR="00B30051" w:rsidRPr="00B30051" w14:paraId="01CF9DE6" w14:textId="77777777" w:rsidTr="00FA56D5">
        <w:trPr>
          <w:trHeight w:val="315"/>
        </w:trPr>
        <w:tc>
          <w:tcPr>
            <w:tcW w:w="1883" w:type="dxa"/>
            <w:noWrap/>
            <w:hideMark/>
          </w:tcPr>
          <w:p w14:paraId="359C9E85" w14:textId="77777777" w:rsidR="00B30051" w:rsidRPr="00B30051" w:rsidRDefault="00B30051" w:rsidP="00B30051">
            <w:pPr>
              <w:ind w:left="360"/>
              <w:rPr>
                <w:rFonts w:ascii="Arial" w:hAnsi="Arial" w:cs="Arial"/>
                <w:sz w:val="24"/>
                <w:szCs w:val="24"/>
              </w:rPr>
            </w:pPr>
          </w:p>
        </w:tc>
        <w:tc>
          <w:tcPr>
            <w:tcW w:w="3220" w:type="dxa"/>
            <w:noWrap/>
            <w:hideMark/>
          </w:tcPr>
          <w:p w14:paraId="547A354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6F5A99E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Nadia Lall</w:t>
            </w:r>
          </w:p>
        </w:tc>
      </w:tr>
      <w:tr w:rsidR="00B30051" w:rsidRPr="00B30051" w14:paraId="3C2FD11F" w14:textId="77777777" w:rsidTr="00FA56D5">
        <w:trPr>
          <w:trHeight w:val="315"/>
        </w:trPr>
        <w:tc>
          <w:tcPr>
            <w:tcW w:w="1883" w:type="dxa"/>
            <w:noWrap/>
            <w:hideMark/>
          </w:tcPr>
          <w:p w14:paraId="14E925A6" w14:textId="77777777" w:rsidR="00B30051" w:rsidRPr="00B30051" w:rsidRDefault="00B30051" w:rsidP="00B30051">
            <w:pPr>
              <w:ind w:left="360"/>
              <w:rPr>
                <w:rFonts w:ascii="Arial" w:hAnsi="Arial" w:cs="Arial"/>
                <w:sz w:val="24"/>
                <w:szCs w:val="24"/>
              </w:rPr>
            </w:pPr>
          </w:p>
        </w:tc>
        <w:tc>
          <w:tcPr>
            <w:tcW w:w="3220" w:type="dxa"/>
            <w:noWrap/>
            <w:hideMark/>
          </w:tcPr>
          <w:p w14:paraId="4F56016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3180FB2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Rukshana Nanji</w:t>
            </w:r>
          </w:p>
        </w:tc>
      </w:tr>
      <w:tr w:rsidR="00B30051" w:rsidRPr="00B30051" w14:paraId="5B00751A" w14:textId="77777777" w:rsidTr="00FA56D5">
        <w:trPr>
          <w:trHeight w:val="315"/>
        </w:trPr>
        <w:tc>
          <w:tcPr>
            <w:tcW w:w="1883" w:type="dxa"/>
            <w:noWrap/>
            <w:hideMark/>
          </w:tcPr>
          <w:p w14:paraId="117676D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lastRenderedPageBreak/>
              <w:t>X</w:t>
            </w:r>
          </w:p>
        </w:tc>
        <w:tc>
          <w:tcPr>
            <w:tcW w:w="3220" w:type="dxa"/>
            <w:noWrap/>
            <w:hideMark/>
          </w:tcPr>
          <w:p w14:paraId="08B900A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3C59C5A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Stephen Isgar</w:t>
            </w:r>
          </w:p>
        </w:tc>
      </w:tr>
      <w:tr w:rsidR="00B30051" w:rsidRPr="00B30051" w14:paraId="78C4A98A" w14:textId="77777777" w:rsidTr="00FA56D5">
        <w:trPr>
          <w:trHeight w:val="315"/>
        </w:trPr>
        <w:tc>
          <w:tcPr>
            <w:tcW w:w="1883" w:type="dxa"/>
            <w:noWrap/>
            <w:hideMark/>
          </w:tcPr>
          <w:p w14:paraId="3B9953B1" w14:textId="77777777" w:rsidR="00B30051" w:rsidRPr="00B30051" w:rsidRDefault="00B30051" w:rsidP="00B30051">
            <w:pPr>
              <w:ind w:left="360"/>
              <w:rPr>
                <w:rFonts w:ascii="Arial" w:hAnsi="Arial" w:cs="Arial"/>
                <w:sz w:val="24"/>
                <w:szCs w:val="24"/>
              </w:rPr>
            </w:pPr>
          </w:p>
        </w:tc>
        <w:tc>
          <w:tcPr>
            <w:tcW w:w="3220" w:type="dxa"/>
            <w:noWrap/>
            <w:hideMark/>
          </w:tcPr>
          <w:p w14:paraId="042C80B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RBC - IS</w:t>
            </w:r>
          </w:p>
        </w:tc>
        <w:tc>
          <w:tcPr>
            <w:tcW w:w="4200" w:type="dxa"/>
            <w:noWrap/>
            <w:hideMark/>
          </w:tcPr>
          <w:p w14:paraId="3A520CD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Vito Mazzoli</w:t>
            </w:r>
          </w:p>
        </w:tc>
      </w:tr>
      <w:tr w:rsidR="00B30051" w:rsidRPr="00B30051" w14:paraId="2B41C143" w14:textId="77777777" w:rsidTr="00FA56D5">
        <w:trPr>
          <w:trHeight w:val="315"/>
        </w:trPr>
        <w:tc>
          <w:tcPr>
            <w:tcW w:w="1883" w:type="dxa"/>
            <w:noWrap/>
            <w:hideMark/>
          </w:tcPr>
          <w:p w14:paraId="2BA90DD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F85C58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RF Clearing</w:t>
            </w:r>
          </w:p>
        </w:tc>
        <w:tc>
          <w:tcPr>
            <w:tcW w:w="4200" w:type="dxa"/>
            <w:noWrap/>
            <w:hideMark/>
          </w:tcPr>
          <w:p w14:paraId="19F6C71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Jeff Carr</w:t>
            </w:r>
          </w:p>
        </w:tc>
      </w:tr>
      <w:tr w:rsidR="00B30051" w:rsidRPr="00B30051" w14:paraId="1B777E63" w14:textId="77777777" w:rsidTr="00FA56D5">
        <w:trPr>
          <w:trHeight w:val="315"/>
        </w:trPr>
        <w:tc>
          <w:tcPr>
            <w:tcW w:w="1883" w:type="dxa"/>
            <w:noWrap/>
            <w:hideMark/>
          </w:tcPr>
          <w:p w14:paraId="149FE86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5A29E3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RF Clearing</w:t>
            </w:r>
          </w:p>
        </w:tc>
        <w:tc>
          <w:tcPr>
            <w:tcW w:w="4200" w:type="dxa"/>
            <w:noWrap/>
            <w:hideMark/>
          </w:tcPr>
          <w:p w14:paraId="5A9B862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Joe Riga</w:t>
            </w:r>
          </w:p>
        </w:tc>
      </w:tr>
      <w:tr w:rsidR="00B30051" w:rsidRPr="00B30051" w14:paraId="5328E2A2" w14:textId="77777777" w:rsidTr="00FA56D5">
        <w:trPr>
          <w:trHeight w:val="315"/>
        </w:trPr>
        <w:tc>
          <w:tcPr>
            <w:tcW w:w="1883" w:type="dxa"/>
            <w:noWrap/>
            <w:hideMark/>
          </w:tcPr>
          <w:p w14:paraId="5238501D" w14:textId="77777777" w:rsidR="00B30051" w:rsidRPr="00B30051" w:rsidRDefault="00B30051" w:rsidP="00B30051">
            <w:pPr>
              <w:ind w:left="360"/>
              <w:rPr>
                <w:rFonts w:ascii="Arial" w:hAnsi="Arial" w:cs="Arial"/>
                <w:sz w:val="24"/>
                <w:szCs w:val="24"/>
              </w:rPr>
            </w:pPr>
          </w:p>
        </w:tc>
        <w:tc>
          <w:tcPr>
            <w:tcW w:w="3220" w:type="dxa"/>
            <w:noWrap/>
            <w:hideMark/>
          </w:tcPr>
          <w:p w14:paraId="5566528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Scotia</w:t>
            </w:r>
          </w:p>
        </w:tc>
        <w:tc>
          <w:tcPr>
            <w:tcW w:w="4200" w:type="dxa"/>
            <w:noWrap/>
            <w:hideMark/>
          </w:tcPr>
          <w:p w14:paraId="517A129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Adam Usajewicz</w:t>
            </w:r>
          </w:p>
        </w:tc>
      </w:tr>
      <w:tr w:rsidR="00B30051" w:rsidRPr="00B30051" w14:paraId="6E1FA4FB" w14:textId="77777777" w:rsidTr="00FA56D5">
        <w:trPr>
          <w:trHeight w:val="315"/>
        </w:trPr>
        <w:tc>
          <w:tcPr>
            <w:tcW w:w="1883" w:type="dxa"/>
            <w:noWrap/>
            <w:hideMark/>
          </w:tcPr>
          <w:p w14:paraId="628B3345" w14:textId="77777777" w:rsidR="00B30051" w:rsidRPr="00B30051" w:rsidRDefault="00B30051" w:rsidP="00B30051">
            <w:pPr>
              <w:ind w:left="360"/>
              <w:rPr>
                <w:rFonts w:ascii="Arial" w:hAnsi="Arial" w:cs="Arial"/>
                <w:sz w:val="24"/>
                <w:szCs w:val="24"/>
              </w:rPr>
            </w:pPr>
          </w:p>
        </w:tc>
        <w:tc>
          <w:tcPr>
            <w:tcW w:w="3220" w:type="dxa"/>
            <w:noWrap/>
            <w:hideMark/>
          </w:tcPr>
          <w:p w14:paraId="113AD6C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Scotia</w:t>
            </w:r>
          </w:p>
        </w:tc>
        <w:tc>
          <w:tcPr>
            <w:tcW w:w="4200" w:type="dxa"/>
            <w:noWrap/>
            <w:hideMark/>
          </w:tcPr>
          <w:p w14:paraId="194E5BA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Corey Cunningham</w:t>
            </w:r>
          </w:p>
        </w:tc>
      </w:tr>
      <w:tr w:rsidR="00B30051" w:rsidRPr="00B30051" w14:paraId="10E8BD8B" w14:textId="77777777" w:rsidTr="00FA56D5">
        <w:trPr>
          <w:trHeight w:val="315"/>
        </w:trPr>
        <w:tc>
          <w:tcPr>
            <w:tcW w:w="1883" w:type="dxa"/>
            <w:noWrap/>
            <w:hideMark/>
          </w:tcPr>
          <w:p w14:paraId="4F0926AC" w14:textId="77777777" w:rsidR="00B30051" w:rsidRPr="00B30051" w:rsidRDefault="00B30051" w:rsidP="00B30051">
            <w:pPr>
              <w:ind w:left="360"/>
              <w:rPr>
                <w:rFonts w:ascii="Arial" w:hAnsi="Arial" w:cs="Arial"/>
                <w:sz w:val="24"/>
                <w:szCs w:val="24"/>
              </w:rPr>
            </w:pPr>
          </w:p>
        </w:tc>
        <w:tc>
          <w:tcPr>
            <w:tcW w:w="3220" w:type="dxa"/>
            <w:noWrap/>
            <w:hideMark/>
          </w:tcPr>
          <w:p w14:paraId="2D1D672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Scotia</w:t>
            </w:r>
          </w:p>
        </w:tc>
        <w:tc>
          <w:tcPr>
            <w:tcW w:w="4200" w:type="dxa"/>
            <w:noWrap/>
            <w:hideMark/>
          </w:tcPr>
          <w:p w14:paraId="5C0A443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Kurt Sylvan</w:t>
            </w:r>
          </w:p>
        </w:tc>
      </w:tr>
      <w:tr w:rsidR="00B30051" w:rsidRPr="00B30051" w14:paraId="4AAD2F86" w14:textId="77777777" w:rsidTr="00FA56D5">
        <w:trPr>
          <w:trHeight w:val="315"/>
        </w:trPr>
        <w:tc>
          <w:tcPr>
            <w:tcW w:w="1883" w:type="dxa"/>
            <w:noWrap/>
            <w:hideMark/>
          </w:tcPr>
          <w:p w14:paraId="4BBC27C1" w14:textId="77777777" w:rsidR="00B30051" w:rsidRPr="00B30051" w:rsidRDefault="00B30051" w:rsidP="00B30051">
            <w:pPr>
              <w:ind w:left="360"/>
              <w:rPr>
                <w:rFonts w:ascii="Arial" w:hAnsi="Arial" w:cs="Arial"/>
                <w:sz w:val="24"/>
                <w:szCs w:val="24"/>
              </w:rPr>
            </w:pPr>
          </w:p>
        </w:tc>
        <w:tc>
          <w:tcPr>
            <w:tcW w:w="3220" w:type="dxa"/>
            <w:noWrap/>
            <w:hideMark/>
          </w:tcPr>
          <w:p w14:paraId="0C4E020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Scotia</w:t>
            </w:r>
          </w:p>
        </w:tc>
        <w:tc>
          <w:tcPr>
            <w:tcW w:w="4200" w:type="dxa"/>
            <w:noWrap/>
            <w:hideMark/>
          </w:tcPr>
          <w:p w14:paraId="27B0F4D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Victor Chow</w:t>
            </w:r>
          </w:p>
        </w:tc>
      </w:tr>
      <w:tr w:rsidR="00B30051" w:rsidRPr="00B30051" w14:paraId="7077D328" w14:textId="77777777" w:rsidTr="00FA56D5">
        <w:trPr>
          <w:trHeight w:val="315"/>
        </w:trPr>
        <w:tc>
          <w:tcPr>
            <w:tcW w:w="1883" w:type="dxa"/>
            <w:noWrap/>
            <w:hideMark/>
          </w:tcPr>
          <w:p w14:paraId="7104FE9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7A8020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Scotia </w:t>
            </w:r>
          </w:p>
        </w:tc>
        <w:tc>
          <w:tcPr>
            <w:tcW w:w="4200" w:type="dxa"/>
            <w:noWrap/>
            <w:hideMark/>
          </w:tcPr>
          <w:p w14:paraId="3362CD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Mike Bieley</w:t>
            </w:r>
          </w:p>
        </w:tc>
      </w:tr>
      <w:tr w:rsidR="00B30051" w:rsidRPr="00B30051" w14:paraId="019AAD1E" w14:textId="77777777" w:rsidTr="00FA56D5">
        <w:trPr>
          <w:trHeight w:val="315"/>
        </w:trPr>
        <w:tc>
          <w:tcPr>
            <w:tcW w:w="1883" w:type="dxa"/>
            <w:noWrap/>
            <w:hideMark/>
          </w:tcPr>
          <w:p w14:paraId="3FECA9C8" w14:textId="77777777" w:rsidR="00B30051" w:rsidRPr="00B30051" w:rsidRDefault="00B30051" w:rsidP="00B30051">
            <w:pPr>
              <w:ind w:left="360"/>
              <w:rPr>
                <w:rFonts w:ascii="Arial" w:hAnsi="Arial" w:cs="Arial"/>
                <w:sz w:val="24"/>
                <w:szCs w:val="24"/>
              </w:rPr>
            </w:pPr>
          </w:p>
        </w:tc>
        <w:tc>
          <w:tcPr>
            <w:tcW w:w="3220" w:type="dxa"/>
            <w:noWrap/>
            <w:hideMark/>
          </w:tcPr>
          <w:p w14:paraId="753A280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SS&amp;C Technologies</w:t>
            </w:r>
          </w:p>
        </w:tc>
        <w:tc>
          <w:tcPr>
            <w:tcW w:w="4200" w:type="dxa"/>
            <w:noWrap/>
            <w:hideMark/>
          </w:tcPr>
          <w:p w14:paraId="531FAF7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Frank Battaglini</w:t>
            </w:r>
          </w:p>
        </w:tc>
      </w:tr>
      <w:tr w:rsidR="00B30051" w:rsidRPr="00B30051" w14:paraId="6B9B3FFA" w14:textId="77777777" w:rsidTr="00FA56D5">
        <w:trPr>
          <w:trHeight w:val="315"/>
        </w:trPr>
        <w:tc>
          <w:tcPr>
            <w:tcW w:w="1883" w:type="dxa"/>
            <w:noWrap/>
            <w:hideMark/>
          </w:tcPr>
          <w:p w14:paraId="25EFFF5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322686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SS&amp;C Technologies</w:t>
            </w:r>
          </w:p>
        </w:tc>
        <w:tc>
          <w:tcPr>
            <w:tcW w:w="4200" w:type="dxa"/>
            <w:noWrap/>
            <w:hideMark/>
          </w:tcPr>
          <w:p w14:paraId="5A0ACE5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Ginelle Ciuffreda</w:t>
            </w:r>
          </w:p>
        </w:tc>
      </w:tr>
      <w:tr w:rsidR="00B30051" w:rsidRPr="00B30051" w14:paraId="5E03F3BA" w14:textId="77777777" w:rsidTr="00FA56D5">
        <w:trPr>
          <w:trHeight w:val="315"/>
        </w:trPr>
        <w:tc>
          <w:tcPr>
            <w:tcW w:w="1883" w:type="dxa"/>
            <w:noWrap/>
            <w:hideMark/>
          </w:tcPr>
          <w:p w14:paraId="3DF25AD9" w14:textId="77777777" w:rsidR="00B30051" w:rsidRPr="00B30051" w:rsidRDefault="00B30051" w:rsidP="00B30051">
            <w:pPr>
              <w:ind w:left="360"/>
              <w:rPr>
                <w:rFonts w:ascii="Arial" w:hAnsi="Arial" w:cs="Arial"/>
                <w:sz w:val="24"/>
                <w:szCs w:val="24"/>
              </w:rPr>
            </w:pPr>
          </w:p>
        </w:tc>
        <w:tc>
          <w:tcPr>
            <w:tcW w:w="3220" w:type="dxa"/>
            <w:noWrap/>
            <w:hideMark/>
          </w:tcPr>
          <w:p w14:paraId="1594089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SS&amp;C Technologies</w:t>
            </w:r>
          </w:p>
        </w:tc>
        <w:tc>
          <w:tcPr>
            <w:tcW w:w="4200" w:type="dxa"/>
            <w:noWrap/>
            <w:hideMark/>
          </w:tcPr>
          <w:p w14:paraId="6B19F61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Paul Skuriat</w:t>
            </w:r>
          </w:p>
        </w:tc>
      </w:tr>
      <w:tr w:rsidR="00B30051" w:rsidRPr="00B30051" w14:paraId="64BBA890" w14:textId="77777777" w:rsidTr="00FA56D5">
        <w:trPr>
          <w:trHeight w:val="315"/>
        </w:trPr>
        <w:tc>
          <w:tcPr>
            <w:tcW w:w="1883" w:type="dxa"/>
            <w:noWrap/>
            <w:hideMark/>
          </w:tcPr>
          <w:p w14:paraId="58AA1922" w14:textId="77777777" w:rsidR="00B30051" w:rsidRPr="00B30051" w:rsidRDefault="00B30051" w:rsidP="00B30051">
            <w:pPr>
              <w:ind w:left="360"/>
              <w:rPr>
                <w:rFonts w:ascii="Arial" w:hAnsi="Arial" w:cs="Arial"/>
                <w:sz w:val="24"/>
                <w:szCs w:val="24"/>
              </w:rPr>
            </w:pPr>
          </w:p>
        </w:tc>
        <w:tc>
          <w:tcPr>
            <w:tcW w:w="3220" w:type="dxa"/>
            <w:noWrap/>
            <w:hideMark/>
          </w:tcPr>
          <w:p w14:paraId="1093232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StateStreet</w:t>
            </w:r>
          </w:p>
        </w:tc>
        <w:tc>
          <w:tcPr>
            <w:tcW w:w="4200" w:type="dxa"/>
            <w:noWrap/>
            <w:hideMark/>
          </w:tcPr>
          <w:p w14:paraId="77B7E43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Brent Blake</w:t>
            </w:r>
          </w:p>
        </w:tc>
      </w:tr>
      <w:tr w:rsidR="00B30051" w:rsidRPr="00B30051" w14:paraId="6450260C" w14:textId="77777777" w:rsidTr="00FA56D5">
        <w:trPr>
          <w:trHeight w:val="315"/>
        </w:trPr>
        <w:tc>
          <w:tcPr>
            <w:tcW w:w="1883" w:type="dxa"/>
            <w:noWrap/>
            <w:hideMark/>
          </w:tcPr>
          <w:p w14:paraId="0E3E8358" w14:textId="77777777" w:rsidR="00B30051" w:rsidRPr="00B30051" w:rsidRDefault="00B30051" w:rsidP="00B30051">
            <w:pPr>
              <w:ind w:left="360"/>
              <w:rPr>
                <w:rFonts w:ascii="Arial" w:hAnsi="Arial" w:cs="Arial"/>
                <w:sz w:val="24"/>
                <w:szCs w:val="24"/>
              </w:rPr>
            </w:pPr>
          </w:p>
        </w:tc>
        <w:tc>
          <w:tcPr>
            <w:tcW w:w="3220" w:type="dxa"/>
            <w:noWrap/>
            <w:hideMark/>
          </w:tcPr>
          <w:p w14:paraId="0F41711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StateStreet</w:t>
            </w:r>
          </w:p>
        </w:tc>
        <w:tc>
          <w:tcPr>
            <w:tcW w:w="4200" w:type="dxa"/>
            <w:noWrap/>
            <w:hideMark/>
          </w:tcPr>
          <w:p w14:paraId="5C9BE94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Denny Mendonca</w:t>
            </w:r>
          </w:p>
        </w:tc>
      </w:tr>
      <w:tr w:rsidR="00B30051" w:rsidRPr="00B30051" w14:paraId="38D289D0" w14:textId="77777777" w:rsidTr="00FA56D5">
        <w:trPr>
          <w:trHeight w:val="315"/>
        </w:trPr>
        <w:tc>
          <w:tcPr>
            <w:tcW w:w="1883" w:type="dxa"/>
            <w:noWrap/>
            <w:hideMark/>
          </w:tcPr>
          <w:p w14:paraId="71D0867A" w14:textId="77777777" w:rsidR="00B30051" w:rsidRPr="00B30051" w:rsidRDefault="00B30051" w:rsidP="00B30051">
            <w:pPr>
              <w:ind w:left="360"/>
              <w:rPr>
                <w:rFonts w:ascii="Arial" w:hAnsi="Arial" w:cs="Arial"/>
                <w:sz w:val="24"/>
                <w:szCs w:val="24"/>
              </w:rPr>
            </w:pPr>
          </w:p>
        </w:tc>
        <w:tc>
          <w:tcPr>
            <w:tcW w:w="3220" w:type="dxa"/>
            <w:noWrap/>
            <w:hideMark/>
          </w:tcPr>
          <w:p w14:paraId="67C3FA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StateStreet</w:t>
            </w:r>
          </w:p>
        </w:tc>
        <w:tc>
          <w:tcPr>
            <w:tcW w:w="4200" w:type="dxa"/>
            <w:noWrap/>
            <w:hideMark/>
          </w:tcPr>
          <w:p w14:paraId="64735D6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Ivan Yang</w:t>
            </w:r>
          </w:p>
        </w:tc>
      </w:tr>
      <w:tr w:rsidR="00B30051" w:rsidRPr="00B30051" w14:paraId="6422C9A3" w14:textId="77777777" w:rsidTr="00FA56D5">
        <w:trPr>
          <w:trHeight w:val="315"/>
        </w:trPr>
        <w:tc>
          <w:tcPr>
            <w:tcW w:w="1883" w:type="dxa"/>
            <w:noWrap/>
            <w:hideMark/>
          </w:tcPr>
          <w:p w14:paraId="7FFDCB2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66761C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Sunlife</w:t>
            </w:r>
          </w:p>
        </w:tc>
        <w:tc>
          <w:tcPr>
            <w:tcW w:w="4200" w:type="dxa"/>
            <w:noWrap/>
            <w:hideMark/>
          </w:tcPr>
          <w:p w14:paraId="071FA5A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Ali Jaffer</w:t>
            </w:r>
          </w:p>
        </w:tc>
      </w:tr>
      <w:tr w:rsidR="00B30051" w:rsidRPr="00B30051" w14:paraId="4C545216" w14:textId="77777777" w:rsidTr="00FA56D5">
        <w:trPr>
          <w:trHeight w:val="315"/>
        </w:trPr>
        <w:tc>
          <w:tcPr>
            <w:tcW w:w="1883" w:type="dxa"/>
            <w:noWrap/>
            <w:hideMark/>
          </w:tcPr>
          <w:p w14:paraId="259E677B" w14:textId="77777777" w:rsidR="00B30051" w:rsidRPr="00B30051" w:rsidRDefault="00B30051" w:rsidP="00B30051">
            <w:pPr>
              <w:ind w:left="360"/>
              <w:rPr>
                <w:rFonts w:ascii="Arial" w:hAnsi="Arial" w:cs="Arial"/>
                <w:sz w:val="24"/>
                <w:szCs w:val="24"/>
              </w:rPr>
            </w:pPr>
          </w:p>
        </w:tc>
        <w:tc>
          <w:tcPr>
            <w:tcW w:w="3220" w:type="dxa"/>
            <w:noWrap/>
            <w:hideMark/>
          </w:tcPr>
          <w:p w14:paraId="48F4976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Sunlife</w:t>
            </w:r>
          </w:p>
        </w:tc>
        <w:tc>
          <w:tcPr>
            <w:tcW w:w="4200" w:type="dxa"/>
            <w:noWrap/>
            <w:hideMark/>
          </w:tcPr>
          <w:p w14:paraId="6A61FDD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Sameer Jamal</w:t>
            </w:r>
          </w:p>
        </w:tc>
      </w:tr>
      <w:tr w:rsidR="00B30051" w:rsidRPr="00B30051" w14:paraId="5ECDF669" w14:textId="77777777" w:rsidTr="00FA56D5">
        <w:trPr>
          <w:trHeight w:val="315"/>
        </w:trPr>
        <w:tc>
          <w:tcPr>
            <w:tcW w:w="1883" w:type="dxa"/>
            <w:noWrap/>
            <w:hideMark/>
          </w:tcPr>
          <w:p w14:paraId="59DDF12E" w14:textId="77777777" w:rsidR="00B30051" w:rsidRPr="00B30051" w:rsidRDefault="00B30051" w:rsidP="00B30051">
            <w:pPr>
              <w:ind w:left="360"/>
              <w:rPr>
                <w:rFonts w:ascii="Arial" w:hAnsi="Arial" w:cs="Arial"/>
                <w:sz w:val="24"/>
                <w:szCs w:val="24"/>
              </w:rPr>
            </w:pPr>
          </w:p>
        </w:tc>
        <w:tc>
          <w:tcPr>
            <w:tcW w:w="3220" w:type="dxa"/>
            <w:noWrap/>
            <w:hideMark/>
          </w:tcPr>
          <w:p w14:paraId="327A4DB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w:t>
            </w:r>
          </w:p>
        </w:tc>
        <w:tc>
          <w:tcPr>
            <w:tcW w:w="4200" w:type="dxa"/>
            <w:noWrap/>
            <w:hideMark/>
          </w:tcPr>
          <w:p w14:paraId="19048E2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Barry McIntyre</w:t>
            </w:r>
          </w:p>
        </w:tc>
      </w:tr>
      <w:tr w:rsidR="00B30051" w:rsidRPr="00B30051" w14:paraId="04C1BD80" w14:textId="77777777" w:rsidTr="00FA56D5">
        <w:trPr>
          <w:trHeight w:val="315"/>
        </w:trPr>
        <w:tc>
          <w:tcPr>
            <w:tcW w:w="1883" w:type="dxa"/>
            <w:noWrap/>
            <w:hideMark/>
          </w:tcPr>
          <w:p w14:paraId="1E72F33D" w14:textId="77777777" w:rsidR="00B30051" w:rsidRPr="00B30051" w:rsidRDefault="00B30051" w:rsidP="00B30051">
            <w:pPr>
              <w:ind w:left="360"/>
              <w:rPr>
                <w:rFonts w:ascii="Arial" w:hAnsi="Arial" w:cs="Arial"/>
                <w:sz w:val="24"/>
                <w:szCs w:val="24"/>
              </w:rPr>
            </w:pPr>
          </w:p>
        </w:tc>
        <w:tc>
          <w:tcPr>
            <w:tcW w:w="3220" w:type="dxa"/>
            <w:noWrap/>
            <w:hideMark/>
          </w:tcPr>
          <w:p w14:paraId="3AEA1D8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w:t>
            </w:r>
          </w:p>
        </w:tc>
        <w:tc>
          <w:tcPr>
            <w:tcW w:w="4200" w:type="dxa"/>
            <w:noWrap/>
            <w:hideMark/>
          </w:tcPr>
          <w:p w14:paraId="427B06D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Brad Taylor</w:t>
            </w:r>
          </w:p>
        </w:tc>
      </w:tr>
      <w:tr w:rsidR="00B30051" w:rsidRPr="00B30051" w14:paraId="3E0C33EC" w14:textId="77777777" w:rsidTr="00FA56D5">
        <w:trPr>
          <w:trHeight w:val="315"/>
        </w:trPr>
        <w:tc>
          <w:tcPr>
            <w:tcW w:w="1883" w:type="dxa"/>
            <w:noWrap/>
            <w:hideMark/>
          </w:tcPr>
          <w:p w14:paraId="178F79B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63E483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w:t>
            </w:r>
          </w:p>
        </w:tc>
        <w:tc>
          <w:tcPr>
            <w:tcW w:w="4200" w:type="dxa"/>
            <w:noWrap/>
            <w:hideMark/>
          </w:tcPr>
          <w:p w14:paraId="4E661A4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Jorge Lanca</w:t>
            </w:r>
          </w:p>
        </w:tc>
      </w:tr>
      <w:tr w:rsidR="00B30051" w:rsidRPr="00B30051" w14:paraId="322814D7" w14:textId="77777777" w:rsidTr="00FA56D5">
        <w:trPr>
          <w:trHeight w:val="315"/>
        </w:trPr>
        <w:tc>
          <w:tcPr>
            <w:tcW w:w="1883" w:type="dxa"/>
            <w:noWrap/>
            <w:hideMark/>
          </w:tcPr>
          <w:p w14:paraId="7530BBCC" w14:textId="77777777" w:rsidR="00B30051" w:rsidRPr="00B30051" w:rsidRDefault="00B30051" w:rsidP="00B30051">
            <w:pPr>
              <w:ind w:left="360"/>
              <w:rPr>
                <w:rFonts w:ascii="Arial" w:hAnsi="Arial" w:cs="Arial"/>
                <w:sz w:val="24"/>
                <w:szCs w:val="24"/>
              </w:rPr>
            </w:pPr>
          </w:p>
        </w:tc>
        <w:tc>
          <w:tcPr>
            <w:tcW w:w="3220" w:type="dxa"/>
            <w:noWrap/>
            <w:hideMark/>
          </w:tcPr>
          <w:p w14:paraId="69A183D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TD </w:t>
            </w:r>
          </w:p>
        </w:tc>
        <w:tc>
          <w:tcPr>
            <w:tcW w:w="4200" w:type="dxa"/>
            <w:noWrap/>
            <w:hideMark/>
          </w:tcPr>
          <w:p w14:paraId="744C676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Ian Jamieson</w:t>
            </w:r>
          </w:p>
        </w:tc>
      </w:tr>
      <w:tr w:rsidR="00B30051" w:rsidRPr="00B30051" w14:paraId="45617137" w14:textId="77777777" w:rsidTr="00FA56D5">
        <w:trPr>
          <w:trHeight w:val="315"/>
        </w:trPr>
        <w:tc>
          <w:tcPr>
            <w:tcW w:w="1883" w:type="dxa"/>
            <w:noWrap/>
            <w:hideMark/>
          </w:tcPr>
          <w:p w14:paraId="46B452F3" w14:textId="77777777" w:rsidR="00B30051" w:rsidRPr="00B30051" w:rsidRDefault="00B30051" w:rsidP="00B30051">
            <w:pPr>
              <w:ind w:left="360"/>
              <w:rPr>
                <w:rFonts w:ascii="Arial" w:hAnsi="Arial" w:cs="Arial"/>
                <w:sz w:val="24"/>
                <w:szCs w:val="24"/>
              </w:rPr>
            </w:pPr>
          </w:p>
        </w:tc>
        <w:tc>
          <w:tcPr>
            <w:tcW w:w="3220" w:type="dxa"/>
            <w:noWrap/>
            <w:hideMark/>
          </w:tcPr>
          <w:p w14:paraId="0EDEFBC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TD  </w:t>
            </w:r>
          </w:p>
        </w:tc>
        <w:tc>
          <w:tcPr>
            <w:tcW w:w="4200" w:type="dxa"/>
            <w:noWrap/>
            <w:hideMark/>
          </w:tcPr>
          <w:p w14:paraId="1B6D264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Kevin Fraites</w:t>
            </w:r>
          </w:p>
        </w:tc>
      </w:tr>
      <w:tr w:rsidR="00B30051" w:rsidRPr="00B30051" w14:paraId="4DCDE355" w14:textId="77777777" w:rsidTr="00FA56D5">
        <w:trPr>
          <w:trHeight w:val="315"/>
        </w:trPr>
        <w:tc>
          <w:tcPr>
            <w:tcW w:w="1883" w:type="dxa"/>
            <w:noWrap/>
            <w:hideMark/>
          </w:tcPr>
          <w:p w14:paraId="4641308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4DEEC9C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Asset Management</w:t>
            </w:r>
          </w:p>
        </w:tc>
        <w:tc>
          <w:tcPr>
            <w:tcW w:w="4200" w:type="dxa"/>
            <w:noWrap/>
            <w:hideMark/>
          </w:tcPr>
          <w:p w14:paraId="5CC006B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Ana Liz Fernandez</w:t>
            </w:r>
          </w:p>
        </w:tc>
      </w:tr>
      <w:tr w:rsidR="00B30051" w:rsidRPr="00B30051" w14:paraId="00382062" w14:textId="77777777" w:rsidTr="00FA56D5">
        <w:trPr>
          <w:trHeight w:val="315"/>
        </w:trPr>
        <w:tc>
          <w:tcPr>
            <w:tcW w:w="1883" w:type="dxa"/>
            <w:noWrap/>
            <w:hideMark/>
          </w:tcPr>
          <w:p w14:paraId="6E9719B4" w14:textId="77777777" w:rsidR="00B30051" w:rsidRPr="00B30051" w:rsidRDefault="00B30051" w:rsidP="00B30051">
            <w:pPr>
              <w:ind w:left="360"/>
              <w:rPr>
                <w:rFonts w:ascii="Arial" w:hAnsi="Arial" w:cs="Arial"/>
                <w:sz w:val="24"/>
                <w:szCs w:val="24"/>
              </w:rPr>
            </w:pPr>
          </w:p>
        </w:tc>
        <w:tc>
          <w:tcPr>
            <w:tcW w:w="3220" w:type="dxa"/>
            <w:noWrap/>
            <w:hideMark/>
          </w:tcPr>
          <w:p w14:paraId="35C208D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Asset Management</w:t>
            </w:r>
          </w:p>
        </w:tc>
        <w:tc>
          <w:tcPr>
            <w:tcW w:w="4200" w:type="dxa"/>
            <w:noWrap/>
            <w:hideMark/>
          </w:tcPr>
          <w:p w14:paraId="6FD958F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Jasvir Bhogal</w:t>
            </w:r>
          </w:p>
        </w:tc>
      </w:tr>
      <w:tr w:rsidR="00B30051" w:rsidRPr="00B30051" w14:paraId="60E8ACA4" w14:textId="77777777" w:rsidTr="00FA56D5">
        <w:trPr>
          <w:trHeight w:val="315"/>
        </w:trPr>
        <w:tc>
          <w:tcPr>
            <w:tcW w:w="1883" w:type="dxa"/>
            <w:noWrap/>
            <w:hideMark/>
          </w:tcPr>
          <w:p w14:paraId="043EF8E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EDEF98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Asset Management</w:t>
            </w:r>
          </w:p>
        </w:tc>
        <w:tc>
          <w:tcPr>
            <w:tcW w:w="4200" w:type="dxa"/>
            <w:noWrap/>
            <w:hideMark/>
          </w:tcPr>
          <w:p w14:paraId="4B1788D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Julie Sandwell</w:t>
            </w:r>
          </w:p>
        </w:tc>
      </w:tr>
      <w:tr w:rsidR="00B30051" w:rsidRPr="00B30051" w14:paraId="24C01C39" w14:textId="77777777" w:rsidTr="00FA56D5">
        <w:trPr>
          <w:trHeight w:val="315"/>
        </w:trPr>
        <w:tc>
          <w:tcPr>
            <w:tcW w:w="1883" w:type="dxa"/>
            <w:noWrap/>
            <w:hideMark/>
          </w:tcPr>
          <w:p w14:paraId="5933ECF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815997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Asset Management</w:t>
            </w:r>
          </w:p>
        </w:tc>
        <w:tc>
          <w:tcPr>
            <w:tcW w:w="4200" w:type="dxa"/>
            <w:noWrap/>
            <w:hideMark/>
          </w:tcPr>
          <w:p w14:paraId="2FAD41B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Marnie Perepeluk</w:t>
            </w:r>
          </w:p>
        </w:tc>
      </w:tr>
      <w:tr w:rsidR="00B30051" w:rsidRPr="00B30051" w14:paraId="509DF770" w14:textId="77777777" w:rsidTr="00FA56D5">
        <w:trPr>
          <w:trHeight w:val="315"/>
        </w:trPr>
        <w:tc>
          <w:tcPr>
            <w:tcW w:w="1883" w:type="dxa"/>
            <w:noWrap/>
            <w:hideMark/>
          </w:tcPr>
          <w:p w14:paraId="79077665" w14:textId="77777777" w:rsidR="00B30051" w:rsidRPr="00B30051" w:rsidRDefault="00B30051" w:rsidP="00B30051">
            <w:pPr>
              <w:ind w:left="360"/>
              <w:rPr>
                <w:rFonts w:ascii="Arial" w:hAnsi="Arial" w:cs="Arial"/>
                <w:sz w:val="24"/>
                <w:szCs w:val="24"/>
              </w:rPr>
            </w:pPr>
          </w:p>
        </w:tc>
        <w:tc>
          <w:tcPr>
            <w:tcW w:w="3220" w:type="dxa"/>
            <w:noWrap/>
            <w:hideMark/>
          </w:tcPr>
          <w:p w14:paraId="2E55E9A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30F20B0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Claudia Paradis</w:t>
            </w:r>
          </w:p>
        </w:tc>
      </w:tr>
      <w:tr w:rsidR="00B30051" w:rsidRPr="00B30051" w14:paraId="4331C1A2" w14:textId="77777777" w:rsidTr="00FA56D5">
        <w:trPr>
          <w:trHeight w:val="315"/>
        </w:trPr>
        <w:tc>
          <w:tcPr>
            <w:tcW w:w="1883" w:type="dxa"/>
            <w:noWrap/>
            <w:hideMark/>
          </w:tcPr>
          <w:p w14:paraId="572A731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128EB07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0714C76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Geoff Baxter</w:t>
            </w:r>
          </w:p>
        </w:tc>
      </w:tr>
      <w:tr w:rsidR="00B30051" w:rsidRPr="00B30051" w14:paraId="67690C68" w14:textId="77777777" w:rsidTr="00FA56D5">
        <w:trPr>
          <w:trHeight w:val="315"/>
        </w:trPr>
        <w:tc>
          <w:tcPr>
            <w:tcW w:w="1883" w:type="dxa"/>
            <w:noWrap/>
            <w:hideMark/>
          </w:tcPr>
          <w:p w14:paraId="66DE452E" w14:textId="77777777" w:rsidR="00B30051" w:rsidRPr="00B30051" w:rsidRDefault="00B30051" w:rsidP="00B30051">
            <w:pPr>
              <w:ind w:left="360"/>
              <w:rPr>
                <w:rFonts w:ascii="Arial" w:hAnsi="Arial" w:cs="Arial"/>
                <w:sz w:val="24"/>
                <w:szCs w:val="24"/>
              </w:rPr>
            </w:pPr>
          </w:p>
        </w:tc>
        <w:tc>
          <w:tcPr>
            <w:tcW w:w="3220" w:type="dxa"/>
            <w:noWrap/>
            <w:hideMark/>
          </w:tcPr>
          <w:p w14:paraId="7810F40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3D6F06E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James Mikelson</w:t>
            </w:r>
          </w:p>
        </w:tc>
      </w:tr>
      <w:tr w:rsidR="00B30051" w:rsidRPr="00B30051" w14:paraId="69753F9A" w14:textId="77777777" w:rsidTr="00FA56D5">
        <w:trPr>
          <w:trHeight w:val="315"/>
        </w:trPr>
        <w:tc>
          <w:tcPr>
            <w:tcW w:w="1883" w:type="dxa"/>
            <w:noWrap/>
            <w:hideMark/>
          </w:tcPr>
          <w:p w14:paraId="440DE3F9" w14:textId="77777777" w:rsidR="00B30051" w:rsidRPr="00B30051" w:rsidRDefault="00B30051" w:rsidP="00B30051">
            <w:pPr>
              <w:ind w:left="360"/>
              <w:rPr>
                <w:rFonts w:ascii="Arial" w:hAnsi="Arial" w:cs="Arial"/>
                <w:sz w:val="24"/>
                <w:szCs w:val="24"/>
              </w:rPr>
            </w:pPr>
          </w:p>
        </w:tc>
        <w:tc>
          <w:tcPr>
            <w:tcW w:w="3220" w:type="dxa"/>
            <w:noWrap/>
            <w:hideMark/>
          </w:tcPr>
          <w:p w14:paraId="63EF9A6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7A033E2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Mike Hefford</w:t>
            </w:r>
          </w:p>
        </w:tc>
      </w:tr>
      <w:tr w:rsidR="00B30051" w:rsidRPr="00B30051" w14:paraId="459ACAA9" w14:textId="77777777" w:rsidTr="00FA56D5">
        <w:trPr>
          <w:trHeight w:val="315"/>
        </w:trPr>
        <w:tc>
          <w:tcPr>
            <w:tcW w:w="1883" w:type="dxa"/>
            <w:noWrap/>
            <w:hideMark/>
          </w:tcPr>
          <w:p w14:paraId="5215EF8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E920BAB"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33D676D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Rob Candido</w:t>
            </w:r>
          </w:p>
        </w:tc>
      </w:tr>
      <w:tr w:rsidR="00B30051" w:rsidRPr="00B30051" w14:paraId="1DC3475E" w14:textId="77777777" w:rsidTr="00FA56D5">
        <w:trPr>
          <w:trHeight w:val="315"/>
        </w:trPr>
        <w:tc>
          <w:tcPr>
            <w:tcW w:w="1883" w:type="dxa"/>
            <w:noWrap/>
            <w:hideMark/>
          </w:tcPr>
          <w:p w14:paraId="5E5D8F15" w14:textId="77777777" w:rsidR="00B30051" w:rsidRPr="00B30051" w:rsidRDefault="00B30051" w:rsidP="00B30051">
            <w:pPr>
              <w:ind w:left="360"/>
              <w:rPr>
                <w:rFonts w:ascii="Arial" w:hAnsi="Arial" w:cs="Arial"/>
                <w:sz w:val="24"/>
                <w:szCs w:val="24"/>
              </w:rPr>
            </w:pPr>
          </w:p>
        </w:tc>
        <w:tc>
          <w:tcPr>
            <w:tcW w:w="3220" w:type="dxa"/>
            <w:noWrap/>
            <w:hideMark/>
          </w:tcPr>
          <w:p w14:paraId="464702B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2D407B3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Sumit Sharma</w:t>
            </w:r>
          </w:p>
        </w:tc>
      </w:tr>
      <w:tr w:rsidR="00B30051" w:rsidRPr="00B30051" w14:paraId="1AB1178F" w14:textId="77777777" w:rsidTr="00FA56D5">
        <w:trPr>
          <w:trHeight w:val="315"/>
        </w:trPr>
        <w:tc>
          <w:tcPr>
            <w:tcW w:w="1883" w:type="dxa"/>
            <w:noWrap/>
            <w:hideMark/>
          </w:tcPr>
          <w:p w14:paraId="6795B3F1" w14:textId="77777777" w:rsidR="00B30051" w:rsidRPr="00B30051" w:rsidRDefault="00B30051" w:rsidP="00B30051">
            <w:pPr>
              <w:ind w:left="360"/>
              <w:rPr>
                <w:rFonts w:ascii="Arial" w:hAnsi="Arial" w:cs="Arial"/>
                <w:sz w:val="24"/>
                <w:szCs w:val="24"/>
              </w:rPr>
            </w:pPr>
          </w:p>
        </w:tc>
        <w:tc>
          <w:tcPr>
            <w:tcW w:w="3220" w:type="dxa"/>
            <w:noWrap/>
            <w:hideMark/>
          </w:tcPr>
          <w:p w14:paraId="752519B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TD Securities</w:t>
            </w:r>
          </w:p>
        </w:tc>
        <w:tc>
          <w:tcPr>
            <w:tcW w:w="4200" w:type="dxa"/>
            <w:noWrap/>
            <w:hideMark/>
          </w:tcPr>
          <w:p w14:paraId="2B5944C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Tim Paxton</w:t>
            </w:r>
          </w:p>
        </w:tc>
      </w:tr>
      <w:tr w:rsidR="00B30051" w:rsidRPr="00B30051" w14:paraId="084BEFC3" w14:textId="77777777" w:rsidTr="00FA56D5">
        <w:trPr>
          <w:trHeight w:val="315"/>
        </w:trPr>
        <w:tc>
          <w:tcPr>
            <w:tcW w:w="1883" w:type="dxa"/>
            <w:noWrap/>
            <w:hideMark/>
          </w:tcPr>
          <w:p w14:paraId="16E18D70" w14:textId="77777777" w:rsidR="00B30051" w:rsidRPr="00B30051" w:rsidRDefault="00B30051" w:rsidP="00B30051">
            <w:pPr>
              <w:ind w:left="360"/>
              <w:rPr>
                <w:rFonts w:ascii="Arial" w:hAnsi="Arial" w:cs="Arial"/>
                <w:sz w:val="24"/>
                <w:szCs w:val="24"/>
              </w:rPr>
            </w:pPr>
          </w:p>
        </w:tc>
        <w:tc>
          <w:tcPr>
            <w:tcW w:w="3220" w:type="dxa"/>
            <w:noWrap/>
            <w:hideMark/>
          </w:tcPr>
          <w:p w14:paraId="65FBB5E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TMX</w:t>
            </w:r>
          </w:p>
        </w:tc>
        <w:tc>
          <w:tcPr>
            <w:tcW w:w="4200" w:type="dxa"/>
            <w:noWrap/>
            <w:hideMark/>
          </w:tcPr>
          <w:p w14:paraId="047E9C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Alexandre Prince</w:t>
            </w:r>
          </w:p>
        </w:tc>
      </w:tr>
      <w:tr w:rsidR="00B30051" w:rsidRPr="00B30051" w14:paraId="0A3B5AE5" w14:textId="77777777" w:rsidTr="00FA56D5">
        <w:trPr>
          <w:trHeight w:val="315"/>
        </w:trPr>
        <w:tc>
          <w:tcPr>
            <w:tcW w:w="1883" w:type="dxa"/>
            <w:noWrap/>
            <w:hideMark/>
          </w:tcPr>
          <w:p w14:paraId="6439B772" w14:textId="77777777" w:rsidR="00B30051" w:rsidRPr="00B30051" w:rsidRDefault="00B30051" w:rsidP="00B30051">
            <w:pPr>
              <w:ind w:left="360"/>
              <w:rPr>
                <w:rFonts w:ascii="Arial" w:hAnsi="Arial" w:cs="Arial"/>
                <w:sz w:val="24"/>
                <w:szCs w:val="24"/>
              </w:rPr>
            </w:pPr>
          </w:p>
        </w:tc>
        <w:tc>
          <w:tcPr>
            <w:tcW w:w="3220" w:type="dxa"/>
            <w:noWrap/>
            <w:hideMark/>
          </w:tcPr>
          <w:p w14:paraId="153F85A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TMX</w:t>
            </w:r>
          </w:p>
        </w:tc>
        <w:tc>
          <w:tcPr>
            <w:tcW w:w="4200" w:type="dxa"/>
            <w:noWrap/>
            <w:hideMark/>
          </w:tcPr>
          <w:p w14:paraId="40F821F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Antonio Discenza</w:t>
            </w:r>
          </w:p>
        </w:tc>
      </w:tr>
      <w:tr w:rsidR="00B30051" w:rsidRPr="00B30051" w14:paraId="3CC8F120" w14:textId="77777777" w:rsidTr="00FA56D5">
        <w:trPr>
          <w:trHeight w:val="315"/>
        </w:trPr>
        <w:tc>
          <w:tcPr>
            <w:tcW w:w="1883" w:type="dxa"/>
            <w:noWrap/>
            <w:hideMark/>
          </w:tcPr>
          <w:p w14:paraId="221AC116"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76E1DD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TMX</w:t>
            </w:r>
          </w:p>
        </w:tc>
        <w:tc>
          <w:tcPr>
            <w:tcW w:w="4200" w:type="dxa"/>
            <w:noWrap/>
            <w:hideMark/>
          </w:tcPr>
          <w:p w14:paraId="567AB6F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Mark Jarrett</w:t>
            </w:r>
          </w:p>
        </w:tc>
      </w:tr>
      <w:tr w:rsidR="00B30051" w:rsidRPr="00B30051" w14:paraId="5E82D2BE" w14:textId="77777777" w:rsidTr="00FA56D5">
        <w:trPr>
          <w:trHeight w:val="315"/>
        </w:trPr>
        <w:tc>
          <w:tcPr>
            <w:tcW w:w="1883" w:type="dxa"/>
            <w:noWrap/>
            <w:hideMark/>
          </w:tcPr>
          <w:p w14:paraId="03D72D99" w14:textId="77777777" w:rsidR="00B30051" w:rsidRPr="00B30051" w:rsidRDefault="00B30051" w:rsidP="00B30051">
            <w:pPr>
              <w:ind w:left="360"/>
              <w:rPr>
                <w:rFonts w:ascii="Arial" w:hAnsi="Arial" w:cs="Arial"/>
                <w:sz w:val="24"/>
                <w:szCs w:val="24"/>
              </w:rPr>
            </w:pPr>
          </w:p>
        </w:tc>
        <w:tc>
          <w:tcPr>
            <w:tcW w:w="3220" w:type="dxa"/>
            <w:noWrap/>
            <w:hideMark/>
          </w:tcPr>
          <w:p w14:paraId="70FCF94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TMX  </w:t>
            </w:r>
          </w:p>
        </w:tc>
        <w:tc>
          <w:tcPr>
            <w:tcW w:w="4200" w:type="dxa"/>
            <w:noWrap/>
            <w:hideMark/>
          </w:tcPr>
          <w:p w14:paraId="33F5246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Amy Li</w:t>
            </w:r>
          </w:p>
        </w:tc>
      </w:tr>
      <w:tr w:rsidR="00B30051" w:rsidRPr="00B30051" w14:paraId="4EAF222A" w14:textId="77777777" w:rsidTr="00FA56D5">
        <w:trPr>
          <w:trHeight w:val="315"/>
        </w:trPr>
        <w:tc>
          <w:tcPr>
            <w:tcW w:w="1883" w:type="dxa"/>
            <w:noWrap/>
            <w:hideMark/>
          </w:tcPr>
          <w:p w14:paraId="5BDBB3D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1690144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TMX/MX</w:t>
            </w:r>
          </w:p>
        </w:tc>
        <w:tc>
          <w:tcPr>
            <w:tcW w:w="4200" w:type="dxa"/>
            <w:noWrap/>
            <w:hideMark/>
          </w:tcPr>
          <w:p w14:paraId="3065DBD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Marc Broomfield</w:t>
            </w:r>
          </w:p>
        </w:tc>
      </w:tr>
      <w:tr w:rsidR="00B30051" w:rsidRPr="00B30051" w14:paraId="7FA89DED" w14:textId="77777777" w:rsidTr="00FA56D5">
        <w:trPr>
          <w:trHeight w:val="315"/>
        </w:trPr>
        <w:tc>
          <w:tcPr>
            <w:tcW w:w="1883" w:type="dxa"/>
            <w:noWrap/>
            <w:hideMark/>
          </w:tcPr>
          <w:p w14:paraId="2FBE906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CB6B5E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Torstone</w:t>
            </w:r>
          </w:p>
        </w:tc>
        <w:tc>
          <w:tcPr>
            <w:tcW w:w="4200" w:type="dxa"/>
            <w:noWrap/>
            <w:hideMark/>
          </w:tcPr>
          <w:p w14:paraId="486C593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Dave O'Marra</w:t>
            </w:r>
          </w:p>
        </w:tc>
      </w:tr>
      <w:tr w:rsidR="00B30051" w:rsidRPr="00B30051" w14:paraId="32FB4578" w14:textId="77777777" w:rsidTr="00FA56D5">
        <w:trPr>
          <w:trHeight w:val="315"/>
        </w:trPr>
        <w:tc>
          <w:tcPr>
            <w:tcW w:w="1883" w:type="dxa"/>
            <w:noWrap/>
            <w:hideMark/>
          </w:tcPr>
          <w:p w14:paraId="02BF775A" w14:textId="77777777" w:rsidR="00B30051" w:rsidRPr="00B30051" w:rsidRDefault="00B30051" w:rsidP="00B30051">
            <w:pPr>
              <w:ind w:left="360"/>
              <w:rPr>
                <w:rFonts w:ascii="Arial" w:hAnsi="Arial" w:cs="Arial"/>
                <w:sz w:val="24"/>
                <w:szCs w:val="24"/>
              </w:rPr>
            </w:pPr>
          </w:p>
        </w:tc>
        <w:tc>
          <w:tcPr>
            <w:tcW w:w="3220" w:type="dxa"/>
            <w:noWrap/>
            <w:hideMark/>
          </w:tcPr>
          <w:p w14:paraId="06525AB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Torstone </w:t>
            </w:r>
          </w:p>
        </w:tc>
        <w:tc>
          <w:tcPr>
            <w:tcW w:w="4200" w:type="dxa"/>
            <w:noWrap/>
            <w:hideMark/>
          </w:tcPr>
          <w:p w14:paraId="206DE51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Daniel Geddes</w:t>
            </w:r>
          </w:p>
        </w:tc>
      </w:tr>
      <w:tr w:rsidR="00B30051" w:rsidRPr="00B30051" w14:paraId="1B7622C2" w14:textId="77777777" w:rsidTr="00FA56D5">
        <w:trPr>
          <w:trHeight w:val="315"/>
        </w:trPr>
        <w:tc>
          <w:tcPr>
            <w:tcW w:w="1883" w:type="dxa"/>
            <w:noWrap/>
            <w:hideMark/>
          </w:tcPr>
          <w:p w14:paraId="6CA4E32C" w14:textId="77777777" w:rsidR="00B30051" w:rsidRPr="00B30051" w:rsidRDefault="00B30051" w:rsidP="00B30051">
            <w:pPr>
              <w:ind w:left="360"/>
              <w:rPr>
                <w:rFonts w:ascii="Arial" w:hAnsi="Arial" w:cs="Arial"/>
                <w:sz w:val="24"/>
                <w:szCs w:val="24"/>
              </w:rPr>
            </w:pPr>
          </w:p>
        </w:tc>
        <w:tc>
          <w:tcPr>
            <w:tcW w:w="3220" w:type="dxa"/>
            <w:noWrap/>
            <w:hideMark/>
          </w:tcPr>
          <w:p w14:paraId="0CABF7A0"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 xml:space="preserve">Torstone </w:t>
            </w:r>
          </w:p>
        </w:tc>
        <w:tc>
          <w:tcPr>
            <w:tcW w:w="4200" w:type="dxa"/>
            <w:noWrap/>
            <w:hideMark/>
          </w:tcPr>
          <w:p w14:paraId="3C476EE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Mack Gill</w:t>
            </w:r>
          </w:p>
        </w:tc>
      </w:tr>
      <w:tr w:rsidR="00B30051" w:rsidRPr="00B30051" w14:paraId="1082D7B8" w14:textId="77777777" w:rsidTr="00FA56D5">
        <w:trPr>
          <w:trHeight w:val="315"/>
        </w:trPr>
        <w:tc>
          <w:tcPr>
            <w:tcW w:w="1883" w:type="dxa"/>
            <w:noWrap/>
            <w:hideMark/>
          </w:tcPr>
          <w:p w14:paraId="1E201E9B" w14:textId="77777777" w:rsidR="00B30051" w:rsidRPr="00B30051" w:rsidRDefault="00B30051" w:rsidP="00B30051">
            <w:pPr>
              <w:ind w:left="360"/>
              <w:rPr>
                <w:rFonts w:ascii="Arial" w:hAnsi="Arial" w:cs="Arial"/>
                <w:sz w:val="24"/>
                <w:szCs w:val="24"/>
              </w:rPr>
            </w:pPr>
          </w:p>
        </w:tc>
        <w:tc>
          <w:tcPr>
            <w:tcW w:w="3220" w:type="dxa"/>
            <w:noWrap/>
            <w:hideMark/>
          </w:tcPr>
          <w:p w14:paraId="5142E7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UBS</w:t>
            </w:r>
          </w:p>
        </w:tc>
        <w:tc>
          <w:tcPr>
            <w:tcW w:w="4200" w:type="dxa"/>
            <w:noWrap/>
            <w:hideMark/>
          </w:tcPr>
          <w:p w14:paraId="0EBD556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David Ferguson</w:t>
            </w:r>
          </w:p>
        </w:tc>
      </w:tr>
      <w:tr w:rsidR="00B30051" w:rsidRPr="00B30051" w14:paraId="0354EFE2" w14:textId="77777777" w:rsidTr="00FA56D5">
        <w:trPr>
          <w:trHeight w:val="315"/>
        </w:trPr>
        <w:tc>
          <w:tcPr>
            <w:tcW w:w="1883" w:type="dxa"/>
            <w:noWrap/>
            <w:hideMark/>
          </w:tcPr>
          <w:p w14:paraId="069A6C43" w14:textId="77777777" w:rsidR="00B30051" w:rsidRPr="00B30051" w:rsidRDefault="00B30051" w:rsidP="00B30051">
            <w:pPr>
              <w:ind w:left="360"/>
              <w:rPr>
                <w:rFonts w:ascii="Arial" w:hAnsi="Arial" w:cs="Arial"/>
                <w:sz w:val="24"/>
                <w:szCs w:val="24"/>
              </w:rPr>
            </w:pPr>
          </w:p>
        </w:tc>
        <w:tc>
          <w:tcPr>
            <w:tcW w:w="3220" w:type="dxa"/>
            <w:noWrap/>
            <w:hideMark/>
          </w:tcPr>
          <w:p w14:paraId="6D38059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USB</w:t>
            </w:r>
          </w:p>
        </w:tc>
        <w:tc>
          <w:tcPr>
            <w:tcW w:w="4200" w:type="dxa"/>
            <w:noWrap/>
            <w:hideMark/>
          </w:tcPr>
          <w:p w14:paraId="193AE44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Andrew Clarke</w:t>
            </w:r>
          </w:p>
        </w:tc>
      </w:tr>
      <w:tr w:rsidR="00B30051" w:rsidRPr="00B30051" w14:paraId="2CA66593" w14:textId="77777777" w:rsidTr="00FA56D5">
        <w:trPr>
          <w:trHeight w:val="315"/>
        </w:trPr>
        <w:tc>
          <w:tcPr>
            <w:tcW w:w="1883" w:type="dxa"/>
            <w:noWrap/>
            <w:hideMark/>
          </w:tcPr>
          <w:p w14:paraId="6C837463" w14:textId="77777777" w:rsidR="00B30051" w:rsidRPr="00B30051" w:rsidRDefault="00B30051" w:rsidP="00B30051">
            <w:pPr>
              <w:ind w:left="360"/>
              <w:rPr>
                <w:rFonts w:ascii="Arial" w:hAnsi="Arial" w:cs="Arial"/>
                <w:sz w:val="24"/>
                <w:szCs w:val="24"/>
              </w:rPr>
            </w:pPr>
          </w:p>
        </w:tc>
        <w:tc>
          <w:tcPr>
            <w:tcW w:w="3220" w:type="dxa"/>
            <w:noWrap/>
            <w:hideMark/>
          </w:tcPr>
          <w:p w14:paraId="0A14D82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USB</w:t>
            </w:r>
          </w:p>
        </w:tc>
        <w:tc>
          <w:tcPr>
            <w:tcW w:w="4200" w:type="dxa"/>
            <w:noWrap/>
            <w:hideMark/>
          </w:tcPr>
          <w:p w14:paraId="5CB5270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Lisa Von Redden</w:t>
            </w:r>
          </w:p>
        </w:tc>
      </w:tr>
      <w:tr w:rsidR="00B30051" w:rsidRPr="00B30051" w14:paraId="7B4EDC98" w14:textId="77777777" w:rsidTr="00FA56D5">
        <w:trPr>
          <w:trHeight w:val="315"/>
        </w:trPr>
        <w:tc>
          <w:tcPr>
            <w:tcW w:w="1883" w:type="dxa"/>
            <w:noWrap/>
            <w:hideMark/>
          </w:tcPr>
          <w:p w14:paraId="069376D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6242158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USB</w:t>
            </w:r>
          </w:p>
        </w:tc>
        <w:tc>
          <w:tcPr>
            <w:tcW w:w="4200" w:type="dxa"/>
            <w:noWrap/>
            <w:hideMark/>
          </w:tcPr>
          <w:p w14:paraId="1C40C19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Marc Sobolewski</w:t>
            </w:r>
          </w:p>
        </w:tc>
      </w:tr>
      <w:tr w:rsidR="00B30051" w:rsidRPr="00B30051" w14:paraId="19097E88" w14:textId="77777777" w:rsidTr="00FA56D5">
        <w:trPr>
          <w:trHeight w:val="315"/>
        </w:trPr>
        <w:tc>
          <w:tcPr>
            <w:tcW w:w="1883" w:type="dxa"/>
            <w:noWrap/>
            <w:hideMark/>
          </w:tcPr>
          <w:p w14:paraId="1B71BC4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755038B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USB</w:t>
            </w:r>
          </w:p>
        </w:tc>
        <w:tc>
          <w:tcPr>
            <w:tcW w:w="4200" w:type="dxa"/>
            <w:noWrap/>
            <w:hideMark/>
          </w:tcPr>
          <w:p w14:paraId="219CD7A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Walker Wentworth</w:t>
            </w:r>
          </w:p>
        </w:tc>
      </w:tr>
      <w:tr w:rsidR="00B30051" w:rsidRPr="00B30051" w14:paraId="46F0AE59" w14:textId="77777777" w:rsidTr="00FA56D5">
        <w:trPr>
          <w:trHeight w:val="315"/>
        </w:trPr>
        <w:tc>
          <w:tcPr>
            <w:tcW w:w="1883" w:type="dxa"/>
            <w:noWrap/>
            <w:hideMark/>
          </w:tcPr>
          <w:p w14:paraId="1C47D39E" w14:textId="77777777" w:rsidR="00B30051" w:rsidRPr="00B30051" w:rsidRDefault="00B30051" w:rsidP="00B30051">
            <w:pPr>
              <w:ind w:left="360"/>
              <w:rPr>
                <w:rFonts w:ascii="Arial" w:hAnsi="Arial" w:cs="Arial"/>
                <w:sz w:val="24"/>
                <w:szCs w:val="24"/>
              </w:rPr>
            </w:pPr>
          </w:p>
        </w:tc>
        <w:tc>
          <w:tcPr>
            <w:tcW w:w="3220" w:type="dxa"/>
            <w:noWrap/>
            <w:hideMark/>
          </w:tcPr>
          <w:p w14:paraId="0A8E0E5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Vanguard</w:t>
            </w:r>
          </w:p>
        </w:tc>
        <w:tc>
          <w:tcPr>
            <w:tcW w:w="4200" w:type="dxa"/>
            <w:noWrap/>
            <w:hideMark/>
          </w:tcPr>
          <w:p w14:paraId="06C822EE"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Darnel Miller</w:t>
            </w:r>
          </w:p>
        </w:tc>
      </w:tr>
      <w:tr w:rsidR="00B30051" w:rsidRPr="00B30051" w14:paraId="0A705A68" w14:textId="77777777" w:rsidTr="00FA56D5">
        <w:trPr>
          <w:trHeight w:val="315"/>
        </w:trPr>
        <w:tc>
          <w:tcPr>
            <w:tcW w:w="1883" w:type="dxa"/>
            <w:noWrap/>
            <w:hideMark/>
          </w:tcPr>
          <w:p w14:paraId="1A5D546A"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097C364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7D3C395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Darin Bauguss</w:t>
            </w:r>
          </w:p>
        </w:tc>
      </w:tr>
      <w:tr w:rsidR="00B30051" w:rsidRPr="00B30051" w14:paraId="7DEA5C84" w14:textId="77777777" w:rsidTr="00FA56D5">
        <w:trPr>
          <w:trHeight w:val="315"/>
        </w:trPr>
        <w:tc>
          <w:tcPr>
            <w:tcW w:w="1883" w:type="dxa"/>
            <w:noWrap/>
            <w:hideMark/>
          </w:tcPr>
          <w:p w14:paraId="13490A3F" w14:textId="77777777" w:rsidR="00B30051" w:rsidRPr="00B30051" w:rsidRDefault="00B30051" w:rsidP="00B30051">
            <w:pPr>
              <w:ind w:left="360"/>
              <w:rPr>
                <w:rFonts w:ascii="Arial" w:hAnsi="Arial" w:cs="Arial"/>
                <w:sz w:val="24"/>
                <w:szCs w:val="24"/>
              </w:rPr>
            </w:pPr>
          </w:p>
        </w:tc>
        <w:tc>
          <w:tcPr>
            <w:tcW w:w="3220" w:type="dxa"/>
            <w:noWrap/>
            <w:hideMark/>
          </w:tcPr>
          <w:p w14:paraId="741ACAC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42E247D4"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James Gnall</w:t>
            </w:r>
          </w:p>
        </w:tc>
      </w:tr>
      <w:tr w:rsidR="00B30051" w:rsidRPr="00B30051" w14:paraId="525617CF" w14:textId="77777777" w:rsidTr="00FA56D5">
        <w:trPr>
          <w:trHeight w:val="315"/>
        </w:trPr>
        <w:tc>
          <w:tcPr>
            <w:tcW w:w="1883" w:type="dxa"/>
            <w:noWrap/>
            <w:hideMark/>
          </w:tcPr>
          <w:p w14:paraId="22EC1F4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777B84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26E5A0C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Melanie Porcelli</w:t>
            </w:r>
          </w:p>
        </w:tc>
      </w:tr>
      <w:tr w:rsidR="00B30051" w:rsidRPr="00B30051" w14:paraId="49535724" w14:textId="77777777" w:rsidTr="00FA56D5">
        <w:trPr>
          <w:trHeight w:val="315"/>
        </w:trPr>
        <w:tc>
          <w:tcPr>
            <w:tcW w:w="1883" w:type="dxa"/>
            <w:noWrap/>
            <w:hideMark/>
          </w:tcPr>
          <w:p w14:paraId="4BDC4367"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5C12B323"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546F350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Raul Zamudio</w:t>
            </w:r>
          </w:p>
        </w:tc>
      </w:tr>
      <w:tr w:rsidR="00B30051" w:rsidRPr="00B30051" w14:paraId="4E91759D" w14:textId="77777777" w:rsidTr="00FA56D5">
        <w:trPr>
          <w:trHeight w:val="315"/>
        </w:trPr>
        <w:tc>
          <w:tcPr>
            <w:tcW w:w="1883" w:type="dxa"/>
            <w:noWrap/>
            <w:hideMark/>
          </w:tcPr>
          <w:p w14:paraId="1D42DFFD"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997B392"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3BD0A68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Meera Saj</w:t>
            </w:r>
          </w:p>
        </w:tc>
      </w:tr>
      <w:tr w:rsidR="00B30051" w:rsidRPr="00B30051" w14:paraId="3A214975" w14:textId="77777777" w:rsidTr="00FA56D5">
        <w:trPr>
          <w:trHeight w:val="315"/>
        </w:trPr>
        <w:tc>
          <w:tcPr>
            <w:tcW w:w="1883" w:type="dxa"/>
            <w:noWrap/>
            <w:hideMark/>
          </w:tcPr>
          <w:p w14:paraId="3D59E971"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3D5D72FC"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45110CB5"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Erik McCarrin</w:t>
            </w:r>
          </w:p>
        </w:tc>
      </w:tr>
      <w:tr w:rsidR="00B30051" w:rsidRPr="00B30051" w14:paraId="0C330E05" w14:textId="77777777" w:rsidTr="00FA56D5">
        <w:trPr>
          <w:trHeight w:val="315"/>
        </w:trPr>
        <w:tc>
          <w:tcPr>
            <w:tcW w:w="1883" w:type="dxa"/>
            <w:noWrap/>
            <w:hideMark/>
          </w:tcPr>
          <w:p w14:paraId="2A0BCED8"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X</w:t>
            </w:r>
          </w:p>
        </w:tc>
        <w:tc>
          <w:tcPr>
            <w:tcW w:w="3220" w:type="dxa"/>
            <w:noWrap/>
            <w:hideMark/>
          </w:tcPr>
          <w:p w14:paraId="220AF6EF"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Wells Fargo</w:t>
            </w:r>
          </w:p>
        </w:tc>
        <w:tc>
          <w:tcPr>
            <w:tcW w:w="4200" w:type="dxa"/>
            <w:noWrap/>
            <w:hideMark/>
          </w:tcPr>
          <w:p w14:paraId="19AFE6B9" w14:textId="77777777" w:rsidR="00B30051" w:rsidRPr="00B30051" w:rsidRDefault="00B30051" w:rsidP="00B30051">
            <w:pPr>
              <w:ind w:left="360"/>
              <w:rPr>
                <w:rFonts w:ascii="Arial" w:hAnsi="Arial" w:cs="Arial"/>
                <w:sz w:val="24"/>
                <w:szCs w:val="24"/>
              </w:rPr>
            </w:pPr>
            <w:r w:rsidRPr="00B30051">
              <w:rPr>
                <w:rFonts w:ascii="Arial" w:hAnsi="Arial" w:cs="Arial"/>
                <w:sz w:val="24"/>
                <w:szCs w:val="24"/>
              </w:rPr>
              <w:t>Melanie Porcelli</w:t>
            </w:r>
          </w:p>
        </w:tc>
      </w:tr>
    </w:tbl>
    <w:p w14:paraId="54B283F0" w14:textId="300DE1C2" w:rsidR="00B30051" w:rsidRDefault="00B30051" w:rsidP="00440C3B">
      <w:pPr>
        <w:ind w:left="360"/>
        <w:rPr>
          <w:rFonts w:ascii="Arial" w:hAnsi="Arial" w:cs="Arial"/>
          <w:sz w:val="24"/>
          <w:szCs w:val="24"/>
        </w:rPr>
      </w:pPr>
    </w:p>
    <w:p w14:paraId="1F9A92EA" w14:textId="0802E0C5" w:rsidR="00F727B1" w:rsidRDefault="00F727B1" w:rsidP="00440C3B">
      <w:pPr>
        <w:ind w:left="360"/>
        <w:rPr>
          <w:rFonts w:ascii="Arial" w:hAnsi="Arial" w:cs="Arial"/>
          <w:sz w:val="24"/>
          <w:szCs w:val="24"/>
        </w:rPr>
      </w:pPr>
    </w:p>
    <w:p w14:paraId="71759D29" w14:textId="481B258E" w:rsidR="00F727B1" w:rsidRDefault="00F727B1" w:rsidP="00440C3B">
      <w:pPr>
        <w:ind w:left="360"/>
        <w:rPr>
          <w:rFonts w:ascii="Arial" w:hAnsi="Arial" w:cs="Arial"/>
          <w:sz w:val="24"/>
          <w:szCs w:val="24"/>
        </w:rPr>
      </w:pPr>
    </w:p>
    <w:p w14:paraId="547C9592" w14:textId="77777777" w:rsidR="00F727B1" w:rsidRDefault="00F727B1" w:rsidP="00440C3B">
      <w:pPr>
        <w:ind w:left="360"/>
        <w:rPr>
          <w:rFonts w:ascii="Arial" w:hAnsi="Arial" w:cs="Arial"/>
          <w:sz w:val="24"/>
          <w:szCs w:val="24"/>
        </w:rPr>
      </w:pPr>
    </w:p>
    <w:sectPr w:rsidR="00F727B1"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522F" w14:textId="77777777" w:rsidR="002047DE" w:rsidRDefault="002047DE" w:rsidP="00C228D4">
      <w:pPr>
        <w:spacing w:after="0" w:line="240" w:lineRule="auto"/>
      </w:pPr>
      <w:r>
        <w:separator/>
      </w:r>
    </w:p>
  </w:endnote>
  <w:endnote w:type="continuationSeparator" w:id="0">
    <w:p w14:paraId="29E8E3B1" w14:textId="77777777" w:rsidR="002047DE" w:rsidRDefault="002047DE"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55F0" w14:textId="77777777" w:rsidR="002047DE" w:rsidRDefault="002047DE" w:rsidP="00C228D4">
      <w:pPr>
        <w:spacing w:after="0" w:line="240" w:lineRule="auto"/>
      </w:pPr>
      <w:r>
        <w:separator/>
      </w:r>
    </w:p>
  </w:footnote>
  <w:footnote w:type="continuationSeparator" w:id="0">
    <w:p w14:paraId="7851AF95" w14:textId="77777777" w:rsidR="002047DE" w:rsidRDefault="002047DE"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B72BB" w:rsidRDefault="00EB72B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B72BB" w:rsidRDefault="00EB72BB"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1CBD3598"/>
    <w:multiLevelType w:val="hybridMultilevel"/>
    <w:tmpl w:val="3A727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7A45"/>
    <w:multiLevelType w:val="hybridMultilevel"/>
    <w:tmpl w:val="6F28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9"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8"/>
  </w:num>
  <w:num w:numId="2">
    <w:abstractNumId w:val="10"/>
  </w:num>
  <w:num w:numId="3">
    <w:abstractNumId w:val="20"/>
  </w:num>
  <w:num w:numId="4">
    <w:abstractNumId w:val="18"/>
  </w:num>
  <w:num w:numId="5">
    <w:abstractNumId w:val="15"/>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6"/>
  </w:num>
  <w:num w:numId="13">
    <w:abstractNumId w:val="31"/>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5"/>
  </w:num>
  <w:num w:numId="19">
    <w:abstractNumId w:val="17"/>
  </w:num>
  <w:num w:numId="20">
    <w:abstractNumId w:val="14"/>
  </w:num>
  <w:num w:numId="21">
    <w:abstractNumId w:val="16"/>
  </w:num>
  <w:num w:numId="22">
    <w:abstractNumId w:val="12"/>
  </w:num>
  <w:num w:numId="23">
    <w:abstractNumId w:val="25"/>
  </w:num>
  <w:num w:numId="24">
    <w:abstractNumId w:val="30"/>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29"/>
  </w:num>
  <w:num w:numId="30">
    <w:abstractNumId w:val="27"/>
  </w:num>
  <w:num w:numId="31">
    <w:abstractNumId w:val="1"/>
  </w:num>
  <w:num w:numId="32">
    <w:abstractNumId w:val="26"/>
  </w:num>
  <w:num w:numId="33">
    <w:abstractNumId w:val="23"/>
  </w:num>
  <w:num w:numId="34">
    <w:abstractNumId w:val="7"/>
  </w:num>
  <w:num w:numId="35">
    <w:abstractNumId w:val="13"/>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74FB"/>
    <w:rsid w:val="00030B2C"/>
    <w:rsid w:val="000350C0"/>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2797"/>
    <w:rsid w:val="001F286E"/>
    <w:rsid w:val="001F69F9"/>
    <w:rsid w:val="0020049A"/>
    <w:rsid w:val="002028AE"/>
    <w:rsid w:val="00204213"/>
    <w:rsid w:val="002047DE"/>
    <w:rsid w:val="002054E8"/>
    <w:rsid w:val="002070BC"/>
    <w:rsid w:val="0022072C"/>
    <w:rsid w:val="002214ED"/>
    <w:rsid w:val="00221E6B"/>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71539"/>
    <w:rsid w:val="00386169"/>
    <w:rsid w:val="003904E9"/>
    <w:rsid w:val="00392049"/>
    <w:rsid w:val="00393796"/>
    <w:rsid w:val="00393F2F"/>
    <w:rsid w:val="00396A5A"/>
    <w:rsid w:val="00397A75"/>
    <w:rsid w:val="003A07AC"/>
    <w:rsid w:val="003A419A"/>
    <w:rsid w:val="003A45F5"/>
    <w:rsid w:val="003A5D87"/>
    <w:rsid w:val="003B0E6F"/>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BDB"/>
    <w:rsid w:val="00432381"/>
    <w:rsid w:val="00433D48"/>
    <w:rsid w:val="00440C3B"/>
    <w:rsid w:val="00441D82"/>
    <w:rsid w:val="00442658"/>
    <w:rsid w:val="004431E0"/>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FC9"/>
    <w:rsid w:val="005A77E9"/>
    <w:rsid w:val="005C03D1"/>
    <w:rsid w:val="005C1B18"/>
    <w:rsid w:val="005C3E7C"/>
    <w:rsid w:val="005C4D46"/>
    <w:rsid w:val="005E0D0D"/>
    <w:rsid w:val="005E17F0"/>
    <w:rsid w:val="005E4ED4"/>
    <w:rsid w:val="005E61A1"/>
    <w:rsid w:val="005E68AE"/>
    <w:rsid w:val="005F17B1"/>
    <w:rsid w:val="005F6023"/>
    <w:rsid w:val="00600B0D"/>
    <w:rsid w:val="00606E2D"/>
    <w:rsid w:val="00610D2A"/>
    <w:rsid w:val="0061402F"/>
    <w:rsid w:val="00627F3C"/>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D33"/>
    <w:rsid w:val="006F6A62"/>
    <w:rsid w:val="0070091E"/>
    <w:rsid w:val="0070345C"/>
    <w:rsid w:val="00703C71"/>
    <w:rsid w:val="00705387"/>
    <w:rsid w:val="007108D2"/>
    <w:rsid w:val="007146AA"/>
    <w:rsid w:val="00714A06"/>
    <w:rsid w:val="00715A53"/>
    <w:rsid w:val="007161AB"/>
    <w:rsid w:val="007163C2"/>
    <w:rsid w:val="00716528"/>
    <w:rsid w:val="0072640E"/>
    <w:rsid w:val="00732A45"/>
    <w:rsid w:val="00732AD8"/>
    <w:rsid w:val="0073352E"/>
    <w:rsid w:val="00741975"/>
    <w:rsid w:val="0074313B"/>
    <w:rsid w:val="00750917"/>
    <w:rsid w:val="00753B10"/>
    <w:rsid w:val="007546D3"/>
    <w:rsid w:val="00754A7A"/>
    <w:rsid w:val="00757097"/>
    <w:rsid w:val="00757F22"/>
    <w:rsid w:val="0076035C"/>
    <w:rsid w:val="007632DE"/>
    <w:rsid w:val="00772EE3"/>
    <w:rsid w:val="007731C8"/>
    <w:rsid w:val="00773C32"/>
    <w:rsid w:val="00775297"/>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58E9"/>
    <w:rsid w:val="007F05C8"/>
    <w:rsid w:val="007F1FB7"/>
    <w:rsid w:val="007F201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5EA0"/>
    <w:rsid w:val="00B30051"/>
    <w:rsid w:val="00B32733"/>
    <w:rsid w:val="00B327DD"/>
    <w:rsid w:val="00B32B7E"/>
    <w:rsid w:val="00B32DF9"/>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2791"/>
    <w:rsid w:val="00C445A1"/>
    <w:rsid w:val="00C4486C"/>
    <w:rsid w:val="00C464B0"/>
    <w:rsid w:val="00C50E09"/>
    <w:rsid w:val="00C54AC7"/>
    <w:rsid w:val="00C648DF"/>
    <w:rsid w:val="00C66DC9"/>
    <w:rsid w:val="00C71273"/>
    <w:rsid w:val="00C7326D"/>
    <w:rsid w:val="00C7389D"/>
    <w:rsid w:val="00C7579F"/>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EF8"/>
    <w:rsid w:val="00E43133"/>
    <w:rsid w:val="00E431A9"/>
    <w:rsid w:val="00E612CC"/>
    <w:rsid w:val="00E63016"/>
    <w:rsid w:val="00E633A1"/>
    <w:rsid w:val="00E667CB"/>
    <w:rsid w:val="00E6781D"/>
    <w:rsid w:val="00E67C19"/>
    <w:rsid w:val="00E7205C"/>
    <w:rsid w:val="00E80821"/>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22FD"/>
    <w:rsid w:val="00EC2DED"/>
    <w:rsid w:val="00EC487A"/>
    <w:rsid w:val="00ED2E2F"/>
    <w:rsid w:val="00ED60DA"/>
    <w:rsid w:val="00EE0617"/>
    <w:rsid w:val="00EE2D63"/>
    <w:rsid w:val="00EE6241"/>
    <w:rsid w:val="00EF069D"/>
    <w:rsid w:val="00EF2D48"/>
    <w:rsid w:val="00EF57C0"/>
    <w:rsid w:val="00EF5A76"/>
    <w:rsid w:val="00F01C48"/>
    <w:rsid w:val="00F02FB7"/>
    <w:rsid w:val="00F034B6"/>
    <w:rsid w:val="00F05D5B"/>
    <w:rsid w:val="00F070E2"/>
    <w:rsid w:val="00F15137"/>
    <w:rsid w:val="00F17FDF"/>
    <w:rsid w:val="00F21B41"/>
    <w:rsid w:val="00F30C2B"/>
    <w:rsid w:val="00F3285E"/>
    <w:rsid w:val="00F3405C"/>
    <w:rsid w:val="00F35AAC"/>
    <w:rsid w:val="00F40C5E"/>
    <w:rsid w:val="00F43BAF"/>
    <w:rsid w:val="00F51236"/>
    <w:rsid w:val="00F60D9A"/>
    <w:rsid w:val="00F63208"/>
    <w:rsid w:val="00F63535"/>
    <w:rsid w:val="00F707F7"/>
    <w:rsid w:val="00F714C6"/>
    <w:rsid w:val="00F727B1"/>
    <w:rsid w:val="00F727B3"/>
    <w:rsid w:val="00F72CF1"/>
    <w:rsid w:val="00F73CC1"/>
    <w:rsid w:val="00F80AAC"/>
    <w:rsid w:val="00F817EA"/>
    <w:rsid w:val="00F82D24"/>
    <w:rsid w:val="00F848D2"/>
    <w:rsid w:val="00F8794E"/>
    <w:rsid w:val="00F87EFA"/>
    <w:rsid w:val="00F9309F"/>
    <w:rsid w:val="00F95A0B"/>
    <w:rsid w:val="00FA0027"/>
    <w:rsid w:val="00FA09C0"/>
    <w:rsid w:val="00FA56D5"/>
    <w:rsid w:val="00FA6978"/>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9E00-4A9B-417A-9B18-4EB87CB9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2022-04-10T18:33:00Z</cp:lastPrinted>
  <dcterms:created xsi:type="dcterms:W3CDTF">2022-05-13T14:30:00Z</dcterms:created>
  <dcterms:modified xsi:type="dcterms:W3CDTF">2022-06-08T13:31:00Z</dcterms:modified>
</cp:coreProperties>
</file>