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46FE5866" w:rsidR="0028395A" w:rsidRDefault="00EB2981" w:rsidP="007161AB">
      <w:pPr>
        <w:jc w:val="center"/>
        <w:rPr>
          <w:rFonts w:ascii="Arial" w:hAnsi="Arial" w:cs="Arial"/>
          <w:b/>
          <w:sz w:val="24"/>
          <w:szCs w:val="24"/>
        </w:rPr>
      </w:pPr>
      <w:r>
        <w:rPr>
          <w:rFonts w:ascii="Arial" w:hAnsi="Arial" w:cs="Arial"/>
          <w:b/>
          <w:sz w:val="24"/>
          <w:szCs w:val="24"/>
        </w:rPr>
        <w:t>December 8</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F87DAD">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87DAD">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7A9DA869"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EB2981">
        <w:rPr>
          <w:rFonts w:ascii="Arial" w:hAnsi="Arial" w:cs="Arial"/>
          <w:b/>
          <w:sz w:val="24"/>
          <w:szCs w:val="24"/>
        </w:rPr>
        <w:t>November 10</w:t>
      </w:r>
      <w:r w:rsidR="007F43A2">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5E89A9A2" w14:textId="3CA74C78" w:rsidR="004C0AA5" w:rsidRPr="007331C0" w:rsidRDefault="003B15C9" w:rsidP="007331C0">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75AA4B00" w14:textId="32528586" w:rsidR="00140DA8" w:rsidRDefault="00140DA8" w:rsidP="005A5A88">
      <w:pPr>
        <w:numPr>
          <w:ilvl w:val="1"/>
          <w:numId w:val="1"/>
        </w:numPr>
        <w:spacing w:after="240"/>
        <w:contextualSpacing/>
        <w:rPr>
          <w:rFonts w:ascii="Arial" w:hAnsi="Arial" w:cs="Arial"/>
          <w:b/>
          <w:sz w:val="24"/>
          <w:szCs w:val="24"/>
        </w:rPr>
      </w:pPr>
      <w:r>
        <w:rPr>
          <w:rFonts w:ascii="Arial" w:hAnsi="Arial" w:cs="Arial"/>
          <w:b/>
          <w:sz w:val="24"/>
          <w:szCs w:val="24"/>
        </w:rPr>
        <w:t>CDS – Migration to T+1</w:t>
      </w:r>
      <w:r w:rsidR="00646C79">
        <w:rPr>
          <w:rFonts w:ascii="Arial" w:hAnsi="Arial" w:cs="Arial"/>
          <w:b/>
          <w:sz w:val="24"/>
          <w:szCs w:val="24"/>
        </w:rPr>
        <w:t xml:space="preserve"> – CDS to present</w:t>
      </w:r>
      <w:bookmarkStart w:id="1" w:name="_GoBack"/>
      <w:bookmarkEnd w:id="1"/>
    </w:p>
    <w:p w14:paraId="6E08458E" w14:textId="7C128F24"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6F0A5641" w14:textId="3D6D53F5" w:rsidR="00140DA8" w:rsidRDefault="00140DA8" w:rsidP="00140DA8">
      <w:pPr>
        <w:numPr>
          <w:ilvl w:val="2"/>
          <w:numId w:val="1"/>
        </w:numPr>
        <w:spacing w:after="240"/>
        <w:contextualSpacing/>
        <w:rPr>
          <w:rFonts w:ascii="Arial" w:hAnsi="Arial" w:cs="Arial"/>
          <w:b/>
          <w:sz w:val="24"/>
          <w:szCs w:val="24"/>
        </w:rPr>
      </w:pPr>
      <w:r>
        <w:rPr>
          <w:rFonts w:ascii="Arial" w:hAnsi="Arial" w:cs="Arial"/>
          <w:b/>
          <w:sz w:val="24"/>
          <w:szCs w:val="24"/>
        </w:rPr>
        <w:t>Need for a Buyside Task Force?</w:t>
      </w:r>
    </w:p>
    <w:p w14:paraId="3763DA16" w14:textId="46DD16C1" w:rsidR="006F225E" w:rsidRDefault="005A5A88" w:rsidP="00DC5202">
      <w:pPr>
        <w:numPr>
          <w:ilvl w:val="1"/>
          <w:numId w:val="1"/>
        </w:numPr>
        <w:spacing w:after="240"/>
        <w:contextualSpacing/>
        <w:rPr>
          <w:rFonts w:ascii="Arial" w:hAnsi="Arial" w:cs="Arial"/>
          <w:b/>
          <w:sz w:val="24"/>
          <w:szCs w:val="24"/>
          <w:lang w:val="fr-FR"/>
        </w:rPr>
      </w:pPr>
      <w:r w:rsidRPr="004C0AA5">
        <w:rPr>
          <w:rFonts w:ascii="Arial" w:hAnsi="Arial" w:cs="Arial"/>
          <w:b/>
          <w:sz w:val="24"/>
          <w:szCs w:val="24"/>
          <w:lang w:val="fr-FR"/>
        </w:rPr>
        <w:t xml:space="preserve">OWG </w:t>
      </w:r>
      <w:r w:rsidR="000B38D5">
        <w:rPr>
          <w:rFonts w:ascii="Arial" w:hAnsi="Arial" w:cs="Arial"/>
          <w:b/>
          <w:sz w:val="24"/>
          <w:szCs w:val="24"/>
          <w:lang w:val="fr-FR"/>
        </w:rPr>
        <w:t>–</w:t>
      </w:r>
      <w:r w:rsidRPr="004C0AA5">
        <w:rPr>
          <w:rFonts w:ascii="Arial" w:hAnsi="Arial" w:cs="Arial"/>
          <w:b/>
          <w:sz w:val="24"/>
          <w:szCs w:val="24"/>
          <w:lang w:val="fr-FR"/>
        </w:rPr>
        <w:t xml:space="preserve"> 006</w:t>
      </w:r>
      <w:r w:rsidR="000B38D5">
        <w:rPr>
          <w:rFonts w:ascii="Arial" w:hAnsi="Arial" w:cs="Arial"/>
          <w:b/>
          <w:sz w:val="24"/>
          <w:szCs w:val="24"/>
          <w:lang w:val="fr-FR"/>
        </w:rPr>
        <w:tab/>
      </w:r>
      <w:r w:rsidRPr="004C0AA5">
        <w:rPr>
          <w:rFonts w:ascii="Arial" w:hAnsi="Arial" w:cs="Arial"/>
          <w:b/>
          <w:sz w:val="24"/>
          <w:szCs w:val="24"/>
          <w:lang w:val="fr-FR"/>
        </w:rPr>
        <w:t>International Clients - allocations etc.</w:t>
      </w:r>
    </w:p>
    <w:p w14:paraId="0AD4D48E" w14:textId="5B0ADE9B" w:rsidR="00503140" w:rsidRPr="000B38D5" w:rsidRDefault="00503140" w:rsidP="00DC5202">
      <w:pPr>
        <w:numPr>
          <w:ilvl w:val="1"/>
          <w:numId w:val="1"/>
        </w:numPr>
        <w:spacing w:after="240"/>
        <w:contextualSpacing/>
        <w:rPr>
          <w:rFonts w:ascii="Arial" w:hAnsi="Arial" w:cs="Arial"/>
          <w:b/>
          <w:sz w:val="24"/>
          <w:szCs w:val="24"/>
        </w:rPr>
      </w:pPr>
      <w:r w:rsidRPr="000B38D5">
        <w:rPr>
          <w:rFonts w:ascii="Arial" w:hAnsi="Arial" w:cs="Arial"/>
          <w:b/>
          <w:sz w:val="24"/>
          <w:szCs w:val="24"/>
        </w:rPr>
        <w:t xml:space="preserve">OWG – </w:t>
      </w:r>
      <w:r w:rsidR="000B38D5" w:rsidRPr="000B38D5">
        <w:rPr>
          <w:rFonts w:ascii="Arial" w:hAnsi="Arial" w:cs="Arial"/>
          <w:b/>
          <w:sz w:val="24"/>
          <w:szCs w:val="24"/>
        </w:rPr>
        <w:t>016</w:t>
      </w:r>
      <w:r w:rsidR="000B38D5" w:rsidRPr="000B38D5">
        <w:rPr>
          <w:rFonts w:ascii="Arial" w:hAnsi="Arial" w:cs="Arial"/>
          <w:b/>
          <w:sz w:val="24"/>
          <w:szCs w:val="24"/>
        </w:rPr>
        <w:tab/>
        <w:t>Penalty</w:t>
      </w:r>
      <w:r w:rsidRPr="000B38D5">
        <w:rPr>
          <w:rFonts w:ascii="Arial" w:hAnsi="Arial" w:cs="Arial"/>
          <w:b/>
          <w:sz w:val="24"/>
          <w:szCs w:val="24"/>
        </w:rPr>
        <w:t xml:space="preserve"> for fails</w:t>
      </w:r>
    </w:p>
    <w:p w14:paraId="383B0040" w14:textId="2EF80633" w:rsidR="00EB2981" w:rsidRPr="00140DA8" w:rsidRDefault="00503140" w:rsidP="00140DA8">
      <w:pPr>
        <w:numPr>
          <w:ilvl w:val="1"/>
          <w:numId w:val="1"/>
        </w:numPr>
        <w:spacing w:after="240"/>
        <w:contextualSpacing/>
        <w:rPr>
          <w:rFonts w:ascii="Arial" w:hAnsi="Arial" w:cs="Arial"/>
          <w:b/>
          <w:sz w:val="24"/>
          <w:szCs w:val="24"/>
        </w:rPr>
      </w:pPr>
      <w:r w:rsidRPr="000B38D5">
        <w:rPr>
          <w:rFonts w:ascii="Arial" w:hAnsi="Arial" w:cs="Arial"/>
          <w:b/>
          <w:sz w:val="24"/>
          <w:szCs w:val="24"/>
        </w:rPr>
        <w:t>OWG – 018  Fixed Income Securities</w:t>
      </w:r>
    </w:p>
    <w:p w14:paraId="572C458F" w14:textId="6050C6C8" w:rsidR="001E3CEB" w:rsidRPr="000B38D5" w:rsidRDefault="001E3CEB" w:rsidP="001E3CEB">
      <w:pPr>
        <w:spacing w:after="240"/>
        <w:contextualSpacing/>
        <w:rPr>
          <w:rFonts w:ascii="Arial" w:hAnsi="Arial" w:cs="Arial"/>
          <w:b/>
          <w:sz w:val="24"/>
          <w:szCs w:val="24"/>
        </w:rPr>
      </w:pPr>
    </w:p>
    <w:p w14:paraId="06D1C42C" w14:textId="151978F8" w:rsidR="006F225E"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0D427B31" w14:textId="50C94FBB" w:rsidR="006B2268" w:rsidRPr="00140DA8" w:rsidRDefault="006B2268" w:rsidP="006B2268">
      <w:pPr>
        <w:numPr>
          <w:ilvl w:val="1"/>
          <w:numId w:val="1"/>
        </w:numPr>
        <w:spacing w:after="240"/>
        <w:contextualSpacing/>
        <w:rPr>
          <w:rFonts w:ascii="Arial" w:hAnsi="Arial" w:cs="Arial"/>
          <w:b/>
          <w:sz w:val="24"/>
          <w:szCs w:val="24"/>
          <w:highlight w:val="yellow"/>
        </w:rPr>
      </w:pPr>
      <w:r w:rsidRPr="00140DA8">
        <w:rPr>
          <w:rFonts w:ascii="Arial" w:hAnsi="Arial" w:cs="Arial"/>
          <w:b/>
          <w:sz w:val="24"/>
          <w:szCs w:val="24"/>
          <w:highlight w:val="yellow"/>
        </w:rPr>
        <w:t>IIROC T+1 Rule change presentation – to be presented at Noon</w:t>
      </w:r>
    </w:p>
    <w:p w14:paraId="73DAAF52" w14:textId="2FE804F8" w:rsidR="001E3CEB" w:rsidRPr="001E3CEB" w:rsidRDefault="001E3CEB" w:rsidP="001E3CEB">
      <w:pPr>
        <w:spacing w:after="240"/>
        <w:contextualSpacing/>
        <w:rPr>
          <w:rFonts w:ascii="Arial" w:hAnsi="Arial" w:cs="Arial"/>
          <w:b/>
          <w:sz w:val="24"/>
          <w:szCs w:val="24"/>
        </w:rPr>
      </w:pPr>
    </w:p>
    <w:p w14:paraId="6470806A" w14:textId="31FDAE50"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EB2981">
        <w:rPr>
          <w:rFonts w:ascii="Arial" w:hAnsi="Arial" w:cs="Arial"/>
          <w:b/>
          <w:sz w:val="24"/>
          <w:szCs w:val="24"/>
        </w:rPr>
        <w:t>January 12</w:t>
      </w:r>
      <w:r w:rsidR="005A4F66">
        <w:rPr>
          <w:rFonts w:ascii="Arial" w:hAnsi="Arial" w:cs="Arial"/>
          <w:b/>
          <w:sz w:val="24"/>
          <w:szCs w:val="24"/>
        </w:rPr>
        <w:t>,</w:t>
      </w:r>
      <w:r w:rsidRPr="001E3CEB">
        <w:rPr>
          <w:rFonts w:ascii="Arial" w:hAnsi="Arial" w:cs="Arial"/>
          <w:b/>
          <w:sz w:val="24"/>
          <w:szCs w:val="24"/>
        </w:rPr>
        <w:t xml:space="preserve">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1F970141" w:rsidR="003B15C9" w:rsidRDefault="003B15C9" w:rsidP="00D407FC">
      <w:pPr>
        <w:jc w:val="center"/>
        <w:rPr>
          <w:rFonts w:ascii="Arial" w:hAnsi="Arial" w:cs="Arial"/>
          <w:b/>
          <w:sz w:val="24"/>
          <w:szCs w:val="24"/>
        </w:rPr>
      </w:pPr>
    </w:p>
    <w:p w14:paraId="7F17E52A" w14:textId="77777777" w:rsidR="007331C0" w:rsidRDefault="007331C0" w:rsidP="00D407FC">
      <w:pPr>
        <w:jc w:val="center"/>
        <w:rPr>
          <w:rFonts w:ascii="Arial" w:hAnsi="Arial" w:cs="Arial"/>
          <w:b/>
          <w:sz w:val="24"/>
          <w:szCs w:val="24"/>
        </w:rPr>
      </w:pPr>
    </w:p>
    <w:p w14:paraId="1517F020" w14:textId="6494B313" w:rsidR="003B15C9" w:rsidRDefault="003B15C9" w:rsidP="00D407FC">
      <w:pPr>
        <w:jc w:val="center"/>
        <w:rPr>
          <w:rFonts w:ascii="Arial" w:hAnsi="Arial" w:cs="Arial"/>
          <w:b/>
          <w:sz w:val="24"/>
          <w:szCs w:val="24"/>
        </w:rPr>
      </w:pPr>
    </w:p>
    <w:p w14:paraId="37A6BFD0" w14:textId="77777777" w:rsidR="00DC5202" w:rsidRDefault="00DC5202" w:rsidP="00D407FC">
      <w:pPr>
        <w:jc w:val="center"/>
        <w:rPr>
          <w:rFonts w:ascii="Arial" w:hAnsi="Arial" w:cs="Arial"/>
          <w:b/>
          <w:sz w:val="24"/>
          <w:szCs w:val="24"/>
        </w:rPr>
      </w:pPr>
    </w:p>
    <w:p w14:paraId="384CD3F9" w14:textId="39480494" w:rsidR="00D407FC" w:rsidRPr="001E3CEB" w:rsidRDefault="00D407FC" w:rsidP="00D407FC">
      <w:pPr>
        <w:jc w:val="center"/>
        <w:rPr>
          <w:rFonts w:ascii="Arial" w:hAnsi="Arial" w:cs="Arial"/>
          <w:b/>
          <w:sz w:val="24"/>
          <w:szCs w:val="24"/>
        </w:rPr>
      </w:pPr>
      <w:r w:rsidRPr="001E3CEB">
        <w:rPr>
          <w:rFonts w:ascii="Arial" w:hAnsi="Arial" w:cs="Arial"/>
          <w:b/>
          <w:sz w:val="24"/>
          <w:szCs w:val="24"/>
        </w:rPr>
        <w:t>T1-</w:t>
      </w:r>
      <w:r>
        <w:rPr>
          <w:rFonts w:ascii="Arial" w:hAnsi="Arial" w:cs="Arial"/>
          <w:b/>
          <w:sz w:val="24"/>
          <w:szCs w:val="24"/>
        </w:rPr>
        <w:t>OWG</w:t>
      </w:r>
      <w:r w:rsidR="00E21643">
        <w:rPr>
          <w:rFonts w:ascii="Arial" w:hAnsi="Arial" w:cs="Arial"/>
          <w:b/>
          <w:sz w:val="24"/>
          <w:szCs w:val="24"/>
        </w:rPr>
        <w:t xml:space="preserve"> - </w:t>
      </w:r>
      <w:bookmarkStart w:id="2" w:name="OWGMinutes"/>
      <w:r w:rsidR="00E21643">
        <w:rPr>
          <w:rFonts w:ascii="Arial" w:hAnsi="Arial" w:cs="Arial"/>
          <w:b/>
          <w:sz w:val="24"/>
          <w:szCs w:val="24"/>
        </w:rPr>
        <w:t xml:space="preserve">Minutes of </w:t>
      </w:r>
      <w:r w:rsidR="007F43A2">
        <w:rPr>
          <w:rFonts w:ascii="Arial" w:hAnsi="Arial" w:cs="Arial"/>
          <w:b/>
          <w:sz w:val="24"/>
          <w:szCs w:val="24"/>
        </w:rPr>
        <w:t>October 18</w:t>
      </w:r>
      <w:r w:rsidR="00E21643">
        <w:rPr>
          <w:rFonts w:ascii="Arial" w:hAnsi="Arial" w:cs="Arial"/>
          <w:b/>
          <w:sz w:val="24"/>
          <w:szCs w:val="24"/>
        </w:rPr>
        <w:t>, 2022</w:t>
      </w:r>
      <w:bookmarkEnd w:id="2"/>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8A04E08" w14:textId="53A9ABEB"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EB2981">
        <w:rPr>
          <w:rFonts w:ascii="Arial" w:hAnsi="Arial" w:cs="Arial"/>
          <w:b/>
          <w:sz w:val="24"/>
          <w:szCs w:val="24"/>
        </w:rPr>
        <w:t>October 18</w:t>
      </w:r>
      <w:r w:rsidR="00E21643">
        <w:rPr>
          <w:rFonts w:ascii="Arial" w:hAnsi="Arial" w:cs="Arial"/>
          <w:b/>
          <w:sz w:val="24"/>
          <w:szCs w:val="24"/>
        </w:rPr>
        <w:t>, 2022</w:t>
      </w:r>
    </w:p>
    <w:p w14:paraId="48DE7255" w14:textId="005B4E85" w:rsidR="00D407FC" w:rsidRDefault="00EB2981"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Pr>
          <w:rFonts w:ascii="Arial" w:eastAsia="Arial" w:hAnsi="Arial" w:cs="Arial"/>
          <w:sz w:val="24"/>
          <w:szCs w:val="24"/>
        </w:rPr>
        <w:t>October 18</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35E3E059" w:rsidR="00403E84" w:rsidRPr="003B15C9" w:rsidRDefault="00EB2981" w:rsidP="003B15C9">
      <w:pPr>
        <w:rPr>
          <w:rFonts w:ascii="Arial" w:hAnsi="Arial" w:cs="Arial"/>
          <w:sz w:val="24"/>
          <w:szCs w:val="24"/>
        </w:rPr>
      </w:pPr>
      <w:r>
        <w:rPr>
          <w:rFonts w:ascii="Arial" w:hAnsi="Arial" w:cs="Arial"/>
          <w:sz w:val="24"/>
          <w:szCs w:val="24"/>
        </w:rPr>
        <w:t>Domenic</w:t>
      </w:r>
      <w:r w:rsidR="00403E84" w:rsidRPr="003B15C9">
        <w:rPr>
          <w:rFonts w:ascii="Arial" w:hAnsi="Arial" w:cs="Arial"/>
          <w:sz w:val="24"/>
          <w:szCs w:val="24"/>
        </w:rPr>
        <w:t xml:space="preserve"> asked Keith to provide an update on the last T+1 Steering Committee meeting. </w:t>
      </w:r>
    </w:p>
    <w:p w14:paraId="720BFCCE" w14:textId="07FA81AD" w:rsidR="001C5BE8" w:rsidRDefault="001C5BE8" w:rsidP="00A2772F">
      <w:pPr>
        <w:rPr>
          <w:rFonts w:ascii="Arial" w:hAnsi="Arial" w:cs="Arial"/>
          <w:sz w:val="24"/>
          <w:szCs w:val="24"/>
        </w:rPr>
      </w:pPr>
      <w:r>
        <w:rPr>
          <w:rFonts w:ascii="Arial" w:hAnsi="Arial" w:cs="Arial"/>
          <w:sz w:val="24"/>
          <w:szCs w:val="24"/>
        </w:rPr>
        <w:t>Keith also reported that the Steering Committee was updated on the following issues;</w:t>
      </w:r>
    </w:p>
    <w:p w14:paraId="63F0AA2D" w14:textId="4796300E" w:rsidR="009231D4" w:rsidRDefault="001C5BE8" w:rsidP="001C5BE8">
      <w:pPr>
        <w:pStyle w:val="ListParagraph"/>
        <w:numPr>
          <w:ilvl w:val="0"/>
          <w:numId w:val="42"/>
        </w:numPr>
        <w:rPr>
          <w:rFonts w:ascii="Arial" w:hAnsi="Arial" w:cs="Arial"/>
          <w:sz w:val="24"/>
          <w:szCs w:val="24"/>
        </w:rPr>
      </w:pPr>
      <w:r>
        <w:rPr>
          <w:rFonts w:ascii="Arial" w:hAnsi="Arial" w:cs="Arial"/>
          <w:sz w:val="24"/>
          <w:szCs w:val="24"/>
        </w:rPr>
        <w:t xml:space="preserve">He reported that the SEC was not likely to make the final determination of the transition date for T+1 until </w:t>
      </w:r>
      <w:r w:rsidR="009231D4">
        <w:rPr>
          <w:rFonts w:ascii="Arial" w:hAnsi="Arial" w:cs="Arial"/>
          <w:sz w:val="24"/>
          <w:szCs w:val="24"/>
        </w:rPr>
        <w:t>as late as the end of Q1 2023. This is much later than originally thought. Keith also mentioned that this uncertainty was causing a lack of focus and funding of money and resources in Canada. There is a certain amount of pressure being applied to the SEC, south of the border, to provide clarity around the implementation date……to date no information is forthcoming.</w:t>
      </w:r>
    </w:p>
    <w:p w14:paraId="58A38DCB" w14:textId="2B8B7780" w:rsidR="009231D4" w:rsidRDefault="009231D4" w:rsidP="001C5BE8">
      <w:pPr>
        <w:pStyle w:val="ListParagraph"/>
        <w:numPr>
          <w:ilvl w:val="0"/>
          <w:numId w:val="42"/>
        </w:numPr>
        <w:rPr>
          <w:rFonts w:ascii="Arial" w:hAnsi="Arial" w:cs="Arial"/>
          <w:sz w:val="24"/>
          <w:szCs w:val="24"/>
        </w:rPr>
      </w:pPr>
      <w:r>
        <w:rPr>
          <w:rFonts w:ascii="Arial" w:hAnsi="Arial" w:cs="Arial"/>
          <w:sz w:val="24"/>
          <w:szCs w:val="24"/>
        </w:rPr>
        <w:t>Keith reported that the CSA is still planning on issues consultation papers on both National Instruments 24-101 and 81-102. These papers are expected within the next month or so. Like the lack of US regulatory certainty, this lack of clarity from Canadian regulators is a cause of concern. Keith hopes both become public sooner rather than later.</w:t>
      </w:r>
    </w:p>
    <w:p w14:paraId="30ADD7D0" w14:textId="58EE22C5" w:rsidR="001C5BE8" w:rsidRDefault="009231D4" w:rsidP="001C5BE8">
      <w:pPr>
        <w:pStyle w:val="ListParagraph"/>
        <w:numPr>
          <w:ilvl w:val="0"/>
          <w:numId w:val="42"/>
        </w:numPr>
        <w:rPr>
          <w:rFonts w:ascii="Arial" w:hAnsi="Arial" w:cs="Arial"/>
          <w:sz w:val="24"/>
          <w:szCs w:val="24"/>
        </w:rPr>
      </w:pPr>
      <w:r>
        <w:rPr>
          <w:rFonts w:ascii="Arial" w:hAnsi="Arial" w:cs="Arial"/>
          <w:sz w:val="24"/>
          <w:szCs w:val="24"/>
        </w:rPr>
        <w:t xml:space="preserve">Keith then reported that there are issues related to the CDS PTM project. Keith said that T+1 relies on the CDS settlement systems to facilitate </w:t>
      </w:r>
      <w:r w:rsidR="001C5BE8">
        <w:rPr>
          <w:rFonts w:ascii="Arial" w:hAnsi="Arial" w:cs="Arial"/>
          <w:sz w:val="24"/>
          <w:szCs w:val="24"/>
        </w:rPr>
        <w:t>s</w:t>
      </w:r>
      <w:r>
        <w:rPr>
          <w:rFonts w:ascii="Arial" w:hAnsi="Arial" w:cs="Arial"/>
          <w:sz w:val="24"/>
          <w:szCs w:val="24"/>
        </w:rPr>
        <w:t>ettlement. Consequently, any delays in implementing this project has material concerns for T+1…..particularly the industry testing of T+1. He said that PTM must go virtually perfect in order to meet the needs of T+1, and that this is highly unlikely.</w:t>
      </w: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t>Issues for discussion</w:t>
      </w:r>
    </w:p>
    <w:p w14:paraId="6694EC5C" w14:textId="557AF3A3" w:rsidR="00DE2CC8" w:rsidRPr="00DE2CC8" w:rsidRDefault="00993119" w:rsidP="00DE2CC8">
      <w:pPr>
        <w:ind w:left="360"/>
        <w:rPr>
          <w:rFonts w:ascii="Arial" w:hAnsi="Arial" w:cs="Arial"/>
          <w:sz w:val="24"/>
          <w:szCs w:val="24"/>
        </w:rPr>
      </w:pPr>
      <w:r>
        <w:rPr>
          <w:rFonts w:ascii="Arial" w:hAnsi="Arial" w:cs="Arial"/>
          <w:sz w:val="24"/>
          <w:szCs w:val="24"/>
        </w:rPr>
        <w:t>Domenic</w:t>
      </w:r>
      <w:r w:rsidR="002C1A83">
        <w:rPr>
          <w:rFonts w:ascii="Arial" w:hAnsi="Arial" w:cs="Arial"/>
          <w:sz w:val="24"/>
          <w:szCs w:val="24"/>
        </w:rPr>
        <w:t xml:space="preserve"> introduced the Issue Log items up for discussion today.</w:t>
      </w:r>
    </w:p>
    <w:p w14:paraId="7F22A578" w14:textId="4F4636FB" w:rsidR="00127384" w:rsidRPr="00127384" w:rsidRDefault="00C40C96" w:rsidP="00127384">
      <w:pPr>
        <w:pStyle w:val="ListParagraph"/>
        <w:numPr>
          <w:ilvl w:val="0"/>
          <w:numId w:val="34"/>
        </w:numPr>
        <w:rPr>
          <w:rFonts w:ascii="Arial" w:eastAsia="Times New Roman" w:hAnsi="Arial" w:cs="Arial"/>
          <w:spacing w:val="-2"/>
          <w:sz w:val="24"/>
          <w:szCs w:val="24"/>
          <w:lang w:val="en"/>
        </w:rPr>
      </w:pPr>
      <w:r w:rsidRPr="00FD6302">
        <w:rPr>
          <w:rFonts w:ascii="Arial" w:hAnsi="Arial" w:cs="Arial"/>
          <w:sz w:val="24"/>
          <w:szCs w:val="24"/>
          <w:u w:val="single"/>
        </w:rPr>
        <w:lastRenderedPageBreak/>
        <w:t>OWG-</w:t>
      </w:r>
      <w:r w:rsidR="00127384">
        <w:rPr>
          <w:rFonts w:ascii="Arial" w:hAnsi="Arial" w:cs="Arial"/>
          <w:sz w:val="24"/>
          <w:szCs w:val="24"/>
          <w:u w:val="single"/>
        </w:rPr>
        <w:t>009</w:t>
      </w:r>
      <w:r w:rsidRPr="00FD6302">
        <w:rPr>
          <w:rFonts w:ascii="Arial" w:hAnsi="Arial" w:cs="Arial"/>
          <w:sz w:val="24"/>
          <w:szCs w:val="24"/>
          <w:u w:val="single"/>
        </w:rPr>
        <w:t xml:space="preserve"> – </w:t>
      </w:r>
      <w:r w:rsidR="00127384">
        <w:rPr>
          <w:rFonts w:ascii="Arial" w:hAnsi="Arial" w:cs="Arial"/>
          <w:sz w:val="24"/>
          <w:szCs w:val="24"/>
          <w:u w:val="single"/>
        </w:rPr>
        <w:t>Securities Lending</w:t>
      </w:r>
      <w:r w:rsidRPr="00FD6302">
        <w:rPr>
          <w:rFonts w:ascii="Arial" w:hAnsi="Arial" w:cs="Arial"/>
          <w:sz w:val="24"/>
          <w:szCs w:val="24"/>
          <w:u w:val="single"/>
        </w:rPr>
        <w:t>:</w:t>
      </w:r>
      <w:r w:rsidRPr="00FD6302">
        <w:rPr>
          <w:rFonts w:ascii="Arial" w:hAnsi="Arial" w:cs="Arial"/>
          <w:sz w:val="24"/>
          <w:szCs w:val="24"/>
        </w:rPr>
        <w:t xml:space="preserve"> </w:t>
      </w:r>
      <w:r w:rsidR="00127384">
        <w:rPr>
          <w:rFonts w:ascii="Arial" w:hAnsi="Arial" w:cs="Arial"/>
          <w:sz w:val="24"/>
          <w:szCs w:val="24"/>
        </w:rPr>
        <w:t>Domenic</w:t>
      </w:r>
      <w:r w:rsidR="002D46C8">
        <w:rPr>
          <w:rFonts w:ascii="Arial" w:hAnsi="Arial" w:cs="Arial"/>
          <w:sz w:val="24"/>
          <w:szCs w:val="24"/>
        </w:rPr>
        <w:t xml:space="preserve"> introduced </w:t>
      </w:r>
      <w:r w:rsidR="00127384">
        <w:rPr>
          <w:rFonts w:ascii="Arial" w:hAnsi="Arial" w:cs="Arial"/>
          <w:sz w:val="24"/>
          <w:szCs w:val="24"/>
        </w:rPr>
        <w:t>Phil Zywot from BNY Mellon</w:t>
      </w:r>
      <w:r w:rsidR="00993119">
        <w:rPr>
          <w:rFonts w:ascii="Arial" w:hAnsi="Arial" w:cs="Arial"/>
          <w:sz w:val="24"/>
          <w:szCs w:val="24"/>
        </w:rPr>
        <w:t>/</w:t>
      </w:r>
      <w:r w:rsidR="00127384">
        <w:rPr>
          <w:rFonts w:ascii="Arial" w:hAnsi="Arial" w:cs="Arial"/>
          <w:sz w:val="24"/>
          <w:szCs w:val="24"/>
        </w:rPr>
        <w:t xml:space="preserve">CASLA and asked him to provide an update on the issues surrounding Securities Lending. Phil highlighted the main </w:t>
      </w:r>
      <w:r w:rsidR="00993119">
        <w:rPr>
          <w:rFonts w:ascii="Arial" w:hAnsi="Arial" w:cs="Arial"/>
          <w:sz w:val="24"/>
          <w:szCs w:val="24"/>
        </w:rPr>
        <w:t xml:space="preserve">T+1 </w:t>
      </w:r>
      <w:r w:rsidR="00127384">
        <w:rPr>
          <w:rFonts w:ascii="Arial" w:hAnsi="Arial" w:cs="Arial"/>
          <w:sz w:val="24"/>
          <w:szCs w:val="24"/>
        </w:rPr>
        <w:t>issues facing the Securities Lending space as follows;</w:t>
      </w:r>
    </w:p>
    <w:p w14:paraId="750269C5" w14:textId="258E1D62" w:rsidR="00127384" w:rsidRPr="00530B13" w:rsidRDefault="00127384" w:rsidP="00530B13">
      <w:pPr>
        <w:pStyle w:val="ListParagraph"/>
        <w:numPr>
          <w:ilvl w:val="1"/>
          <w:numId w:val="34"/>
        </w:numPr>
        <w:rPr>
          <w:rFonts w:ascii="Arial" w:eastAsia="Times New Roman" w:hAnsi="Arial" w:cs="Arial"/>
          <w:spacing w:val="-2"/>
          <w:sz w:val="24"/>
          <w:szCs w:val="24"/>
          <w:lang w:val="en"/>
        </w:rPr>
      </w:pPr>
      <w:r w:rsidRPr="00127384">
        <w:rPr>
          <w:rFonts w:ascii="Arial" w:hAnsi="Arial" w:cs="Arial"/>
          <w:sz w:val="24"/>
          <w:szCs w:val="24"/>
          <w:lang w:val="en"/>
        </w:rPr>
        <w:t>Th</w:t>
      </w:r>
      <w:r w:rsidR="00530B13">
        <w:rPr>
          <w:rFonts w:ascii="Arial" w:hAnsi="Arial" w:cs="Arial"/>
          <w:sz w:val="24"/>
          <w:szCs w:val="24"/>
          <w:lang w:val="en"/>
        </w:rPr>
        <w:t>er</w:t>
      </w:r>
      <w:r w:rsidRPr="00127384">
        <w:rPr>
          <w:rFonts w:ascii="Arial" w:hAnsi="Arial" w:cs="Arial"/>
          <w:sz w:val="24"/>
          <w:szCs w:val="24"/>
          <w:lang w:val="en"/>
        </w:rPr>
        <w:t xml:space="preserve">e </w:t>
      </w:r>
      <w:r w:rsidR="00530B13">
        <w:rPr>
          <w:rFonts w:ascii="Arial" w:hAnsi="Arial" w:cs="Arial"/>
          <w:sz w:val="24"/>
          <w:szCs w:val="24"/>
          <w:lang w:val="en"/>
        </w:rPr>
        <w:t xml:space="preserve">is a </w:t>
      </w:r>
      <w:r w:rsidRPr="00127384">
        <w:rPr>
          <w:rFonts w:ascii="Arial" w:hAnsi="Arial" w:cs="Arial"/>
          <w:sz w:val="24"/>
          <w:szCs w:val="24"/>
          <w:lang w:val="en"/>
        </w:rPr>
        <w:t>risk of increased fails under a T+1 settlement environment</w:t>
      </w:r>
      <w:r w:rsidR="00530B13">
        <w:rPr>
          <w:rFonts w:ascii="Arial" w:hAnsi="Arial" w:cs="Arial"/>
          <w:sz w:val="24"/>
          <w:szCs w:val="24"/>
          <w:lang w:val="en"/>
        </w:rPr>
        <w:t xml:space="preserve">, with </w:t>
      </w:r>
      <w:r w:rsidR="009D0221">
        <w:rPr>
          <w:rFonts w:ascii="Arial" w:hAnsi="Arial" w:cs="Arial"/>
          <w:sz w:val="24"/>
          <w:szCs w:val="24"/>
          <w:lang w:val="en"/>
        </w:rPr>
        <w:t>t</w:t>
      </w:r>
      <w:r w:rsidR="009D0221" w:rsidRPr="00530B13">
        <w:rPr>
          <w:rFonts w:ascii="Arial" w:hAnsi="Arial" w:cs="Arial"/>
          <w:sz w:val="24"/>
          <w:szCs w:val="24"/>
        </w:rPr>
        <w:t>he</w:t>
      </w:r>
      <w:r w:rsidRPr="00530B13">
        <w:rPr>
          <w:rFonts w:ascii="Arial" w:hAnsi="Arial" w:cs="Arial"/>
          <w:sz w:val="24"/>
          <w:szCs w:val="24"/>
        </w:rPr>
        <w:t xml:space="preserve"> </w:t>
      </w:r>
      <w:r w:rsidR="00530B13">
        <w:rPr>
          <w:rFonts w:ascii="Arial" w:hAnsi="Arial" w:cs="Arial"/>
          <w:sz w:val="24"/>
          <w:szCs w:val="24"/>
        </w:rPr>
        <w:t>recall feature a</w:t>
      </w:r>
      <w:r w:rsidRPr="00530B13">
        <w:rPr>
          <w:rFonts w:ascii="Arial" w:hAnsi="Arial" w:cs="Arial"/>
          <w:sz w:val="24"/>
          <w:szCs w:val="24"/>
        </w:rPr>
        <w:t>s the biggest issue, due to the lack of time in a T+1 environment and the general lack of automation within the recall function.</w:t>
      </w:r>
    </w:p>
    <w:p w14:paraId="1A8DF8BF" w14:textId="056CAAF9" w:rsidR="00127384" w:rsidRPr="00127384" w:rsidRDefault="00127384" w:rsidP="00127384">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 xml:space="preserve">This is </w:t>
      </w:r>
      <w:r w:rsidR="00530B13">
        <w:rPr>
          <w:rFonts w:ascii="Arial" w:hAnsi="Arial" w:cs="Arial"/>
          <w:sz w:val="24"/>
          <w:szCs w:val="24"/>
          <w:lang w:val="en"/>
        </w:rPr>
        <w:t>primarily</w:t>
      </w:r>
      <w:r>
        <w:rPr>
          <w:rFonts w:ascii="Arial" w:hAnsi="Arial" w:cs="Arial"/>
          <w:sz w:val="24"/>
          <w:szCs w:val="24"/>
          <w:lang w:val="en"/>
        </w:rPr>
        <w:t xml:space="preserve"> a concern for ‘Warm/Special’ and Hard-to-</w:t>
      </w:r>
      <w:r w:rsidR="00530B13">
        <w:rPr>
          <w:rFonts w:ascii="Arial" w:hAnsi="Arial" w:cs="Arial"/>
          <w:sz w:val="24"/>
          <w:szCs w:val="24"/>
          <w:lang w:val="en"/>
        </w:rPr>
        <w:t>B</w:t>
      </w:r>
      <w:r>
        <w:rPr>
          <w:rFonts w:ascii="Arial" w:hAnsi="Arial" w:cs="Arial"/>
          <w:sz w:val="24"/>
          <w:szCs w:val="24"/>
          <w:lang w:val="en"/>
        </w:rPr>
        <w:t>orrow issues needing to be recalled.</w:t>
      </w:r>
    </w:p>
    <w:p w14:paraId="3FE770AE" w14:textId="06DE2C3F" w:rsidR="00127384" w:rsidRPr="00127384" w:rsidRDefault="00127384" w:rsidP="00127384">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 xml:space="preserve">While Buy Ins are not common in </w:t>
      </w:r>
      <w:r w:rsidR="00C9312E">
        <w:rPr>
          <w:rFonts w:ascii="Arial" w:hAnsi="Arial" w:cs="Arial"/>
          <w:sz w:val="24"/>
          <w:szCs w:val="24"/>
          <w:lang w:val="en"/>
        </w:rPr>
        <w:t>Canada</w:t>
      </w:r>
      <w:r>
        <w:rPr>
          <w:rFonts w:ascii="Arial" w:hAnsi="Arial" w:cs="Arial"/>
          <w:sz w:val="24"/>
          <w:szCs w:val="24"/>
          <w:lang w:val="en"/>
        </w:rPr>
        <w:t xml:space="preserve"> Sec</w:t>
      </w:r>
      <w:r w:rsidR="00993119">
        <w:rPr>
          <w:rFonts w:ascii="Arial" w:hAnsi="Arial" w:cs="Arial"/>
          <w:sz w:val="24"/>
          <w:szCs w:val="24"/>
          <w:lang w:val="en"/>
        </w:rPr>
        <w:t>urities</w:t>
      </w:r>
      <w:r>
        <w:rPr>
          <w:rFonts w:ascii="Arial" w:hAnsi="Arial" w:cs="Arial"/>
          <w:sz w:val="24"/>
          <w:szCs w:val="24"/>
          <w:lang w:val="en"/>
        </w:rPr>
        <w:t xml:space="preserve"> Lending today, he feels that this will need to increase </w:t>
      </w:r>
      <w:r w:rsidR="00C9312E">
        <w:rPr>
          <w:rFonts w:ascii="Arial" w:hAnsi="Arial" w:cs="Arial"/>
          <w:sz w:val="24"/>
          <w:szCs w:val="24"/>
          <w:lang w:val="en"/>
        </w:rPr>
        <w:t>substantially</w:t>
      </w:r>
      <w:r>
        <w:rPr>
          <w:rFonts w:ascii="Arial" w:hAnsi="Arial" w:cs="Arial"/>
          <w:sz w:val="24"/>
          <w:szCs w:val="24"/>
          <w:lang w:val="en"/>
        </w:rPr>
        <w:t xml:space="preserve"> in T+1</w:t>
      </w:r>
      <w:r w:rsidR="00993119">
        <w:rPr>
          <w:rFonts w:ascii="Arial" w:hAnsi="Arial" w:cs="Arial"/>
          <w:sz w:val="24"/>
          <w:szCs w:val="24"/>
          <w:lang w:val="en"/>
        </w:rPr>
        <w:t xml:space="preserve"> in order to force the return of borrowed securities</w:t>
      </w:r>
      <w:r>
        <w:rPr>
          <w:rFonts w:ascii="Arial" w:hAnsi="Arial" w:cs="Arial"/>
          <w:sz w:val="24"/>
          <w:szCs w:val="24"/>
          <w:lang w:val="en"/>
        </w:rPr>
        <w:t>.</w:t>
      </w:r>
    </w:p>
    <w:p w14:paraId="334E087D" w14:textId="53B9A341" w:rsidR="00C9312E" w:rsidRPr="00C9312E" w:rsidRDefault="00C9312E" w:rsidP="00127384">
      <w:pPr>
        <w:pStyle w:val="ListParagraph"/>
        <w:numPr>
          <w:ilvl w:val="1"/>
          <w:numId w:val="34"/>
        </w:numPr>
        <w:rPr>
          <w:rFonts w:ascii="Arial" w:eastAsia="Times New Roman" w:hAnsi="Arial" w:cs="Arial"/>
          <w:spacing w:val="-2"/>
          <w:sz w:val="24"/>
          <w:szCs w:val="24"/>
          <w:lang w:val="en"/>
        </w:rPr>
      </w:pPr>
      <w:r>
        <w:rPr>
          <w:rFonts w:ascii="Arial" w:hAnsi="Arial" w:cs="Arial"/>
          <w:sz w:val="24"/>
          <w:szCs w:val="24"/>
        </w:rPr>
        <w:t>He also suggested that there will likely be an increase in overdraft charges in T+1</w:t>
      </w:r>
      <w:r w:rsidR="00993119">
        <w:rPr>
          <w:rFonts w:ascii="Arial" w:hAnsi="Arial" w:cs="Arial"/>
          <w:sz w:val="24"/>
          <w:szCs w:val="24"/>
        </w:rPr>
        <w:t xml:space="preserve"> as a result of settling with parties prior to the settlement of the recalled securities</w:t>
      </w:r>
      <w:r>
        <w:rPr>
          <w:rFonts w:ascii="Arial" w:hAnsi="Arial" w:cs="Arial"/>
          <w:sz w:val="24"/>
          <w:szCs w:val="24"/>
        </w:rPr>
        <w:t>.</w:t>
      </w:r>
    </w:p>
    <w:p w14:paraId="50E43061" w14:textId="251FF45A" w:rsidR="00C9312E" w:rsidRPr="00C9312E" w:rsidRDefault="00C9312E" w:rsidP="00C9312E">
      <w:pPr>
        <w:ind w:left="360" w:firstLine="360"/>
        <w:rPr>
          <w:rFonts w:ascii="Arial" w:eastAsia="Times New Roman" w:hAnsi="Arial" w:cs="Arial"/>
          <w:spacing w:val="-2"/>
          <w:sz w:val="24"/>
          <w:szCs w:val="24"/>
          <w:lang w:val="en"/>
        </w:rPr>
      </w:pPr>
      <w:r w:rsidRPr="00C9312E">
        <w:rPr>
          <w:rFonts w:ascii="Arial" w:hAnsi="Arial" w:cs="Arial"/>
          <w:sz w:val="24"/>
          <w:szCs w:val="24"/>
        </w:rPr>
        <w:t xml:space="preserve">Phil </w:t>
      </w:r>
      <w:r>
        <w:rPr>
          <w:rFonts w:ascii="Arial" w:hAnsi="Arial" w:cs="Arial"/>
          <w:sz w:val="24"/>
          <w:szCs w:val="24"/>
        </w:rPr>
        <w:t>then summarized the actions that have or need to be taken to deal with these issues;</w:t>
      </w:r>
    </w:p>
    <w:p w14:paraId="09E88A72" w14:textId="0B4071AE" w:rsidR="00C9312E" w:rsidRPr="00C9312E" w:rsidRDefault="00C9312E" w:rsidP="00C9312E">
      <w:pPr>
        <w:pStyle w:val="ListParagraph"/>
        <w:numPr>
          <w:ilvl w:val="0"/>
          <w:numId w:val="44"/>
        </w:numPr>
        <w:rPr>
          <w:rFonts w:ascii="Arial" w:eastAsia="Times New Roman" w:hAnsi="Arial" w:cs="Arial"/>
          <w:spacing w:val="-2"/>
          <w:sz w:val="24"/>
          <w:szCs w:val="24"/>
          <w:lang w:val="en"/>
        </w:rPr>
      </w:pPr>
      <w:r>
        <w:rPr>
          <w:rFonts w:ascii="Arial" w:hAnsi="Arial" w:cs="Arial"/>
          <w:sz w:val="24"/>
          <w:szCs w:val="24"/>
          <w:lang w:val="en"/>
        </w:rPr>
        <w:t>CASLA and the industry need to educate lenders and the sales relationship man</w:t>
      </w:r>
      <w:r w:rsidR="00993119">
        <w:rPr>
          <w:rFonts w:ascii="Arial" w:hAnsi="Arial" w:cs="Arial"/>
          <w:sz w:val="24"/>
          <w:szCs w:val="24"/>
          <w:lang w:val="en"/>
        </w:rPr>
        <w:t>a</w:t>
      </w:r>
      <w:r>
        <w:rPr>
          <w:rFonts w:ascii="Arial" w:hAnsi="Arial" w:cs="Arial"/>
          <w:sz w:val="24"/>
          <w:szCs w:val="24"/>
          <w:lang w:val="en"/>
        </w:rPr>
        <w:t>gers</w:t>
      </w:r>
      <w:r w:rsidR="00993119">
        <w:rPr>
          <w:rFonts w:ascii="Arial" w:hAnsi="Arial" w:cs="Arial"/>
          <w:sz w:val="24"/>
          <w:szCs w:val="24"/>
          <w:lang w:val="en"/>
        </w:rPr>
        <w:t xml:space="preserve"> on the need to focus on the issues noted in order to be able to be </w:t>
      </w:r>
      <w:r w:rsidR="00107A6E">
        <w:rPr>
          <w:rFonts w:ascii="Arial" w:hAnsi="Arial" w:cs="Arial"/>
          <w:sz w:val="24"/>
          <w:szCs w:val="24"/>
          <w:lang w:val="en"/>
        </w:rPr>
        <w:t>successful</w:t>
      </w:r>
      <w:r w:rsidR="00993119">
        <w:rPr>
          <w:rFonts w:ascii="Arial" w:hAnsi="Arial" w:cs="Arial"/>
          <w:sz w:val="24"/>
          <w:szCs w:val="24"/>
          <w:lang w:val="en"/>
        </w:rPr>
        <w:t xml:space="preserve"> in a T+1 environment</w:t>
      </w:r>
      <w:r>
        <w:rPr>
          <w:rFonts w:ascii="Arial" w:hAnsi="Arial" w:cs="Arial"/>
          <w:sz w:val="24"/>
          <w:szCs w:val="24"/>
          <w:lang w:val="en"/>
        </w:rPr>
        <w:t>.</w:t>
      </w:r>
    </w:p>
    <w:p w14:paraId="3CE614E0" w14:textId="71E5E6EC" w:rsidR="00C9312E" w:rsidRPr="00C9312E" w:rsidRDefault="00993119" w:rsidP="00C9312E">
      <w:pPr>
        <w:pStyle w:val="ListParagraph"/>
        <w:numPr>
          <w:ilvl w:val="0"/>
          <w:numId w:val="44"/>
        </w:numPr>
        <w:rPr>
          <w:rFonts w:ascii="Arial" w:eastAsia="Times New Roman" w:hAnsi="Arial" w:cs="Arial"/>
          <w:spacing w:val="-2"/>
          <w:sz w:val="24"/>
          <w:szCs w:val="24"/>
          <w:lang w:val="en"/>
        </w:rPr>
      </w:pPr>
      <w:r>
        <w:rPr>
          <w:rFonts w:ascii="Arial" w:hAnsi="Arial" w:cs="Arial"/>
          <w:sz w:val="24"/>
          <w:szCs w:val="24"/>
          <w:lang w:val="en"/>
        </w:rPr>
        <w:t xml:space="preserve">Securities </w:t>
      </w:r>
      <w:r w:rsidR="00C9312E">
        <w:rPr>
          <w:rFonts w:ascii="Arial" w:hAnsi="Arial" w:cs="Arial"/>
          <w:sz w:val="24"/>
          <w:szCs w:val="24"/>
          <w:lang w:val="en"/>
        </w:rPr>
        <w:t>Lenders need to react to a recall request much quicker in T+1</w:t>
      </w:r>
      <w:r>
        <w:rPr>
          <w:rFonts w:ascii="Arial" w:hAnsi="Arial" w:cs="Arial"/>
          <w:sz w:val="24"/>
          <w:szCs w:val="24"/>
          <w:lang w:val="en"/>
        </w:rPr>
        <w:t xml:space="preserve"> than they do today.</w:t>
      </w:r>
    </w:p>
    <w:p w14:paraId="5F36E02A" w14:textId="3020C8ED" w:rsidR="00C9312E" w:rsidRPr="00C9312E" w:rsidRDefault="00C9312E" w:rsidP="00C9312E">
      <w:pPr>
        <w:pStyle w:val="ListParagraph"/>
        <w:numPr>
          <w:ilvl w:val="0"/>
          <w:numId w:val="44"/>
        </w:numPr>
        <w:rPr>
          <w:rFonts w:ascii="Arial" w:eastAsia="Times New Roman" w:hAnsi="Arial" w:cs="Arial"/>
          <w:spacing w:val="-2"/>
          <w:sz w:val="24"/>
          <w:szCs w:val="24"/>
          <w:lang w:val="en"/>
        </w:rPr>
      </w:pPr>
      <w:r>
        <w:rPr>
          <w:rFonts w:ascii="Arial" w:hAnsi="Arial" w:cs="Arial"/>
          <w:sz w:val="24"/>
          <w:szCs w:val="24"/>
          <w:lang w:val="en"/>
        </w:rPr>
        <w:t>There needs to be an improvement in automated solutions, particularly with respect to recall requests.</w:t>
      </w:r>
    </w:p>
    <w:p w14:paraId="10E3B11C" w14:textId="211EA52D" w:rsidR="00C9312E" w:rsidRPr="00C9312E" w:rsidRDefault="00C9312E" w:rsidP="00C9312E">
      <w:pPr>
        <w:pStyle w:val="ListParagraph"/>
        <w:numPr>
          <w:ilvl w:val="0"/>
          <w:numId w:val="44"/>
        </w:numPr>
        <w:rPr>
          <w:rFonts w:ascii="Arial" w:eastAsia="Times New Roman" w:hAnsi="Arial" w:cs="Arial"/>
          <w:spacing w:val="-2"/>
          <w:sz w:val="24"/>
          <w:szCs w:val="24"/>
          <w:lang w:val="en"/>
        </w:rPr>
      </w:pPr>
      <w:r>
        <w:rPr>
          <w:rFonts w:ascii="Arial" w:hAnsi="Arial" w:cs="Arial"/>
          <w:sz w:val="24"/>
          <w:szCs w:val="24"/>
          <w:lang w:val="en"/>
        </w:rPr>
        <w:t xml:space="preserve"> </w:t>
      </w:r>
      <w:r w:rsidR="00993119">
        <w:rPr>
          <w:rFonts w:ascii="Arial" w:hAnsi="Arial" w:cs="Arial"/>
          <w:sz w:val="24"/>
          <w:szCs w:val="24"/>
          <w:lang w:val="en"/>
        </w:rPr>
        <w:t xml:space="preserve">Securities </w:t>
      </w:r>
      <w:r w:rsidR="006054E8">
        <w:rPr>
          <w:rFonts w:ascii="Arial" w:hAnsi="Arial" w:cs="Arial"/>
          <w:sz w:val="24"/>
          <w:szCs w:val="24"/>
          <w:lang w:val="en"/>
        </w:rPr>
        <w:t>lending</w:t>
      </w:r>
      <w:r>
        <w:rPr>
          <w:rFonts w:ascii="Arial" w:hAnsi="Arial" w:cs="Arial"/>
          <w:sz w:val="24"/>
          <w:szCs w:val="24"/>
          <w:lang w:val="en"/>
        </w:rPr>
        <w:t xml:space="preserve"> agreements </w:t>
      </w:r>
      <w:r w:rsidR="006054E8">
        <w:rPr>
          <w:rFonts w:ascii="Arial" w:hAnsi="Arial" w:cs="Arial"/>
          <w:sz w:val="24"/>
          <w:szCs w:val="24"/>
          <w:lang w:val="en"/>
        </w:rPr>
        <w:t xml:space="preserve">might be </w:t>
      </w:r>
      <w:r>
        <w:rPr>
          <w:rFonts w:ascii="Arial" w:hAnsi="Arial" w:cs="Arial"/>
          <w:sz w:val="24"/>
          <w:szCs w:val="24"/>
          <w:lang w:val="en"/>
        </w:rPr>
        <w:t>in need of updating before T+1 goes live.</w:t>
      </w:r>
    </w:p>
    <w:p w14:paraId="03185283" w14:textId="757962EC" w:rsidR="008740E6" w:rsidRDefault="006600E6" w:rsidP="006600E6">
      <w:pPr>
        <w:ind w:left="720"/>
        <w:rPr>
          <w:rFonts w:ascii="Arial" w:hAnsi="Arial" w:cs="Arial"/>
          <w:sz w:val="24"/>
          <w:szCs w:val="24"/>
        </w:rPr>
      </w:pPr>
      <w:r>
        <w:rPr>
          <w:rFonts w:ascii="Arial" w:hAnsi="Arial" w:cs="Arial"/>
          <w:sz w:val="24"/>
          <w:szCs w:val="24"/>
        </w:rPr>
        <w:t>To a question asked, Phil reported that</w:t>
      </w:r>
      <w:r w:rsidR="006054E8">
        <w:rPr>
          <w:rFonts w:ascii="Arial" w:hAnsi="Arial" w:cs="Arial"/>
          <w:sz w:val="24"/>
          <w:szCs w:val="24"/>
        </w:rPr>
        <w:t xml:space="preserve"> due to other ongoing regulatory initiatives, such as Government of Canada proposed fail fees, T+1 issues</w:t>
      </w:r>
      <w:r>
        <w:rPr>
          <w:rFonts w:ascii="Arial" w:hAnsi="Arial" w:cs="Arial"/>
          <w:sz w:val="24"/>
          <w:szCs w:val="24"/>
        </w:rPr>
        <w:t xml:space="preserve"> are not actively being pursued</w:t>
      </w:r>
      <w:r w:rsidR="00993119">
        <w:rPr>
          <w:rFonts w:ascii="Arial" w:hAnsi="Arial" w:cs="Arial"/>
          <w:sz w:val="24"/>
          <w:szCs w:val="24"/>
        </w:rPr>
        <w:t>, by CASLA</w:t>
      </w:r>
      <w:r>
        <w:rPr>
          <w:rFonts w:ascii="Arial" w:hAnsi="Arial" w:cs="Arial"/>
          <w:sz w:val="24"/>
          <w:szCs w:val="24"/>
        </w:rPr>
        <w:t xml:space="preserve"> as high priority items at this time.</w:t>
      </w:r>
    </w:p>
    <w:p w14:paraId="3B8400AA" w14:textId="386BFB8F" w:rsidR="006600E6" w:rsidRPr="00C9312E" w:rsidRDefault="006600E6" w:rsidP="006600E6">
      <w:pPr>
        <w:ind w:left="720"/>
        <w:rPr>
          <w:rFonts w:ascii="Arial" w:eastAsia="Times New Roman" w:hAnsi="Arial" w:cs="Arial"/>
          <w:spacing w:val="-2"/>
          <w:sz w:val="24"/>
          <w:szCs w:val="24"/>
          <w:lang w:val="en"/>
        </w:rPr>
      </w:pPr>
      <w:r>
        <w:rPr>
          <w:rFonts w:ascii="Arial" w:hAnsi="Arial" w:cs="Arial"/>
          <w:sz w:val="24"/>
          <w:szCs w:val="24"/>
        </w:rPr>
        <w:t>Phil reported that there are about $77 billion in Canadian equities out on loan on average, with about 10% ($7-8 billion) in Hard-to-Borrow and Warm/Special securities.</w:t>
      </w:r>
    </w:p>
    <w:p w14:paraId="0DF1CE02" w14:textId="77777777" w:rsidR="006600E6" w:rsidRPr="006600E6"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31</w:t>
      </w:r>
      <w:r w:rsidRPr="00015B20">
        <w:rPr>
          <w:rFonts w:ascii="Arial" w:hAnsi="Arial" w:cs="Arial"/>
          <w:sz w:val="24"/>
          <w:szCs w:val="24"/>
          <w:u w:val="single"/>
        </w:rPr>
        <w:t xml:space="preserve"> – </w:t>
      </w:r>
      <w:r>
        <w:rPr>
          <w:rFonts w:ascii="Arial" w:hAnsi="Arial" w:cs="Arial"/>
          <w:sz w:val="24"/>
          <w:szCs w:val="24"/>
          <w:u w:val="single"/>
        </w:rPr>
        <w:t>Trade Co</w:t>
      </w:r>
      <w:r w:rsidR="003D3A68">
        <w:rPr>
          <w:rFonts w:ascii="Arial" w:hAnsi="Arial" w:cs="Arial"/>
          <w:sz w:val="24"/>
          <w:szCs w:val="24"/>
          <w:u w:val="single"/>
        </w:rPr>
        <w:t>nfirmation/Matching</w:t>
      </w:r>
      <w:r w:rsidRPr="00015B20">
        <w:rPr>
          <w:rFonts w:ascii="Arial" w:hAnsi="Arial" w:cs="Arial"/>
          <w:sz w:val="24"/>
          <w:szCs w:val="24"/>
          <w:u w:val="single"/>
        </w:rPr>
        <w:t>:</w:t>
      </w:r>
      <w:r w:rsidRPr="00015B20">
        <w:rPr>
          <w:rFonts w:ascii="Arial" w:hAnsi="Arial" w:cs="Arial"/>
          <w:sz w:val="24"/>
          <w:szCs w:val="24"/>
        </w:rPr>
        <w:t xml:space="preserve"> </w:t>
      </w:r>
      <w:r w:rsidR="006600E6">
        <w:rPr>
          <w:rFonts w:ascii="Arial" w:hAnsi="Arial" w:cs="Arial"/>
          <w:sz w:val="24"/>
          <w:szCs w:val="24"/>
        </w:rPr>
        <w:t xml:space="preserve">Domenic </w:t>
      </w:r>
      <w:r w:rsidR="008740E6">
        <w:rPr>
          <w:rFonts w:ascii="Arial" w:hAnsi="Arial" w:cs="Arial"/>
          <w:sz w:val="24"/>
          <w:szCs w:val="24"/>
        </w:rPr>
        <w:t xml:space="preserve">introduced this subject. </w:t>
      </w:r>
    </w:p>
    <w:p w14:paraId="05F8037D" w14:textId="77777777" w:rsidR="006600E6" w:rsidRPr="006600E6" w:rsidRDefault="006600E6" w:rsidP="006600E6">
      <w:pPr>
        <w:pStyle w:val="ListParagraph"/>
        <w:numPr>
          <w:ilvl w:val="1"/>
          <w:numId w:val="34"/>
        </w:numPr>
        <w:rPr>
          <w:rFonts w:ascii="Arial" w:eastAsia="Times New Roman" w:hAnsi="Arial" w:cs="Arial"/>
          <w:spacing w:val="-2"/>
          <w:sz w:val="24"/>
          <w:szCs w:val="24"/>
          <w:lang w:val="en"/>
        </w:rPr>
      </w:pPr>
      <w:r>
        <w:rPr>
          <w:rFonts w:ascii="Arial" w:hAnsi="Arial" w:cs="Arial"/>
          <w:sz w:val="24"/>
          <w:szCs w:val="24"/>
        </w:rPr>
        <w:t xml:space="preserve">He said that for ease of identifying issues and solutions, this log will be combined with OWG-006 – International Clients – Allocations. </w:t>
      </w:r>
    </w:p>
    <w:p w14:paraId="528C88DC" w14:textId="1E022332" w:rsidR="006600E6" w:rsidRPr="006600E6" w:rsidRDefault="006600E6" w:rsidP="006600E6">
      <w:pPr>
        <w:pStyle w:val="ListParagraph"/>
        <w:numPr>
          <w:ilvl w:val="1"/>
          <w:numId w:val="34"/>
        </w:numPr>
        <w:rPr>
          <w:rFonts w:ascii="Arial" w:eastAsia="Times New Roman" w:hAnsi="Arial" w:cs="Arial"/>
          <w:spacing w:val="-2"/>
          <w:sz w:val="24"/>
          <w:szCs w:val="24"/>
          <w:lang w:val="en"/>
        </w:rPr>
      </w:pPr>
      <w:r>
        <w:rPr>
          <w:rFonts w:ascii="Arial" w:hAnsi="Arial" w:cs="Arial"/>
          <w:sz w:val="24"/>
          <w:szCs w:val="24"/>
        </w:rPr>
        <w:lastRenderedPageBreak/>
        <w:t xml:space="preserve">Domenic reported that so far, we have restructured the CDS Job Scheduler to get Exchange trades reported sooner </w:t>
      </w:r>
      <w:r w:rsidR="007F0FD9">
        <w:rPr>
          <w:rFonts w:ascii="Arial" w:hAnsi="Arial" w:cs="Arial"/>
          <w:sz w:val="24"/>
          <w:szCs w:val="24"/>
        </w:rPr>
        <w:t xml:space="preserve">in </w:t>
      </w:r>
      <w:r>
        <w:rPr>
          <w:rFonts w:ascii="Arial" w:hAnsi="Arial" w:cs="Arial"/>
          <w:sz w:val="24"/>
          <w:szCs w:val="24"/>
        </w:rPr>
        <w:t>the day, and ITP trades now have a input deadline of 8 PM on Trade Date for input to CDS</w:t>
      </w:r>
    </w:p>
    <w:p w14:paraId="07F98B12" w14:textId="65754FC4" w:rsidR="006600E6" w:rsidRPr="007F0FD9" w:rsidRDefault="006600E6" w:rsidP="006600E6">
      <w:pPr>
        <w:pStyle w:val="ListParagraph"/>
        <w:numPr>
          <w:ilvl w:val="1"/>
          <w:numId w:val="34"/>
        </w:numPr>
        <w:rPr>
          <w:rFonts w:ascii="Arial" w:eastAsia="Times New Roman" w:hAnsi="Arial" w:cs="Arial"/>
          <w:spacing w:val="-2"/>
          <w:sz w:val="24"/>
          <w:szCs w:val="24"/>
          <w:lang w:val="en"/>
        </w:rPr>
      </w:pPr>
      <w:r>
        <w:rPr>
          <w:rFonts w:ascii="Arial" w:hAnsi="Arial" w:cs="Arial"/>
          <w:sz w:val="24"/>
          <w:szCs w:val="24"/>
          <w:lang w:val="en"/>
        </w:rPr>
        <w:t xml:space="preserve">The next stage is to get the Buyside to report trade confirmations to their custodian by </w:t>
      </w:r>
      <w:r w:rsidR="007F0FD9">
        <w:rPr>
          <w:rFonts w:ascii="Arial" w:hAnsi="Arial" w:cs="Arial"/>
          <w:sz w:val="24"/>
          <w:szCs w:val="24"/>
          <w:lang w:val="en"/>
        </w:rPr>
        <w:t>3:59</w:t>
      </w:r>
      <w:r>
        <w:rPr>
          <w:rFonts w:ascii="Arial" w:hAnsi="Arial" w:cs="Arial"/>
          <w:sz w:val="24"/>
          <w:szCs w:val="24"/>
          <w:lang w:val="en"/>
        </w:rPr>
        <w:t xml:space="preserve"> AM </w:t>
      </w:r>
      <w:r w:rsidR="007F0FD9">
        <w:rPr>
          <w:rFonts w:ascii="Arial" w:hAnsi="Arial" w:cs="Arial"/>
          <w:sz w:val="24"/>
          <w:szCs w:val="24"/>
          <w:lang w:val="en"/>
        </w:rPr>
        <w:t xml:space="preserve">ET </w:t>
      </w:r>
      <w:r>
        <w:rPr>
          <w:rFonts w:ascii="Arial" w:hAnsi="Arial" w:cs="Arial"/>
          <w:sz w:val="24"/>
          <w:szCs w:val="24"/>
          <w:lang w:val="en"/>
        </w:rPr>
        <w:t>on T+1.</w:t>
      </w:r>
      <w:r w:rsidR="007F0FD9">
        <w:rPr>
          <w:rFonts w:ascii="Arial" w:hAnsi="Arial" w:cs="Arial"/>
          <w:sz w:val="24"/>
          <w:szCs w:val="24"/>
          <w:lang w:val="en"/>
        </w:rPr>
        <w:t xml:space="preserve"> This will need to be completed for more than 90% of all ITP trades under National Instrument 24-101.</w:t>
      </w:r>
    </w:p>
    <w:p w14:paraId="29A9900C" w14:textId="2873EC6B" w:rsidR="007F0FD9" w:rsidRDefault="007F0FD9" w:rsidP="007F0FD9">
      <w:pPr>
        <w:pStyle w:val="ListParagraph"/>
        <w:numPr>
          <w:ilvl w:val="2"/>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SS&amp;C reported that as long as the Buyside firm sends in a confirmation, SS&amp;C automatically reports the confirmation to Custodian without delay (instantly, or near </w:t>
      </w:r>
      <w:r w:rsidR="000B38D5">
        <w:rPr>
          <w:rFonts w:ascii="Arial" w:eastAsia="Times New Roman" w:hAnsi="Arial" w:cs="Arial"/>
          <w:spacing w:val="-2"/>
          <w:sz w:val="24"/>
          <w:szCs w:val="24"/>
          <w:lang w:val="en"/>
        </w:rPr>
        <w:t>real-time</w:t>
      </w:r>
      <w:r>
        <w:rPr>
          <w:rFonts w:ascii="Arial" w:eastAsia="Times New Roman" w:hAnsi="Arial" w:cs="Arial"/>
          <w:spacing w:val="-2"/>
          <w:sz w:val="24"/>
          <w:szCs w:val="24"/>
          <w:lang w:val="en"/>
        </w:rPr>
        <w:t>.</w:t>
      </w:r>
    </w:p>
    <w:p w14:paraId="54F12FD6" w14:textId="54D1770B" w:rsidR="007F0FD9" w:rsidRPr="006600E6" w:rsidRDefault="007F0FD9" w:rsidP="007F0FD9">
      <w:pPr>
        <w:pStyle w:val="ListParagraph"/>
        <w:numPr>
          <w:ilvl w:val="2"/>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A large Buyside firm said that they send automated messages to their vendors to confirm allocations to their custodian.</w:t>
      </w:r>
    </w:p>
    <w:p w14:paraId="5AF10D72" w14:textId="0411F82D" w:rsidR="00802ED7" w:rsidRPr="00802ED7" w:rsidRDefault="006D7D08" w:rsidP="00802ED7">
      <w:pPr>
        <w:pStyle w:val="ListParagraph"/>
        <w:numPr>
          <w:ilvl w:val="1"/>
          <w:numId w:val="34"/>
        </w:numPr>
        <w:rPr>
          <w:rFonts w:ascii="Arial" w:eastAsia="Times New Roman" w:hAnsi="Arial" w:cs="Arial"/>
          <w:spacing w:val="-2"/>
          <w:sz w:val="24"/>
          <w:szCs w:val="24"/>
          <w:lang w:val="en"/>
        </w:rPr>
      </w:pPr>
      <w:r w:rsidRPr="006D7D08">
        <w:rPr>
          <w:rFonts w:ascii="Arial" w:eastAsia="Times New Roman" w:hAnsi="Arial" w:cs="Arial"/>
          <w:spacing w:val="-2"/>
          <w:sz w:val="24"/>
          <w:szCs w:val="24"/>
          <w:lang w:val="en"/>
        </w:rPr>
        <w:t>A</w:t>
      </w:r>
      <w:r w:rsidR="007F0FD9" w:rsidRPr="006D7D08">
        <w:rPr>
          <w:rFonts w:ascii="Arial" w:eastAsia="Times New Roman" w:hAnsi="Arial" w:cs="Arial"/>
          <w:spacing w:val="-2"/>
          <w:sz w:val="24"/>
          <w:szCs w:val="24"/>
          <w:lang w:val="en"/>
        </w:rPr>
        <w:t xml:space="preserve"> </w:t>
      </w:r>
      <w:r w:rsidRPr="006D7D08">
        <w:rPr>
          <w:rFonts w:ascii="Arial" w:hAnsi="Arial" w:cs="Arial"/>
          <w:spacing w:val="-2"/>
          <w:sz w:val="24"/>
          <w:szCs w:val="24"/>
          <w:shd w:val="clear" w:color="auto" w:fill="FFFFFF"/>
        </w:rPr>
        <w:t>representative from one firm noted that for ITP trades to meet the 3:59 AM confirm targets, trade corrections</w:t>
      </w:r>
      <w:r>
        <w:rPr>
          <w:rFonts w:ascii="Arial" w:hAnsi="Arial" w:cs="Arial"/>
          <w:spacing w:val="-2"/>
          <w:sz w:val="24"/>
          <w:szCs w:val="24"/>
          <w:shd w:val="clear" w:color="auto" w:fill="FFFFFF"/>
        </w:rPr>
        <w:t xml:space="preserve"> and trade allocations</w:t>
      </w:r>
      <w:r w:rsidRPr="006D7D08">
        <w:rPr>
          <w:rFonts w:ascii="Arial" w:hAnsi="Arial" w:cs="Arial"/>
          <w:spacing w:val="-2"/>
          <w:sz w:val="24"/>
          <w:szCs w:val="24"/>
          <w:shd w:val="clear" w:color="auto" w:fill="FFFFFF"/>
        </w:rPr>
        <w:t xml:space="preserve"> must first be completed.  Today that is mostly done during T+1 AM.  Any change to this timetable requires </w:t>
      </w:r>
      <w:r w:rsidRPr="006D7D08">
        <w:rPr>
          <w:rFonts w:ascii="Arial" w:hAnsi="Arial" w:cs="Arial"/>
          <w:i/>
          <w:iCs/>
          <w:spacing w:val="-2"/>
          <w:sz w:val="24"/>
          <w:szCs w:val="24"/>
          <w:shd w:val="clear" w:color="auto" w:fill="FFFFFF"/>
        </w:rPr>
        <w:t>all</w:t>
      </w:r>
      <w:r w:rsidRPr="006D7D08">
        <w:rPr>
          <w:rFonts w:ascii="Arial" w:hAnsi="Arial" w:cs="Arial"/>
          <w:spacing w:val="-2"/>
          <w:sz w:val="24"/>
          <w:szCs w:val="24"/>
          <w:shd w:val="clear" w:color="auto" w:fill="FFFFFF"/>
        </w:rPr>
        <w:t> buy and sell side firms to change simultaneously since all parties to a trade must be available for trade corrections.  He asked whether that would be feasible prior to T+1 launch, adding that if not, we should consider temporarily keeping the current timeframes until it was.  It was noted the T+1 settlement deadline could be achieved if the 60% not confirmed on T (i.e., today’s 95% confirmed by T+1 PM, less the 35% confirmed on T) were submitted for settlement real-time T+1.  Firms could then focus on the last 5% unconfirmed by T+1, while planning any timetable shifts for the industry.</w:t>
      </w:r>
      <w:r w:rsidR="007F0FD9" w:rsidRPr="006D7D08">
        <w:rPr>
          <w:rFonts w:ascii="Arial" w:eastAsia="Times New Roman" w:hAnsi="Arial" w:cs="Arial"/>
          <w:spacing w:val="-2"/>
          <w:sz w:val="24"/>
          <w:szCs w:val="24"/>
          <w:lang w:val="en"/>
        </w:rPr>
        <w:t xml:space="preserve"> Keith Evans said that the primary focus of the move to T+1 was to reduce </w:t>
      </w:r>
      <w:r w:rsidR="00B56AF5" w:rsidRPr="006D7D08">
        <w:rPr>
          <w:rFonts w:ascii="Arial" w:eastAsia="Times New Roman" w:hAnsi="Arial" w:cs="Arial"/>
          <w:spacing w:val="-2"/>
          <w:sz w:val="24"/>
          <w:szCs w:val="24"/>
          <w:lang w:val="en"/>
        </w:rPr>
        <w:t xml:space="preserve">overall settlement </w:t>
      </w:r>
      <w:r w:rsidR="007F0FD9" w:rsidRPr="006D7D08">
        <w:rPr>
          <w:rFonts w:ascii="Arial" w:eastAsia="Times New Roman" w:hAnsi="Arial" w:cs="Arial"/>
          <w:spacing w:val="-2"/>
          <w:sz w:val="24"/>
          <w:szCs w:val="24"/>
          <w:lang w:val="en"/>
        </w:rPr>
        <w:t xml:space="preserve">risk. </w:t>
      </w:r>
      <w:r w:rsidR="00B56AF5" w:rsidRPr="006D7D08">
        <w:rPr>
          <w:rFonts w:ascii="Arial" w:eastAsia="Times New Roman" w:hAnsi="Arial" w:cs="Arial"/>
          <w:spacing w:val="-2"/>
          <w:sz w:val="24"/>
          <w:szCs w:val="24"/>
          <w:lang w:val="en"/>
        </w:rPr>
        <w:t>However</w:t>
      </w:r>
      <w:r w:rsidR="007F0FD9" w:rsidRPr="006D7D08">
        <w:rPr>
          <w:rFonts w:ascii="Arial" w:eastAsia="Times New Roman" w:hAnsi="Arial" w:cs="Arial"/>
          <w:spacing w:val="-2"/>
          <w:sz w:val="24"/>
          <w:szCs w:val="24"/>
          <w:lang w:val="en"/>
        </w:rPr>
        <w:t xml:space="preserve">, the biggest </w:t>
      </w:r>
      <w:r w:rsidR="00B56AF5" w:rsidRPr="006D7D08">
        <w:rPr>
          <w:rFonts w:ascii="Arial" w:eastAsia="Times New Roman" w:hAnsi="Arial" w:cs="Arial"/>
          <w:spacing w:val="-2"/>
          <w:sz w:val="24"/>
          <w:szCs w:val="24"/>
          <w:lang w:val="en"/>
        </w:rPr>
        <w:t>financial</w:t>
      </w:r>
      <w:r w:rsidR="007F0FD9" w:rsidRPr="006D7D08">
        <w:rPr>
          <w:rFonts w:ascii="Arial" w:eastAsia="Times New Roman" w:hAnsi="Arial" w:cs="Arial"/>
          <w:spacing w:val="-2"/>
          <w:sz w:val="24"/>
          <w:szCs w:val="24"/>
          <w:lang w:val="en"/>
        </w:rPr>
        <w:t xml:space="preserve"> benefit can be achieved by the sellside </w:t>
      </w:r>
      <w:r w:rsidR="00B56AF5" w:rsidRPr="006D7D08">
        <w:rPr>
          <w:rFonts w:ascii="Arial" w:eastAsia="Times New Roman" w:hAnsi="Arial" w:cs="Arial"/>
          <w:spacing w:val="-2"/>
          <w:sz w:val="24"/>
          <w:szCs w:val="24"/>
          <w:lang w:val="en"/>
        </w:rPr>
        <w:t>brokers</w:t>
      </w:r>
      <w:r w:rsidR="007F0FD9" w:rsidRPr="006D7D08">
        <w:rPr>
          <w:rFonts w:ascii="Arial" w:eastAsia="Times New Roman" w:hAnsi="Arial" w:cs="Arial"/>
          <w:spacing w:val="-2"/>
          <w:sz w:val="24"/>
          <w:szCs w:val="24"/>
          <w:lang w:val="en"/>
        </w:rPr>
        <w:t xml:space="preserve"> </w:t>
      </w:r>
      <w:r w:rsidR="007F0FD9">
        <w:rPr>
          <w:rFonts w:ascii="Arial" w:eastAsia="Times New Roman" w:hAnsi="Arial" w:cs="Arial"/>
          <w:spacing w:val="-2"/>
          <w:sz w:val="24"/>
          <w:szCs w:val="24"/>
          <w:lang w:val="en"/>
        </w:rPr>
        <w:t xml:space="preserve">by </w:t>
      </w:r>
      <w:r w:rsidR="00B56AF5">
        <w:rPr>
          <w:rFonts w:ascii="Arial" w:eastAsia="Times New Roman" w:hAnsi="Arial" w:cs="Arial"/>
          <w:spacing w:val="-2"/>
          <w:sz w:val="24"/>
          <w:szCs w:val="24"/>
          <w:lang w:val="en"/>
        </w:rPr>
        <w:t>settling</w:t>
      </w:r>
      <w:r w:rsidR="007F0FD9">
        <w:rPr>
          <w:rFonts w:ascii="Arial" w:eastAsia="Times New Roman" w:hAnsi="Arial" w:cs="Arial"/>
          <w:spacing w:val="-2"/>
          <w:sz w:val="24"/>
          <w:szCs w:val="24"/>
          <w:lang w:val="en"/>
        </w:rPr>
        <w:t xml:space="preserve"> their trades in the </w:t>
      </w:r>
      <w:r w:rsidR="00B56AF5">
        <w:rPr>
          <w:rFonts w:ascii="Arial" w:eastAsia="Times New Roman" w:hAnsi="Arial" w:cs="Arial"/>
          <w:spacing w:val="-2"/>
          <w:sz w:val="24"/>
          <w:szCs w:val="24"/>
          <w:lang w:val="en"/>
        </w:rPr>
        <w:t>overnight</w:t>
      </w:r>
      <w:r w:rsidR="007F0FD9">
        <w:rPr>
          <w:rFonts w:ascii="Arial" w:eastAsia="Times New Roman" w:hAnsi="Arial" w:cs="Arial"/>
          <w:spacing w:val="-2"/>
          <w:sz w:val="24"/>
          <w:szCs w:val="24"/>
          <w:lang w:val="en"/>
        </w:rPr>
        <w:t xml:space="preserve"> settlement cycle.</w:t>
      </w:r>
      <w:r w:rsidR="00B56AF5">
        <w:rPr>
          <w:rFonts w:ascii="Arial" w:eastAsia="Times New Roman" w:hAnsi="Arial" w:cs="Arial"/>
          <w:spacing w:val="-2"/>
          <w:sz w:val="24"/>
          <w:szCs w:val="24"/>
          <w:lang w:val="en"/>
        </w:rPr>
        <w:t xml:space="preserve"> Consequently, by doing nothing, the benefit will be reduced to 35% of the potential reduction. Further, by leaving settlement to the online settlement facility of CDS, members will be subject to increased settlement fees, greater need for Lines of Credit, </w:t>
      </w:r>
      <w:r w:rsidR="000B38D5">
        <w:rPr>
          <w:rFonts w:ascii="Arial" w:eastAsia="Times New Roman" w:hAnsi="Arial" w:cs="Arial"/>
          <w:spacing w:val="-2"/>
          <w:sz w:val="24"/>
          <w:szCs w:val="24"/>
          <w:lang w:val="en"/>
        </w:rPr>
        <w:t>and increased</w:t>
      </w:r>
      <w:r w:rsidR="00B56AF5">
        <w:rPr>
          <w:rFonts w:ascii="Arial" w:eastAsia="Times New Roman" w:hAnsi="Arial" w:cs="Arial"/>
          <w:spacing w:val="-2"/>
          <w:sz w:val="24"/>
          <w:szCs w:val="24"/>
          <w:lang w:val="en"/>
        </w:rPr>
        <w:t xml:space="preserve"> need for ACV, and more staff to achieve the same results. This is not an option, as the regulators are </w:t>
      </w:r>
      <w:r w:rsidR="006054E8">
        <w:rPr>
          <w:rFonts w:ascii="Arial" w:eastAsia="Times New Roman" w:hAnsi="Arial" w:cs="Arial"/>
          <w:spacing w:val="-2"/>
          <w:sz w:val="24"/>
          <w:szCs w:val="24"/>
          <w:lang w:val="en"/>
        </w:rPr>
        <w:t>un</w:t>
      </w:r>
      <w:r w:rsidR="00B56AF5">
        <w:rPr>
          <w:rFonts w:ascii="Arial" w:eastAsia="Times New Roman" w:hAnsi="Arial" w:cs="Arial"/>
          <w:spacing w:val="-2"/>
          <w:sz w:val="24"/>
          <w:szCs w:val="24"/>
          <w:lang w:val="en"/>
        </w:rPr>
        <w:t>likely to be supportive of the potential increase of failed trades.</w:t>
      </w:r>
    </w:p>
    <w:p w14:paraId="612AEE09" w14:textId="5FF2026F" w:rsidR="00B56AF5" w:rsidRPr="00B56AF5" w:rsidRDefault="00A9237B" w:rsidP="008740E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06</w:t>
      </w:r>
      <w:r w:rsidRPr="00B2042A">
        <w:rPr>
          <w:rFonts w:ascii="Arial" w:hAnsi="Arial" w:cs="Arial"/>
          <w:sz w:val="24"/>
          <w:szCs w:val="24"/>
          <w:u w:val="single"/>
        </w:rPr>
        <w:t xml:space="preserve"> – </w:t>
      </w:r>
      <w:r w:rsidR="003D3A68" w:rsidRPr="00B2042A">
        <w:rPr>
          <w:rFonts w:ascii="Arial" w:hAnsi="Arial" w:cs="Arial"/>
          <w:sz w:val="24"/>
          <w:szCs w:val="24"/>
          <w:u w:val="single"/>
        </w:rPr>
        <w:t>International Clients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 xml:space="preserve">This item was </w:t>
      </w:r>
      <w:r w:rsidR="00B56AF5">
        <w:rPr>
          <w:rFonts w:ascii="Arial" w:hAnsi="Arial" w:cs="Arial"/>
          <w:sz w:val="24"/>
          <w:szCs w:val="24"/>
        </w:rPr>
        <w:t xml:space="preserve">combined with </w:t>
      </w:r>
      <w:r w:rsidR="00B56AF5" w:rsidRPr="00B56AF5">
        <w:rPr>
          <w:rFonts w:ascii="Arial" w:hAnsi="Arial" w:cs="Arial"/>
          <w:sz w:val="24"/>
          <w:szCs w:val="24"/>
        </w:rPr>
        <w:t>OWG-031 – Trade Confirmation/Matching</w:t>
      </w:r>
      <w:r w:rsidR="00B56AF5">
        <w:rPr>
          <w:rFonts w:ascii="Arial" w:hAnsi="Arial" w:cs="Arial"/>
          <w:sz w:val="24"/>
          <w:szCs w:val="24"/>
        </w:rPr>
        <w:t xml:space="preserve">. Therefore this </w:t>
      </w:r>
      <w:r w:rsidR="00802ED7">
        <w:rPr>
          <w:rFonts w:ascii="Arial" w:hAnsi="Arial" w:cs="Arial"/>
          <w:sz w:val="24"/>
          <w:szCs w:val="24"/>
        </w:rPr>
        <w:t>issue log</w:t>
      </w:r>
      <w:r w:rsidR="00B56AF5">
        <w:rPr>
          <w:rFonts w:ascii="Arial" w:hAnsi="Arial" w:cs="Arial"/>
          <w:sz w:val="24"/>
          <w:szCs w:val="24"/>
        </w:rPr>
        <w:t xml:space="preserve"> was closed.</w:t>
      </w:r>
    </w:p>
    <w:p w14:paraId="095B7457" w14:textId="0844ECE8" w:rsidR="00802ED7" w:rsidRPr="000B38D5" w:rsidRDefault="00B56AF5" w:rsidP="008740E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lastRenderedPageBreak/>
        <w:t>OWG-0</w:t>
      </w:r>
      <w:r>
        <w:rPr>
          <w:rFonts w:ascii="Arial" w:hAnsi="Arial" w:cs="Arial"/>
          <w:sz w:val="24"/>
          <w:szCs w:val="24"/>
          <w:u w:val="single"/>
        </w:rPr>
        <w:t>1</w:t>
      </w:r>
      <w:r w:rsidRPr="00B2042A">
        <w:rPr>
          <w:rFonts w:ascii="Arial" w:hAnsi="Arial" w:cs="Arial"/>
          <w:sz w:val="24"/>
          <w:szCs w:val="24"/>
          <w:u w:val="single"/>
        </w:rPr>
        <w:t xml:space="preserve">6 – </w:t>
      </w:r>
      <w:r>
        <w:rPr>
          <w:rFonts w:ascii="Arial" w:hAnsi="Arial" w:cs="Arial"/>
          <w:sz w:val="24"/>
          <w:szCs w:val="24"/>
          <w:u w:val="single"/>
        </w:rPr>
        <w:t>Penalty for fails</w:t>
      </w:r>
      <w:r w:rsidRPr="00B2042A">
        <w:rPr>
          <w:rFonts w:ascii="Arial" w:hAnsi="Arial" w:cs="Arial"/>
          <w:sz w:val="24"/>
          <w:szCs w:val="24"/>
          <w:u w:val="single"/>
        </w:rPr>
        <w:t>:</w:t>
      </w:r>
      <w:r w:rsidRPr="00B2042A">
        <w:rPr>
          <w:rFonts w:ascii="Arial" w:hAnsi="Arial" w:cs="Arial"/>
          <w:sz w:val="24"/>
          <w:szCs w:val="24"/>
        </w:rPr>
        <w:t xml:space="preserve"> </w:t>
      </w:r>
      <w:r w:rsidR="00802ED7">
        <w:rPr>
          <w:rFonts w:ascii="Arial" w:hAnsi="Arial" w:cs="Arial"/>
          <w:sz w:val="24"/>
          <w:szCs w:val="24"/>
        </w:rPr>
        <w:t xml:space="preserve">Dominic asked Keith to report on this item. Keith said that the Government of Canada had recently issued a paper proposing fess for failed trades of Government of Canada T-bills and Bonds. While the implementation timeline is likely to be after the implementation of T+1, Keith suggested that this is something for this group to consider. Keith said that it does not make sense at this time to impose fail fees on other instruments, but suggested that </w:t>
      </w:r>
      <w:r w:rsidR="000B38D5">
        <w:rPr>
          <w:rFonts w:ascii="Arial" w:hAnsi="Arial" w:cs="Arial"/>
          <w:sz w:val="24"/>
          <w:szCs w:val="24"/>
        </w:rPr>
        <w:t>there</w:t>
      </w:r>
      <w:r w:rsidR="00802ED7">
        <w:rPr>
          <w:rFonts w:ascii="Arial" w:hAnsi="Arial" w:cs="Arial"/>
          <w:sz w:val="24"/>
          <w:szCs w:val="24"/>
        </w:rPr>
        <w:t xml:space="preserve"> will come a time where this is likely to be imposed on all transaction</w:t>
      </w:r>
      <w:r w:rsidR="000B38D5">
        <w:rPr>
          <w:rFonts w:ascii="Arial" w:hAnsi="Arial" w:cs="Arial"/>
          <w:sz w:val="24"/>
          <w:szCs w:val="24"/>
        </w:rPr>
        <w:t xml:space="preserve"> type</w:t>
      </w:r>
      <w:r w:rsidR="00802ED7">
        <w:rPr>
          <w:rFonts w:ascii="Arial" w:hAnsi="Arial" w:cs="Arial"/>
          <w:sz w:val="24"/>
          <w:szCs w:val="24"/>
        </w:rPr>
        <w:t>s.</w:t>
      </w:r>
      <w:r w:rsidR="000B38D5">
        <w:rPr>
          <w:rFonts w:ascii="Arial" w:hAnsi="Arial" w:cs="Arial"/>
          <w:sz w:val="24"/>
          <w:szCs w:val="24"/>
        </w:rPr>
        <w:t xml:space="preserve"> He said he would provide links to the consultation paper, which has a deadline of December 9</w:t>
      </w:r>
      <w:r w:rsidR="000B38D5" w:rsidRPr="000B38D5">
        <w:rPr>
          <w:rFonts w:ascii="Arial" w:hAnsi="Arial" w:cs="Arial"/>
          <w:sz w:val="24"/>
          <w:szCs w:val="24"/>
          <w:vertAlign w:val="superscript"/>
        </w:rPr>
        <w:t>th</w:t>
      </w:r>
      <w:r w:rsidR="000B38D5">
        <w:rPr>
          <w:rFonts w:ascii="Arial" w:hAnsi="Arial" w:cs="Arial"/>
          <w:sz w:val="24"/>
          <w:szCs w:val="24"/>
        </w:rPr>
        <w:t xml:space="preserve"> for comments. Domenic suggested we leave this issue on the agenda for next meeting.</w:t>
      </w:r>
    </w:p>
    <w:p w14:paraId="574979B7" w14:textId="043D0396" w:rsidR="00367034" w:rsidRPr="008740E6" w:rsidRDefault="00B56AF5" w:rsidP="008740E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Pr>
          <w:rFonts w:ascii="Arial" w:hAnsi="Arial" w:cs="Arial"/>
          <w:sz w:val="24"/>
          <w:szCs w:val="24"/>
          <w:u w:val="single"/>
        </w:rPr>
        <w:t>18</w:t>
      </w:r>
      <w:r w:rsidRPr="00B2042A">
        <w:rPr>
          <w:rFonts w:ascii="Arial" w:hAnsi="Arial" w:cs="Arial"/>
          <w:sz w:val="24"/>
          <w:szCs w:val="24"/>
          <w:u w:val="single"/>
        </w:rPr>
        <w:t xml:space="preserve"> – </w:t>
      </w:r>
      <w:r>
        <w:rPr>
          <w:rFonts w:ascii="Arial" w:hAnsi="Arial" w:cs="Arial"/>
          <w:sz w:val="24"/>
          <w:szCs w:val="24"/>
          <w:u w:val="single"/>
        </w:rPr>
        <w:t>Fixed Income Securities</w:t>
      </w:r>
      <w:r w:rsidRPr="00B2042A">
        <w:rPr>
          <w:rFonts w:ascii="Arial" w:hAnsi="Arial" w:cs="Arial"/>
          <w:sz w:val="24"/>
          <w:szCs w:val="24"/>
          <w:u w:val="single"/>
        </w:rPr>
        <w:t>:</w:t>
      </w:r>
      <w:r w:rsidRPr="00B2042A">
        <w:rPr>
          <w:rFonts w:ascii="Arial" w:hAnsi="Arial" w:cs="Arial"/>
          <w:sz w:val="24"/>
          <w:szCs w:val="24"/>
        </w:rPr>
        <w:t xml:space="preserve"> </w:t>
      </w:r>
      <w:r w:rsidR="000B38D5">
        <w:rPr>
          <w:rFonts w:ascii="Arial" w:hAnsi="Arial" w:cs="Arial"/>
          <w:sz w:val="24"/>
          <w:szCs w:val="24"/>
        </w:rPr>
        <w:t xml:space="preserve">A member asked about </w:t>
      </w:r>
      <w:r w:rsidR="009D0221">
        <w:rPr>
          <w:rFonts w:ascii="Arial" w:hAnsi="Arial" w:cs="Arial"/>
          <w:sz w:val="24"/>
          <w:szCs w:val="24"/>
        </w:rPr>
        <w:t>the settling of debt trades where one side is traded in Canada and the other side is in a market where there is a different settlement date. Keith reported that the Canadian side should be at T+1. Keith also agreed that if the other side is at a different settlement date that this would be a problem. It was greed that this issue would be left on the agenda for further discussion at the next meeting.</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1CC5FD97" w:rsidR="00E6781D" w:rsidRDefault="007E4EE6" w:rsidP="00753B10">
      <w:pPr>
        <w:ind w:left="360"/>
        <w:rPr>
          <w:rFonts w:ascii="Arial" w:hAnsi="Arial" w:cs="Arial"/>
          <w:sz w:val="24"/>
          <w:szCs w:val="24"/>
        </w:rPr>
      </w:pPr>
      <w:r>
        <w:rPr>
          <w:rFonts w:ascii="Arial" w:hAnsi="Arial" w:cs="Arial"/>
          <w:sz w:val="24"/>
          <w:szCs w:val="24"/>
        </w:rPr>
        <w:t>There was no other business</w:t>
      </w:r>
      <w:r w:rsidR="00787E68">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55175508"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9D0221">
        <w:rPr>
          <w:rFonts w:ascii="Arial" w:hAnsi="Arial" w:cs="Arial"/>
          <w:sz w:val="24"/>
          <w:szCs w:val="24"/>
        </w:rPr>
        <w:t>December 8, 2022</w:t>
      </w:r>
      <w:r w:rsidR="007331C0">
        <w:rPr>
          <w:rFonts w:ascii="Arial" w:hAnsi="Arial" w:cs="Arial"/>
          <w:sz w:val="24"/>
          <w:szCs w:val="24"/>
        </w:rPr>
        <w:t>, at 1</w:t>
      </w:r>
      <w:r w:rsidR="007E4EE6">
        <w:rPr>
          <w:rFonts w:ascii="Arial" w:hAnsi="Arial" w:cs="Arial"/>
          <w:sz w:val="24"/>
          <w:szCs w:val="24"/>
        </w:rPr>
        <w:t>1</w:t>
      </w:r>
      <w:r w:rsidR="00C32581">
        <w:rPr>
          <w:rFonts w:ascii="Arial" w:hAnsi="Arial" w:cs="Arial"/>
          <w:sz w:val="24"/>
          <w:szCs w:val="24"/>
        </w:rPr>
        <w:t xml:space="preserve">:00 </w:t>
      </w:r>
      <w:r w:rsidR="007E4EE6">
        <w:rPr>
          <w:rFonts w:ascii="Arial" w:hAnsi="Arial" w:cs="Arial"/>
          <w:sz w:val="24"/>
          <w:szCs w:val="24"/>
        </w:rPr>
        <w:t>A</w:t>
      </w:r>
      <w:r w:rsidR="007331C0">
        <w:rPr>
          <w:rFonts w:ascii="Arial" w:hAnsi="Arial" w:cs="Arial"/>
          <w:sz w:val="24"/>
          <w:szCs w:val="24"/>
        </w:rPr>
        <w:t>M Easter</w:t>
      </w:r>
      <w:r w:rsidR="00C32581">
        <w:rPr>
          <w:rFonts w:ascii="Arial" w:hAnsi="Arial" w:cs="Arial"/>
          <w:sz w:val="24"/>
          <w:szCs w:val="24"/>
        </w:rPr>
        <w:t>n.</w:t>
      </w:r>
    </w:p>
    <w:p w14:paraId="633CFE98" w14:textId="66045638" w:rsidR="00690A4D" w:rsidRDefault="00690A4D" w:rsidP="007331C0">
      <w:pPr>
        <w:ind w:left="360"/>
        <w:rPr>
          <w:rFonts w:ascii="Arial" w:hAnsi="Arial" w:cs="Arial"/>
          <w:sz w:val="24"/>
          <w:szCs w:val="24"/>
        </w:rPr>
      </w:pPr>
    </w:p>
    <w:p w14:paraId="4F6C9D27" w14:textId="1F2EB1B0" w:rsidR="00EB2981" w:rsidRDefault="00EB2981" w:rsidP="007331C0">
      <w:pPr>
        <w:ind w:left="360"/>
        <w:rPr>
          <w:rFonts w:ascii="Arial" w:hAnsi="Arial" w:cs="Arial"/>
          <w:sz w:val="24"/>
          <w:szCs w:val="24"/>
        </w:rPr>
      </w:pPr>
      <w:r>
        <w:rPr>
          <w:rFonts w:ascii="Arial" w:hAnsi="Arial" w:cs="Arial"/>
          <w:sz w:val="24"/>
          <w:szCs w:val="24"/>
        </w:rPr>
        <w:t>ATTENDANCE</w:t>
      </w:r>
    </w:p>
    <w:tbl>
      <w:tblPr>
        <w:tblStyle w:val="TableGrid"/>
        <w:tblW w:w="0" w:type="auto"/>
        <w:tblLook w:val="04A0" w:firstRow="1" w:lastRow="0" w:firstColumn="1" w:lastColumn="0" w:noHBand="0" w:noVBand="1"/>
      </w:tblPr>
      <w:tblGrid>
        <w:gridCol w:w="6517"/>
      </w:tblGrid>
      <w:tr w:rsidR="00EB2981" w:rsidRPr="00EB2981" w14:paraId="3069AB66" w14:textId="77777777" w:rsidTr="00EB2981">
        <w:trPr>
          <w:trHeight w:val="300"/>
        </w:trPr>
        <w:tc>
          <w:tcPr>
            <w:tcW w:w="6517" w:type="dxa"/>
            <w:noWrap/>
            <w:hideMark/>
          </w:tcPr>
          <w:p w14:paraId="75A75B6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12525323284</w:t>
            </w:r>
          </w:p>
        </w:tc>
      </w:tr>
      <w:tr w:rsidR="00EB2981" w:rsidRPr="00EB2981" w14:paraId="3B2E50EF" w14:textId="77777777" w:rsidTr="00EB2981">
        <w:trPr>
          <w:trHeight w:val="300"/>
        </w:trPr>
        <w:tc>
          <w:tcPr>
            <w:tcW w:w="6517" w:type="dxa"/>
            <w:noWrap/>
            <w:hideMark/>
          </w:tcPr>
          <w:p w14:paraId="60E1380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14163572016</w:t>
            </w:r>
          </w:p>
        </w:tc>
      </w:tr>
      <w:tr w:rsidR="00EB2981" w:rsidRPr="00EB2981" w14:paraId="0E741250" w14:textId="77777777" w:rsidTr="00EB2981">
        <w:trPr>
          <w:trHeight w:val="300"/>
        </w:trPr>
        <w:tc>
          <w:tcPr>
            <w:tcW w:w="6517" w:type="dxa"/>
            <w:noWrap/>
            <w:hideMark/>
          </w:tcPr>
          <w:p w14:paraId="7AE3C11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14167836047</w:t>
            </w:r>
          </w:p>
        </w:tc>
      </w:tr>
      <w:tr w:rsidR="00EB2981" w:rsidRPr="00EB2981" w14:paraId="1435A25D" w14:textId="77777777" w:rsidTr="00EB2981">
        <w:trPr>
          <w:trHeight w:val="300"/>
        </w:trPr>
        <w:tc>
          <w:tcPr>
            <w:tcW w:w="6517" w:type="dxa"/>
            <w:noWrap/>
            <w:hideMark/>
          </w:tcPr>
          <w:p w14:paraId="15EF30F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14168637615</w:t>
            </w:r>
          </w:p>
        </w:tc>
      </w:tr>
      <w:tr w:rsidR="00EB2981" w:rsidRPr="00EB2981" w14:paraId="3B2B1658" w14:textId="77777777" w:rsidTr="00EB2981">
        <w:trPr>
          <w:trHeight w:val="300"/>
        </w:trPr>
        <w:tc>
          <w:tcPr>
            <w:tcW w:w="6517" w:type="dxa"/>
            <w:noWrap/>
            <w:hideMark/>
          </w:tcPr>
          <w:p w14:paraId="68A2733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14169803371</w:t>
            </w:r>
          </w:p>
        </w:tc>
      </w:tr>
      <w:tr w:rsidR="00EB2981" w:rsidRPr="00EB2981" w14:paraId="7B7D0ABC" w14:textId="77777777" w:rsidTr="00EB2981">
        <w:trPr>
          <w:trHeight w:val="300"/>
        </w:trPr>
        <w:tc>
          <w:tcPr>
            <w:tcW w:w="6517" w:type="dxa"/>
            <w:noWrap/>
            <w:hideMark/>
          </w:tcPr>
          <w:p w14:paraId="7F04F02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16178343050</w:t>
            </w:r>
          </w:p>
        </w:tc>
      </w:tr>
      <w:tr w:rsidR="00EB2981" w:rsidRPr="00EB2981" w14:paraId="50CFDA62" w14:textId="77777777" w:rsidTr="00EB2981">
        <w:trPr>
          <w:trHeight w:val="300"/>
        </w:trPr>
        <w:tc>
          <w:tcPr>
            <w:tcW w:w="6517" w:type="dxa"/>
            <w:noWrap/>
            <w:hideMark/>
          </w:tcPr>
          <w:p w14:paraId="0711CC1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Adam Usajewicz</w:t>
            </w:r>
          </w:p>
        </w:tc>
      </w:tr>
      <w:tr w:rsidR="00EB2981" w:rsidRPr="00EB2981" w14:paraId="1B16A781" w14:textId="77777777" w:rsidTr="00EB2981">
        <w:trPr>
          <w:trHeight w:val="300"/>
        </w:trPr>
        <w:tc>
          <w:tcPr>
            <w:tcW w:w="6517" w:type="dxa"/>
            <w:noWrap/>
            <w:hideMark/>
          </w:tcPr>
          <w:p w14:paraId="50F9D2B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Adnan Quader TD Securities</w:t>
            </w:r>
          </w:p>
        </w:tc>
      </w:tr>
      <w:tr w:rsidR="00EB2981" w:rsidRPr="00EB2981" w14:paraId="51569BDE" w14:textId="77777777" w:rsidTr="00EB2981">
        <w:trPr>
          <w:trHeight w:val="300"/>
        </w:trPr>
        <w:tc>
          <w:tcPr>
            <w:tcW w:w="6517" w:type="dxa"/>
            <w:noWrap/>
            <w:hideMark/>
          </w:tcPr>
          <w:p w14:paraId="4F24C99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Alexandra Nestyurkina</w:t>
            </w:r>
          </w:p>
        </w:tc>
      </w:tr>
      <w:tr w:rsidR="00EB2981" w:rsidRPr="00EB2981" w14:paraId="463EC085" w14:textId="77777777" w:rsidTr="00EB2981">
        <w:trPr>
          <w:trHeight w:val="300"/>
        </w:trPr>
        <w:tc>
          <w:tcPr>
            <w:tcW w:w="6517" w:type="dxa"/>
            <w:noWrap/>
            <w:hideMark/>
          </w:tcPr>
          <w:p w14:paraId="02A670B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Allan Bisessar - HOOPP</w:t>
            </w:r>
          </w:p>
        </w:tc>
      </w:tr>
      <w:tr w:rsidR="00EB2981" w:rsidRPr="00EB2981" w14:paraId="10CF96C4" w14:textId="77777777" w:rsidTr="00EB2981">
        <w:trPr>
          <w:trHeight w:val="300"/>
        </w:trPr>
        <w:tc>
          <w:tcPr>
            <w:tcW w:w="6517" w:type="dxa"/>
            <w:noWrap/>
            <w:hideMark/>
          </w:tcPr>
          <w:p w14:paraId="706C965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lastRenderedPageBreak/>
              <w:t>Ana Lotharius</w:t>
            </w:r>
          </w:p>
        </w:tc>
      </w:tr>
      <w:tr w:rsidR="00EB2981" w:rsidRPr="00EB2981" w14:paraId="197116E2" w14:textId="77777777" w:rsidTr="00EB2981">
        <w:trPr>
          <w:trHeight w:val="300"/>
        </w:trPr>
        <w:tc>
          <w:tcPr>
            <w:tcW w:w="6517" w:type="dxa"/>
            <w:noWrap/>
            <w:hideMark/>
          </w:tcPr>
          <w:p w14:paraId="06D7A21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AndrewLedbury - kyndryl</w:t>
            </w:r>
          </w:p>
        </w:tc>
      </w:tr>
      <w:tr w:rsidR="00EB2981" w:rsidRPr="00EB2981" w14:paraId="45FDAE0A" w14:textId="77777777" w:rsidTr="00EB2981">
        <w:trPr>
          <w:trHeight w:val="300"/>
        </w:trPr>
        <w:tc>
          <w:tcPr>
            <w:tcW w:w="6517" w:type="dxa"/>
            <w:noWrap/>
            <w:hideMark/>
          </w:tcPr>
          <w:p w14:paraId="2287922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Anna Tyniec</w:t>
            </w:r>
          </w:p>
        </w:tc>
      </w:tr>
      <w:tr w:rsidR="00EB2981" w:rsidRPr="00EB2981" w14:paraId="221D5063" w14:textId="77777777" w:rsidTr="00EB2981">
        <w:trPr>
          <w:trHeight w:val="300"/>
        </w:trPr>
        <w:tc>
          <w:tcPr>
            <w:tcW w:w="6517" w:type="dxa"/>
            <w:noWrap/>
            <w:hideMark/>
          </w:tcPr>
          <w:p w14:paraId="300A9C5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Annetta Ho</w:t>
            </w:r>
          </w:p>
        </w:tc>
      </w:tr>
      <w:tr w:rsidR="00EB2981" w:rsidRPr="00EB2981" w14:paraId="2A7973D7" w14:textId="77777777" w:rsidTr="00EB2981">
        <w:trPr>
          <w:trHeight w:val="300"/>
        </w:trPr>
        <w:tc>
          <w:tcPr>
            <w:tcW w:w="6517" w:type="dxa"/>
            <w:noWrap/>
            <w:hideMark/>
          </w:tcPr>
          <w:p w14:paraId="59A1AD1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aruffudeen</w:t>
            </w:r>
          </w:p>
        </w:tc>
      </w:tr>
      <w:tr w:rsidR="00EB2981" w:rsidRPr="00EB2981" w14:paraId="7A7297EE" w14:textId="77777777" w:rsidTr="00EB2981">
        <w:trPr>
          <w:trHeight w:val="300"/>
        </w:trPr>
        <w:tc>
          <w:tcPr>
            <w:tcW w:w="6517" w:type="dxa"/>
            <w:noWrap/>
            <w:hideMark/>
          </w:tcPr>
          <w:p w14:paraId="105DD2F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Athida</w:t>
            </w:r>
          </w:p>
        </w:tc>
      </w:tr>
      <w:tr w:rsidR="00EB2981" w:rsidRPr="00EB2981" w14:paraId="191C782F" w14:textId="77777777" w:rsidTr="00EB2981">
        <w:trPr>
          <w:trHeight w:val="300"/>
        </w:trPr>
        <w:tc>
          <w:tcPr>
            <w:tcW w:w="6517" w:type="dxa"/>
            <w:noWrap/>
            <w:hideMark/>
          </w:tcPr>
          <w:p w14:paraId="193B75A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Autumn Rimmer</w:t>
            </w:r>
          </w:p>
        </w:tc>
      </w:tr>
      <w:tr w:rsidR="00EB2981" w:rsidRPr="00EB2981" w14:paraId="245D066C" w14:textId="77777777" w:rsidTr="00EB2981">
        <w:trPr>
          <w:trHeight w:val="300"/>
        </w:trPr>
        <w:tc>
          <w:tcPr>
            <w:tcW w:w="6517" w:type="dxa"/>
            <w:noWrap/>
            <w:hideMark/>
          </w:tcPr>
          <w:p w14:paraId="743B5C9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Barb Amsden</w:t>
            </w:r>
          </w:p>
        </w:tc>
      </w:tr>
      <w:tr w:rsidR="00EB2981" w:rsidRPr="00EB2981" w14:paraId="745354A5" w14:textId="77777777" w:rsidTr="00EB2981">
        <w:trPr>
          <w:trHeight w:val="300"/>
        </w:trPr>
        <w:tc>
          <w:tcPr>
            <w:tcW w:w="6517" w:type="dxa"/>
            <w:noWrap/>
            <w:hideMark/>
          </w:tcPr>
          <w:p w14:paraId="1FCC1BC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Barry McIntyre-TDSecurities</w:t>
            </w:r>
          </w:p>
        </w:tc>
      </w:tr>
      <w:tr w:rsidR="00EB2981" w:rsidRPr="00EB2981" w14:paraId="18581D3E" w14:textId="77777777" w:rsidTr="00EB2981">
        <w:trPr>
          <w:trHeight w:val="300"/>
        </w:trPr>
        <w:tc>
          <w:tcPr>
            <w:tcW w:w="6517" w:type="dxa"/>
            <w:noWrap/>
            <w:hideMark/>
          </w:tcPr>
          <w:p w14:paraId="3BE3419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Brent Blake</w:t>
            </w:r>
          </w:p>
        </w:tc>
      </w:tr>
      <w:tr w:rsidR="00EB2981" w:rsidRPr="00EB2981" w14:paraId="04A62D8B" w14:textId="77777777" w:rsidTr="00EB2981">
        <w:trPr>
          <w:trHeight w:val="300"/>
        </w:trPr>
        <w:tc>
          <w:tcPr>
            <w:tcW w:w="6517" w:type="dxa"/>
            <w:noWrap/>
            <w:hideMark/>
          </w:tcPr>
          <w:p w14:paraId="07668FC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Brian Choy</w:t>
            </w:r>
          </w:p>
        </w:tc>
      </w:tr>
      <w:tr w:rsidR="00EB2981" w:rsidRPr="00EB2981" w14:paraId="5B868653" w14:textId="77777777" w:rsidTr="00EB2981">
        <w:trPr>
          <w:trHeight w:val="300"/>
        </w:trPr>
        <w:tc>
          <w:tcPr>
            <w:tcW w:w="6517" w:type="dxa"/>
            <w:noWrap/>
            <w:hideMark/>
          </w:tcPr>
          <w:p w14:paraId="762DF11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Calonda Brown</w:t>
            </w:r>
          </w:p>
        </w:tc>
      </w:tr>
      <w:tr w:rsidR="00EB2981" w:rsidRPr="00EB2981" w14:paraId="5B2A63ED" w14:textId="77777777" w:rsidTr="00EB2981">
        <w:trPr>
          <w:trHeight w:val="300"/>
        </w:trPr>
        <w:tc>
          <w:tcPr>
            <w:tcW w:w="6517" w:type="dxa"/>
            <w:noWrap/>
            <w:hideMark/>
          </w:tcPr>
          <w:p w14:paraId="52DBF3F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Carole</w:t>
            </w:r>
          </w:p>
        </w:tc>
      </w:tr>
      <w:tr w:rsidR="00EB2981" w:rsidRPr="00EB2981" w14:paraId="6A78989C" w14:textId="77777777" w:rsidTr="00EB2981">
        <w:trPr>
          <w:trHeight w:val="300"/>
        </w:trPr>
        <w:tc>
          <w:tcPr>
            <w:tcW w:w="6517" w:type="dxa"/>
            <w:noWrap/>
            <w:hideMark/>
          </w:tcPr>
          <w:p w14:paraId="0448733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Cathie McGown</w:t>
            </w:r>
          </w:p>
        </w:tc>
      </w:tr>
      <w:tr w:rsidR="00EB2981" w:rsidRPr="00EB2981" w14:paraId="6430F634" w14:textId="77777777" w:rsidTr="00EB2981">
        <w:trPr>
          <w:trHeight w:val="300"/>
        </w:trPr>
        <w:tc>
          <w:tcPr>
            <w:tcW w:w="6517" w:type="dxa"/>
            <w:noWrap/>
            <w:hideMark/>
          </w:tcPr>
          <w:p w14:paraId="2F83892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CDS - Johann Lochner</w:t>
            </w:r>
          </w:p>
        </w:tc>
      </w:tr>
      <w:tr w:rsidR="00EB2981" w:rsidRPr="00EB2981" w14:paraId="5F346D65" w14:textId="77777777" w:rsidTr="00EB2981">
        <w:trPr>
          <w:trHeight w:val="300"/>
        </w:trPr>
        <w:tc>
          <w:tcPr>
            <w:tcW w:w="6517" w:type="dxa"/>
            <w:noWrap/>
            <w:hideMark/>
          </w:tcPr>
          <w:p w14:paraId="456217B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César Valderrama</w:t>
            </w:r>
          </w:p>
        </w:tc>
      </w:tr>
      <w:tr w:rsidR="00EB2981" w:rsidRPr="00EB2981" w14:paraId="62D21A06" w14:textId="77777777" w:rsidTr="00EB2981">
        <w:trPr>
          <w:trHeight w:val="300"/>
        </w:trPr>
        <w:tc>
          <w:tcPr>
            <w:tcW w:w="6517" w:type="dxa"/>
            <w:noWrap/>
            <w:hideMark/>
          </w:tcPr>
          <w:p w14:paraId="7955921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Chad Kreutz</w:t>
            </w:r>
          </w:p>
        </w:tc>
      </w:tr>
      <w:tr w:rsidR="00EB2981" w:rsidRPr="00EB2981" w14:paraId="190CFDEF" w14:textId="77777777" w:rsidTr="00EB2981">
        <w:trPr>
          <w:trHeight w:val="300"/>
        </w:trPr>
        <w:tc>
          <w:tcPr>
            <w:tcW w:w="6517" w:type="dxa"/>
            <w:noWrap/>
            <w:hideMark/>
          </w:tcPr>
          <w:p w14:paraId="313D55B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Chelsey Morphy - Scotia</w:t>
            </w:r>
          </w:p>
        </w:tc>
      </w:tr>
      <w:tr w:rsidR="00EB2981" w:rsidRPr="00EB2981" w14:paraId="33773E37" w14:textId="77777777" w:rsidTr="00EB2981">
        <w:trPr>
          <w:trHeight w:val="300"/>
        </w:trPr>
        <w:tc>
          <w:tcPr>
            <w:tcW w:w="6517" w:type="dxa"/>
            <w:noWrap/>
            <w:hideMark/>
          </w:tcPr>
          <w:p w14:paraId="227667C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Chief SAA_TM Dinesh</w:t>
            </w:r>
          </w:p>
        </w:tc>
      </w:tr>
      <w:tr w:rsidR="00EB2981" w:rsidRPr="00EB2981" w14:paraId="46495719" w14:textId="77777777" w:rsidTr="00EB2981">
        <w:trPr>
          <w:trHeight w:val="300"/>
        </w:trPr>
        <w:tc>
          <w:tcPr>
            <w:tcW w:w="6517" w:type="dxa"/>
            <w:noWrap/>
            <w:hideMark/>
          </w:tcPr>
          <w:p w14:paraId="009A9B6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Chong# Kelly</w:t>
            </w:r>
          </w:p>
        </w:tc>
      </w:tr>
      <w:tr w:rsidR="00EB2981" w:rsidRPr="00EB2981" w14:paraId="270A65AE" w14:textId="77777777" w:rsidTr="00EB2981">
        <w:trPr>
          <w:trHeight w:val="300"/>
        </w:trPr>
        <w:tc>
          <w:tcPr>
            <w:tcW w:w="6517" w:type="dxa"/>
            <w:noWrap/>
            <w:hideMark/>
          </w:tcPr>
          <w:p w14:paraId="069F444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Chris</w:t>
            </w:r>
          </w:p>
        </w:tc>
      </w:tr>
      <w:tr w:rsidR="00EB2981" w:rsidRPr="00EB2981" w14:paraId="6A6F34AF" w14:textId="77777777" w:rsidTr="00EB2981">
        <w:trPr>
          <w:trHeight w:val="300"/>
        </w:trPr>
        <w:tc>
          <w:tcPr>
            <w:tcW w:w="6517" w:type="dxa"/>
            <w:noWrap/>
            <w:hideMark/>
          </w:tcPr>
          <w:p w14:paraId="54EB858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Chris Leckawicz Broadridge</w:t>
            </w:r>
          </w:p>
        </w:tc>
      </w:tr>
      <w:tr w:rsidR="00EB2981" w:rsidRPr="00EB2981" w14:paraId="3C7E078D" w14:textId="77777777" w:rsidTr="00EB2981">
        <w:trPr>
          <w:trHeight w:val="300"/>
        </w:trPr>
        <w:tc>
          <w:tcPr>
            <w:tcW w:w="6517" w:type="dxa"/>
            <w:noWrap/>
            <w:hideMark/>
          </w:tcPr>
          <w:p w14:paraId="4744FBD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Chris Swain</w:t>
            </w:r>
          </w:p>
        </w:tc>
      </w:tr>
      <w:tr w:rsidR="00EB2981" w:rsidRPr="00EB2981" w14:paraId="42C55CA2" w14:textId="77777777" w:rsidTr="00EB2981">
        <w:trPr>
          <w:trHeight w:val="300"/>
        </w:trPr>
        <w:tc>
          <w:tcPr>
            <w:tcW w:w="6517" w:type="dxa"/>
            <w:noWrap/>
            <w:hideMark/>
          </w:tcPr>
          <w:p w14:paraId="49F478A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Cindy Boedefeld--OPS PMO--STL</w:t>
            </w:r>
          </w:p>
        </w:tc>
      </w:tr>
      <w:tr w:rsidR="00EB2981" w:rsidRPr="00EB2981" w14:paraId="4184459E" w14:textId="77777777" w:rsidTr="00EB2981">
        <w:trPr>
          <w:trHeight w:val="300"/>
        </w:trPr>
        <w:tc>
          <w:tcPr>
            <w:tcW w:w="6517" w:type="dxa"/>
            <w:noWrap/>
            <w:hideMark/>
          </w:tcPr>
          <w:p w14:paraId="287F950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connie.tam@credit-suisse.com</w:t>
            </w:r>
          </w:p>
        </w:tc>
      </w:tr>
      <w:tr w:rsidR="00EB2981" w:rsidRPr="00EB2981" w14:paraId="768F0990" w14:textId="77777777" w:rsidTr="00EB2981">
        <w:trPr>
          <w:trHeight w:val="300"/>
        </w:trPr>
        <w:tc>
          <w:tcPr>
            <w:tcW w:w="6517" w:type="dxa"/>
            <w:noWrap/>
            <w:hideMark/>
          </w:tcPr>
          <w:p w14:paraId="0A6F9AB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Crowder# Sjane</w:t>
            </w:r>
          </w:p>
        </w:tc>
      </w:tr>
      <w:tr w:rsidR="00EB2981" w:rsidRPr="00EB2981" w14:paraId="7C6833A1" w14:textId="77777777" w:rsidTr="00EB2981">
        <w:trPr>
          <w:trHeight w:val="300"/>
        </w:trPr>
        <w:tc>
          <w:tcPr>
            <w:tcW w:w="6517" w:type="dxa"/>
            <w:noWrap/>
            <w:hideMark/>
          </w:tcPr>
          <w:p w14:paraId="686EC42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Dan Brennan (Dan Brennan)</w:t>
            </w:r>
          </w:p>
        </w:tc>
      </w:tr>
      <w:tr w:rsidR="00EB2981" w:rsidRPr="00EB2981" w14:paraId="22AA2553" w14:textId="77777777" w:rsidTr="00EB2981">
        <w:trPr>
          <w:trHeight w:val="300"/>
        </w:trPr>
        <w:tc>
          <w:tcPr>
            <w:tcW w:w="6517" w:type="dxa"/>
            <w:noWrap/>
            <w:hideMark/>
          </w:tcPr>
          <w:p w14:paraId="4491A66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Dana Azzi</w:t>
            </w:r>
          </w:p>
        </w:tc>
      </w:tr>
      <w:tr w:rsidR="00EB2981" w:rsidRPr="00EB2981" w14:paraId="1F664A65" w14:textId="77777777" w:rsidTr="00EB2981">
        <w:trPr>
          <w:trHeight w:val="300"/>
        </w:trPr>
        <w:tc>
          <w:tcPr>
            <w:tcW w:w="6517" w:type="dxa"/>
            <w:noWrap/>
            <w:hideMark/>
          </w:tcPr>
          <w:p w14:paraId="74669B7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Daniel Okpomor</w:t>
            </w:r>
          </w:p>
        </w:tc>
      </w:tr>
      <w:tr w:rsidR="00EB2981" w:rsidRPr="00EB2981" w14:paraId="79224D10" w14:textId="77777777" w:rsidTr="00EB2981">
        <w:trPr>
          <w:trHeight w:val="300"/>
        </w:trPr>
        <w:tc>
          <w:tcPr>
            <w:tcW w:w="6517" w:type="dxa"/>
            <w:noWrap/>
            <w:hideMark/>
          </w:tcPr>
          <w:p w14:paraId="3240C06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Danielle Motto</w:t>
            </w:r>
          </w:p>
        </w:tc>
      </w:tr>
      <w:tr w:rsidR="00EB2981" w:rsidRPr="00EB2981" w14:paraId="1B8DE2D2" w14:textId="77777777" w:rsidTr="00EB2981">
        <w:trPr>
          <w:trHeight w:val="300"/>
        </w:trPr>
        <w:tc>
          <w:tcPr>
            <w:tcW w:w="6517" w:type="dxa"/>
            <w:noWrap/>
            <w:hideMark/>
          </w:tcPr>
          <w:p w14:paraId="33F3659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Danny Leca @ CIBC</w:t>
            </w:r>
          </w:p>
        </w:tc>
      </w:tr>
      <w:tr w:rsidR="00EB2981" w:rsidRPr="00EB2981" w14:paraId="0CF7326A" w14:textId="77777777" w:rsidTr="00EB2981">
        <w:trPr>
          <w:trHeight w:val="300"/>
        </w:trPr>
        <w:tc>
          <w:tcPr>
            <w:tcW w:w="6517" w:type="dxa"/>
            <w:noWrap/>
            <w:hideMark/>
          </w:tcPr>
          <w:p w14:paraId="2D43614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Darren</w:t>
            </w:r>
          </w:p>
        </w:tc>
      </w:tr>
      <w:tr w:rsidR="00EB2981" w:rsidRPr="00EB2981" w14:paraId="31F1B2D8" w14:textId="77777777" w:rsidTr="00EB2981">
        <w:trPr>
          <w:trHeight w:val="300"/>
        </w:trPr>
        <w:tc>
          <w:tcPr>
            <w:tcW w:w="6517" w:type="dxa"/>
            <w:noWrap/>
            <w:hideMark/>
          </w:tcPr>
          <w:p w14:paraId="0255D5A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Dave O'Marra- Torstone Tech (Dave O'Marra)</w:t>
            </w:r>
          </w:p>
        </w:tc>
      </w:tr>
      <w:tr w:rsidR="00EB2981" w:rsidRPr="00EB2981" w14:paraId="25B17D20" w14:textId="77777777" w:rsidTr="00EB2981">
        <w:trPr>
          <w:trHeight w:val="300"/>
        </w:trPr>
        <w:tc>
          <w:tcPr>
            <w:tcW w:w="6517" w:type="dxa"/>
            <w:noWrap/>
            <w:hideMark/>
          </w:tcPr>
          <w:p w14:paraId="2066E02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David Petiteville @RBC</w:t>
            </w:r>
          </w:p>
        </w:tc>
      </w:tr>
      <w:tr w:rsidR="00EB2981" w:rsidRPr="00EB2981" w14:paraId="72E645B2" w14:textId="77777777" w:rsidTr="00EB2981">
        <w:trPr>
          <w:trHeight w:val="300"/>
        </w:trPr>
        <w:tc>
          <w:tcPr>
            <w:tcW w:w="6517" w:type="dxa"/>
            <w:noWrap/>
            <w:hideMark/>
          </w:tcPr>
          <w:p w14:paraId="251A095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Denny Mendonca</w:t>
            </w:r>
          </w:p>
        </w:tc>
      </w:tr>
      <w:tr w:rsidR="00EB2981" w:rsidRPr="00EB2981" w14:paraId="0ACC2E37" w14:textId="77777777" w:rsidTr="00EB2981">
        <w:trPr>
          <w:trHeight w:val="300"/>
        </w:trPr>
        <w:tc>
          <w:tcPr>
            <w:tcW w:w="6517" w:type="dxa"/>
            <w:noWrap/>
            <w:hideMark/>
          </w:tcPr>
          <w:p w14:paraId="070CA2B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Dianne Duffy</w:t>
            </w:r>
          </w:p>
        </w:tc>
      </w:tr>
      <w:tr w:rsidR="00EB2981" w:rsidRPr="00EB2981" w14:paraId="1819616E" w14:textId="77777777" w:rsidTr="00EB2981">
        <w:trPr>
          <w:trHeight w:val="300"/>
        </w:trPr>
        <w:tc>
          <w:tcPr>
            <w:tcW w:w="6517" w:type="dxa"/>
            <w:noWrap/>
            <w:hideMark/>
          </w:tcPr>
          <w:p w14:paraId="5615A9A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Dinesh</w:t>
            </w:r>
          </w:p>
        </w:tc>
      </w:tr>
      <w:tr w:rsidR="00EB2981" w:rsidRPr="00EB2981" w14:paraId="5080FEC4" w14:textId="77777777" w:rsidTr="00EB2981">
        <w:trPr>
          <w:trHeight w:val="300"/>
        </w:trPr>
        <w:tc>
          <w:tcPr>
            <w:tcW w:w="6517" w:type="dxa"/>
            <w:noWrap/>
            <w:hideMark/>
          </w:tcPr>
          <w:p w14:paraId="20BB679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Dom Sgambelluri</w:t>
            </w:r>
          </w:p>
        </w:tc>
      </w:tr>
      <w:tr w:rsidR="00EB2981" w:rsidRPr="00EB2981" w14:paraId="307D7C9C" w14:textId="77777777" w:rsidTr="00EB2981">
        <w:trPr>
          <w:trHeight w:val="300"/>
        </w:trPr>
        <w:tc>
          <w:tcPr>
            <w:tcW w:w="6517" w:type="dxa"/>
            <w:noWrap/>
            <w:hideMark/>
          </w:tcPr>
          <w:p w14:paraId="7FBA7DEA"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dtf9284</w:t>
            </w:r>
          </w:p>
        </w:tc>
      </w:tr>
      <w:tr w:rsidR="00EB2981" w:rsidRPr="00EB2981" w14:paraId="10AD7BA6" w14:textId="77777777" w:rsidTr="00EB2981">
        <w:trPr>
          <w:trHeight w:val="300"/>
        </w:trPr>
        <w:tc>
          <w:tcPr>
            <w:tcW w:w="6517" w:type="dxa"/>
            <w:noWrap/>
            <w:hideMark/>
          </w:tcPr>
          <w:p w14:paraId="5922373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Elise Lu</w:t>
            </w:r>
          </w:p>
        </w:tc>
      </w:tr>
      <w:tr w:rsidR="00EB2981" w:rsidRPr="00EB2981" w14:paraId="7C180ACB" w14:textId="77777777" w:rsidTr="00EB2981">
        <w:trPr>
          <w:trHeight w:val="300"/>
        </w:trPr>
        <w:tc>
          <w:tcPr>
            <w:tcW w:w="6517" w:type="dxa"/>
            <w:noWrap/>
            <w:hideMark/>
          </w:tcPr>
          <w:p w14:paraId="6A6D3F0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ester.park@credit-suisse.com</w:t>
            </w:r>
          </w:p>
        </w:tc>
      </w:tr>
      <w:tr w:rsidR="00EB2981" w:rsidRPr="00EB2981" w14:paraId="0C6C1F72" w14:textId="77777777" w:rsidTr="00EB2981">
        <w:trPr>
          <w:trHeight w:val="300"/>
        </w:trPr>
        <w:tc>
          <w:tcPr>
            <w:tcW w:w="6517" w:type="dxa"/>
            <w:noWrap/>
            <w:hideMark/>
          </w:tcPr>
          <w:p w14:paraId="4162F55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Eve Pang</w:t>
            </w:r>
          </w:p>
        </w:tc>
      </w:tr>
      <w:tr w:rsidR="00EB2981" w:rsidRPr="00EB2981" w14:paraId="17CB00BB" w14:textId="77777777" w:rsidTr="00EB2981">
        <w:trPr>
          <w:trHeight w:val="300"/>
        </w:trPr>
        <w:tc>
          <w:tcPr>
            <w:tcW w:w="6517" w:type="dxa"/>
            <w:noWrap/>
            <w:hideMark/>
          </w:tcPr>
          <w:p w14:paraId="2AFF1B6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lastRenderedPageBreak/>
              <w:t>Fidel</w:t>
            </w:r>
          </w:p>
        </w:tc>
      </w:tr>
      <w:tr w:rsidR="00EB2981" w:rsidRPr="00EB2981" w14:paraId="16137107" w14:textId="77777777" w:rsidTr="00EB2981">
        <w:trPr>
          <w:trHeight w:val="300"/>
        </w:trPr>
        <w:tc>
          <w:tcPr>
            <w:tcW w:w="6517" w:type="dxa"/>
            <w:noWrap/>
            <w:hideMark/>
          </w:tcPr>
          <w:p w14:paraId="61E7D64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Frank Baron - CIBC Mellon</w:t>
            </w:r>
          </w:p>
        </w:tc>
      </w:tr>
      <w:tr w:rsidR="00EB2981" w:rsidRPr="00EB2981" w14:paraId="7BDD80B6" w14:textId="77777777" w:rsidTr="00EB2981">
        <w:trPr>
          <w:trHeight w:val="300"/>
        </w:trPr>
        <w:tc>
          <w:tcPr>
            <w:tcW w:w="6517" w:type="dxa"/>
            <w:noWrap/>
            <w:hideMark/>
          </w:tcPr>
          <w:p w14:paraId="02E3E53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Frank Battaglini</w:t>
            </w:r>
          </w:p>
        </w:tc>
      </w:tr>
      <w:tr w:rsidR="00EB2981" w:rsidRPr="00EB2981" w14:paraId="3D346D45" w14:textId="77777777" w:rsidTr="00EB2981">
        <w:trPr>
          <w:trHeight w:val="300"/>
        </w:trPr>
        <w:tc>
          <w:tcPr>
            <w:tcW w:w="6517" w:type="dxa"/>
            <w:noWrap/>
            <w:hideMark/>
          </w:tcPr>
          <w:p w14:paraId="7B9FD17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Franklin Lacroce OSC</w:t>
            </w:r>
          </w:p>
        </w:tc>
      </w:tr>
      <w:tr w:rsidR="00EB2981" w:rsidRPr="00EB2981" w14:paraId="78F71F9B" w14:textId="77777777" w:rsidTr="00EB2981">
        <w:trPr>
          <w:trHeight w:val="300"/>
        </w:trPr>
        <w:tc>
          <w:tcPr>
            <w:tcW w:w="6517" w:type="dxa"/>
            <w:noWrap/>
            <w:hideMark/>
          </w:tcPr>
          <w:p w14:paraId="1F50C73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Furhaan M</w:t>
            </w:r>
          </w:p>
        </w:tc>
      </w:tr>
      <w:tr w:rsidR="00EB2981" w:rsidRPr="00EB2981" w14:paraId="63FB25E8" w14:textId="77777777" w:rsidTr="00EB2981">
        <w:trPr>
          <w:trHeight w:val="300"/>
        </w:trPr>
        <w:tc>
          <w:tcPr>
            <w:tcW w:w="6517" w:type="dxa"/>
            <w:noWrap/>
            <w:hideMark/>
          </w:tcPr>
          <w:p w14:paraId="3B8477F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George Chung</w:t>
            </w:r>
          </w:p>
        </w:tc>
      </w:tr>
      <w:tr w:rsidR="00EB2981" w:rsidRPr="00EB2981" w14:paraId="1302420C" w14:textId="77777777" w:rsidTr="00EB2981">
        <w:trPr>
          <w:trHeight w:val="300"/>
        </w:trPr>
        <w:tc>
          <w:tcPr>
            <w:tcW w:w="6517" w:type="dxa"/>
            <w:noWrap/>
            <w:hideMark/>
          </w:tcPr>
          <w:p w14:paraId="34EA13B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Ha Luong - ATBIM</w:t>
            </w:r>
          </w:p>
        </w:tc>
      </w:tr>
      <w:tr w:rsidR="00EB2981" w:rsidRPr="00EB2981" w14:paraId="6E4BDB92" w14:textId="77777777" w:rsidTr="00EB2981">
        <w:trPr>
          <w:trHeight w:val="300"/>
        </w:trPr>
        <w:tc>
          <w:tcPr>
            <w:tcW w:w="6517" w:type="dxa"/>
            <w:noWrap/>
            <w:hideMark/>
          </w:tcPr>
          <w:p w14:paraId="58AC8A8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Hagen Einspenner - Kyndryl Canada</w:t>
            </w:r>
          </w:p>
        </w:tc>
      </w:tr>
      <w:tr w:rsidR="00EB2981" w:rsidRPr="00EB2981" w14:paraId="2396AA00" w14:textId="77777777" w:rsidTr="00EB2981">
        <w:trPr>
          <w:trHeight w:val="300"/>
        </w:trPr>
        <w:tc>
          <w:tcPr>
            <w:tcW w:w="6517" w:type="dxa"/>
            <w:noWrap/>
            <w:hideMark/>
          </w:tcPr>
          <w:p w14:paraId="6F33718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Hardik (WellsFargo)</w:t>
            </w:r>
          </w:p>
        </w:tc>
      </w:tr>
      <w:tr w:rsidR="00EB2981" w:rsidRPr="00EB2981" w14:paraId="550D1021" w14:textId="77777777" w:rsidTr="00EB2981">
        <w:trPr>
          <w:trHeight w:val="300"/>
        </w:trPr>
        <w:tc>
          <w:tcPr>
            <w:tcW w:w="6517" w:type="dxa"/>
            <w:noWrap/>
            <w:hideMark/>
          </w:tcPr>
          <w:p w14:paraId="66047BC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Harry Li - Broadridge</w:t>
            </w:r>
          </w:p>
        </w:tc>
      </w:tr>
      <w:tr w:rsidR="00EB2981" w:rsidRPr="00EB2981" w14:paraId="70A32803" w14:textId="77777777" w:rsidTr="00EB2981">
        <w:trPr>
          <w:trHeight w:val="300"/>
        </w:trPr>
        <w:tc>
          <w:tcPr>
            <w:tcW w:w="6517" w:type="dxa"/>
            <w:noWrap/>
            <w:hideMark/>
          </w:tcPr>
          <w:p w14:paraId="71309A7A"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Ian Upjohn</w:t>
            </w:r>
          </w:p>
        </w:tc>
      </w:tr>
      <w:tr w:rsidR="00EB2981" w:rsidRPr="00EB2981" w14:paraId="2A3C432B" w14:textId="77777777" w:rsidTr="00EB2981">
        <w:trPr>
          <w:trHeight w:val="300"/>
        </w:trPr>
        <w:tc>
          <w:tcPr>
            <w:tcW w:w="6517" w:type="dxa"/>
            <w:noWrap/>
            <w:hideMark/>
          </w:tcPr>
          <w:p w14:paraId="3E42F84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Iris Trotman</w:t>
            </w:r>
          </w:p>
        </w:tc>
      </w:tr>
      <w:tr w:rsidR="00EB2981" w:rsidRPr="00EB2981" w14:paraId="6EF99DD8" w14:textId="77777777" w:rsidTr="00EB2981">
        <w:trPr>
          <w:trHeight w:val="300"/>
        </w:trPr>
        <w:tc>
          <w:tcPr>
            <w:tcW w:w="6517" w:type="dxa"/>
            <w:noWrap/>
            <w:hideMark/>
          </w:tcPr>
          <w:p w14:paraId="64E98E0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Jabari Brewer</w:t>
            </w:r>
          </w:p>
        </w:tc>
      </w:tr>
      <w:tr w:rsidR="00EB2981" w:rsidRPr="00EB2981" w14:paraId="408A108D" w14:textId="77777777" w:rsidTr="00EB2981">
        <w:trPr>
          <w:trHeight w:val="300"/>
        </w:trPr>
        <w:tc>
          <w:tcPr>
            <w:tcW w:w="6517" w:type="dxa"/>
            <w:noWrap/>
            <w:hideMark/>
          </w:tcPr>
          <w:p w14:paraId="79294D5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Jaime Marasigan</w:t>
            </w:r>
          </w:p>
        </w:tc>
      </w:tr>
      <w:tr w:rsidR="00EB2981" w:rsidRPr="00EB2981" w14:paraId="0A1F8AAA" w14:textId="77777777" w:rsidTr="00EB2981">
        <w:trPr>
          <w:trHeight w:val="300"/>
        </w:trPr>
        <w:tc>
          <w:tcPr>
            <w:tcW w:w="6517" w:type="dxa"/>
            <w:noWrap/>
            <w:hideMark/>
          </w:tcPr>
          <w:p w14:paraId="0BA9BF6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Jake Michalowski</w:t>
            </w:r>
          </w:p>
        </w:tc>
      </w:tr>
      <w:tr w:rsidR="00EB2981" w:rsidRPr="00EB2981" w14:paraId="52D1D348" w14:textId="77777777" w:rsidTr="00EB2981">
        <w:trPr>
          <w:trHeight w:val="300"/>
        </w:trPr>
        <w:tc>
          <w:tcPr>
            <w:tcW w:w="6517" w:type="dxa"/>
            <w:noWrap/>
            <w:hideMark/>
          </w:tcPr>
          <w:p w14:paraId="7717457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James Gorman</w:t>
            </w:r>
          </w:p>
        </w:tc>
      </w:tr>
      <w:tr w:rsidR="00EB2981" w:rsidRPr="00EB2981" w14:paraId="513BED69" w14:textId="77777777" w:rsidTr="00EB2981">
        <w:trPr>
          <w:trHeight w:val="300"/>
        </w:trPr>
        <w:tc>
          <w:tcPr>
            <w:tcW w:w="6517" w:type="dxa"/>
            <w:noWrap/>
            <w:hideMark/>
          </w:tcPr>
          <w:p w14:paraId="56A3493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Jason Golding</w:t>
            </w:r>
          </w:p>
        </w:tc>
      </w:tr>
      <w:tr w:rsidR="00EB2981" w:rsidRPr="00EB2981" w14:paraId="0EFA65B8" w14:textId="77777777" w:rsidTr="00EB2981">
        <w:trPr>
          <w:trHeight w:val="300"/>
        </w:trPr>
        <w:tc>
          <w:tcPr>
            <w:tcW w:w="6517" w:type="dxa"/>
            <w:noWrap/>
            <w:hideMark/>
          </w:tcPr>
          <w:p w14:paraId="030FC4B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Jeanne Poon</w:t>
            </w:r>
          </w:p>
        </w:tc>
      </w:tr>
      <w:tr w:rsidR="00EB2981" w:rsidRPr="00EB2981" w14:paraId="6C577853" w14:textId="77777777" w:rsidTr="00EB2981">
        <w:trPr>
          <w:trHeight w:val="300"/>
        </w:trPr>
        <w:tc>
          <w:tcPr>
            <w:tcW w:w="6517" w:type="dxa"/>
            <w:noWrap/>
            <w:hideMark/>
          </w:tcPr>
          <w:p w14:paraId="371CF10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Jeff Carr</w:t>
            </w:r>
          </w:p>
        </w:tc>
      </w:tr>
      <w:tr w:rsidR="00EB2981" w:rsidRPr="00EB2981" w14:paraId="64F2CB9A" w14:textId="77777777" w:rsidTr="00EB2981">
        <w:trPr>
          <w:trHeight w:val="300"/>
        </w:trPr>
        <w:tc>
          <w:tcPr>
            <w:tcW w:w="6517" w:type="dxa"/>
            <w:noWrap/>
            <w:hideMark/>
          </w:tcPr>
          <w:p w14:paraId="72AFFFB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Jeff Lunshof</w:t>
            </w:r>
          </w:p>
        </w:tc>
      </w:tr>
      <w:tr w:rsidR="00EB2981" w:rsidRPr="00EB2981" w14:paraId="45E055EE" w14:textId="77777777" w:rsidTr="00EB2981">
        <w:trPr>
          <w:trHeight w:val="300"/>
        </w:trPr>
        <w:tc>
          <w:tcPr>
            <w:tcW w:w="6517" w:type="dxa"/>
            <w:noWrap/>
            <w:hideMark/>
          </w:tcPr>
          <w:p w14:paraId="5179B9F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jholjeva</w:t>
            </w:r>
          </w:p>
        </w:tc>
      </w:tr>
      <w:tr w:rsidR="00EB2981" w:rsidRPr="00EB2981" w14:paraId="16ACC737" w14:textId="77777777" w:rsidTr="00EB2981">
        <w:trPr>
          <w:trHeight w:val="300"/>
        </w:trPr>
        <w:tc>
          <w:tcPr>
            <w:tcW w:w="6517" w:type="dxa"/>
            <w:noWrap/>
            <w:hideMark/>
          </w:tcPr>
          <w:p w14:paraId="4A4D687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Jim Newman at CIBC</w:t>
            </w:r>
          </w:p>
        </w:tc>
      </w:tr>
      <w:tr w:rsidR="00EB2981" w:rsidRPr="00EB2981" w14:paraId="65D0869E" w14:textId="77777777" w:rsidTr="00EB2981">
        <w:trPr>
          <w:trHeight w:val="300"/>
        </w:trPr>
        <w:tc>
          <w:tcPr>
            <w:tcW w:w="6517" w:type="dxa"/>
            <w:noWrap/>
            <w:hideMark/>
          </w:tcPr>
          <w:p w14:paraId="7D634EB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Joanna</w:t>
            </w:r>
          </w:p>
        </w:tc>
      </w:tr>
      <w:tr w:rsidR="00EB2981" w:rsidRPr="00EB2981" w14:paraId="458A031A" w14:textId="77777777" w:rsidTr="00EB2981">
        <w:trPr>
          <w:trHeight w:val="300"/>
        </w:trPr>
        <w:tc>
          <w:tcPr>
            <w:tcW w:w="6517" w:type="dxa"/>
            <w:noWrap/>
            <w:hideMark/>
          </w:tcPr>
          <w:p w14:paraId="0BC9533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Jon High</w:t>
            </w:r>
          </w:p>
        </w:tc>
      </w:tr>
      <w:tr w:rsidR="00EB2981" w:rsidRPr="00EB2981" w14:paraId="27373EE6" w14:textId="77777777" w:rsidTr="00EB2981">
        <w:trPr>
          <w:trHeight w:val="300"/>
        </w:trPr>
        <w:tc>
          <w:tcPr>
            <w:tcW w:w="6517" w:type="dxa"/>
            <w:noWrap/>
            <w:hideMark/>
          </w:tcPr>
          <w:p w14:paraId="5AA5D70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Jonathan Grenier</w:t>
            </w:r>
          </w:p>
        </w:tc>
      </w:tr>
      <w:tr w:rsidR="00EB2981" w:rsidRPr="00EB2981" w14:paraId="55F9950D" w14:textId="77777777" w:rsidTr="00EB2981">
        <w:trPr>
          <w:trHeight w:val="300"/>
        </w:trPr>
        <w:tc>
          <w:tcPr>
            <w:tcW w:w="6517" w:type="dxa"/>
            <w:noWrap/>
            <w:hideMark/>
          </w:tcPr>
          <w:p w14:paraId="0D74D41A"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JonesCathy @ CIBC</w:t>
            </w:r>
          </w:p>
        </w:tc>
      </w:tr>
      <w:tr w:rsidR="00EB2981" w:rsidRPr="00EB2981" w14:paraId="14DD8FA7" w14:textId="77777777" w:rsidTr="00EB2981">
        <w:trPr>
          <w:trHeight w:val="300"/>
        </w:trPr>
        <w:tc>
          <w:tcPr>
            <w:tcW w:w="6517" w:type="dxa"/>
            <w:noWrap/>
            <w:hideMark/>
          </w:tcPr>
          <w:p w14:paraId="62D808F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Jordana Pham</w:t>
            </w:r>
          </w:p>
        </w:tc>
      </w:tr>
      <w:tr w:rsidR="00EB2981" w:rsidRPr="00EB2981" w14:paraId="3AC809A0" w14:textId="77777777" w:rsidTr="00EB2981">
        <w:trPr>
          <w:trHeight w:val="300"/>
        </w:trPr>
        <w:tc>
          <w:tcPr>
            <w:tcW w:w="6517" w:type="dxa"/>
            <w:noWrap/>
            <w:hideMark/>
          </w:tcPr>
          <w:p w14:paraId="12DCC6E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Julie Speichinger</w:t>
            </w:r>
          </w:p>
        </w:tc>
      </w:tr>
      <w:tr w:rsidR="00EB2981" w:rsidRPr="00EB2981" w14:paraId="7BCC4B12" w14:textId="77777777" w:rsidTr="00EB2981">
        <w:trPr>
          <w:trHeight w:val="300"/>
        </w:trPr>
        <w:tc>
          <w:tcPr>
            <w:tcW w:w="6517" w:type="dxa"/>
            <w:noWrap/>
            <w:hideMark/>
          </w:tcPr>
          <w:p w14:paraId="27261A5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Kapil Sharma (CIBC)</w:t>
            </w:r>
          </w:p>
        </w:tc>
      </w:tr>
      <w:tr w:rsidR="00EB2981" w:rsidRPr="00EB2981" w14:paraId="405F5426" w14:textId="77777777" w:rsidTr="00EB2981">
        <w:trPr>
          <w:trHeight w:val="300"/>
        </w:trPr>
        <w:tc>
          <w:tcPr>
            <w:tcW w:w="6517" w:type="dxa"/>
            <w:noWrap/>
            <w:hideMark/>
          </w:tcPr>
          <w:p w14:paraId="6768F3D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Katarina Savic</w:t>
            </w:r>
          </w:p>
        </w:tc>
      </w:tr>
      <w:tr w:rsidR="00EB2981" w:rsidRPr="00EB2981" w14:paraId="4A4F93E1" w14:textId="77777777" w:rsidTr="00EB2981">
        <w:trPr>
          <w:trHeight w:val="300"/>
        </w:trPr>
        <w:tc>
          <w:tcPr>
            <w:tcW w:w="6517" w:type="dxa"/>
            <w:noWrap/>
            <w:hideMark/>
          </w:tcPr>
          <w:p w14:paraId="242C15D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Katherine Whitby - Societe Generale</w:t>
            </w:r>
          </w:p>
        </w:tc>
      </w:tr>
      <w:tr w:rsidR="00EB2981" w:rsidRPr="00EB2981" w14:paraId="29FF72A7" w14:textId="77777777" w:rsidTr="00EB2981">
        <w:trPr>
          <w:trHeight w:val="300"/>
        </w:trPr>
        <w:tc>
          <w:tcPr>
            <w:tcW w:w="6517" w:type="dxa"/>
            <w:noWrap/>
            <w:hideMark/>
          </w:tcPr>
          <w:p w14:paraId="69E8FB5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Katy - MDFM</w:t>
            </w:r>
          </w:p>
        </w:tc>
      </w:tr>
      <w:tr w:rsidR="00EB2981" w:rsidRPr="00EB2981" w14:paraId="35F14DFE" w14:textId="77777777" w:rsidTr="00EB2981">
        <w:trPr>
          <w:trHeight w:val="300"/>
        </w:trPr>
        <w:tc>
          <w:tcPr>
            <w:tcW w:w="6517" w:type="dxa"/>
            <w:noWrap/>
            <w:hideMark/>
          </w:tcPr>
          <w:p w14:paraId="47DE4B0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Keith Evans - CCMA</w:t>
            </w:r>
          </w:p>
        </w:tc>
      </w:tr>
      <w:tr w:rsidR="00EB2981" w:rsidRPr="00EB2981" w14:paraId="7FF6718E" w14:textId="77777777" w:rsidTr="00EB2981">
        <w:trPr>
          <w:trHeight w:val="300"/>
        </w:trPr>
        <w:tc>
          <w:tcPr>
            <w:tcW w:w="6517" w:type="dxa"/>
            <w:noWrap/>
            <w:hideMark/>
          </w:tcPr>
          <w:p w14:paraId="0549EC2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Kim Creech (iPhone (4))</w:t>
            </w:r>
          </w:p>
        </w:tc>
      </w:tr>
      <w:tr w:rsidR="00EB2981" w:rsidRPr="00EB2981" w14:paraId="46063BDA" w14:textId="77777777" w:rsidTr="00EB2981">
        <w:trPr>
          <w:trHeight w:val="300"/>
        </w:trPr>
        <w:tc>
          <w:tcPr>
            <w:tcW w:w="6517" w:type="dxa"/>
            <w:noWrap/>
            <w:hideMark/>
          </w:tcPr>
          <w:p w14:paraId="2C6F546A"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Kimberly Creech</w:t>
            </w:r>
          </w:p>
        </w:tc>
      </w:tr>
      <w:tr w:rsidR="00EB2981" w:rsidRPr="00EB2981" w14:paraId="5524F650" w14:textId="77777777" w:rsidTr="00EB2981">
        <w:trPr>
          <w:trHeight w:val="300"/>
        </w:trPr>
        <w:tc>
          <w:tcPr>
            <w:tcW w:w="6517" w:type="dxa"/>
            <w:noWrap/>
            <w:hideMark/>
          </w:tcPr>
          <w:p w14:paraId="7832EFC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Lavanya CIBC</w:t>
            </w:r>
          </w:p>
        </w:tc>
      </w:tr>
      <w:tr w:rsidR="00EB2981" w:rsidRPr="00EB2981" w14:paraId="51430C17" w14:textId="77777777" w:rsidTr="00EB2981">
        <w:trPr>
          <w:trHeight w:val="300"/>
        </w:trPr>
        <w:tc>
          <w:tcPr>
            <w:tcW w:w="6517" w:type="dxa"/>
            <w:noWrap/>
            <w:hideMark/>
          </w:tcPr>
          <w:p w14:paraId="060A394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Lilea Chong</w:t>
            </w:r>
          </w:p>
        </w:tc>
      </w:tr>
      <w:tr w:rsidR="00EB2981" w:rsidRPr="00EB2981" w14:paraId="1B63E7E0" w14:textId="77777777" w:rsidTr="00EB2981">
        <w:trPr>
          <w:trHeight w:val="300"/>
        </w:trPr>
        <w:tc>
          <w:tcPr>
            <w:tcW w:w="6517" w:type="dxa"/>
            <w:noWrap/>
            <w:hideMark/>
          </w:tcPr>
          <w:p w14:paraId="14339EE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Linda Mosthaf</w:t>
            </w:r>
          </w:p>
        </w:tc>
      </w:tr>
      <w:tr w:rsidR="00EB2981" w:rsidRPr="00EB2981" w14:paraId="76D5BB6E" w14:textId="77777777" w:rsidTr="00EB2981">
        <w:trPr>
          <w:trHeight w:val="300"/>
        </w:trPr>
        <w:tc>
          <w:tcPr>
            <w:tcW w:w="6517" w:type="dxa"/>
            <w:noWrap/>
            <w:hideMark/>
          </w:tcPr>
          <w:p w14:paraId="62C33BB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Linda Pajaujis</w:t>
            </w:r>
          </w:p>
        </w:tc>
      </w:tr>
      <w:tr w:rsidR="00EB2981" w:rsidRPr="00EB2981" w14:paraId="7326FAF8" w14:textId="77777777" w:rsidTr="00EB2981">
        <w:trPr>
          <w:trHeight w:val="300"/>
        </w:trPr>
        <w:tc>
          <w:tcPr>
            <w:tcW w:w="6517" w:type="dxa"/>
            <w:noWrap/>
            <w:hideMark/>
          </w:tcPr>
          <w:p w14:paraId="00846BC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Lumia</w:t>
            </w:r>
          </w:p>
        </w:tc>
      </w:tr>
      <w:tr w:rsidR="00EB2981" w:rsidRPr="00EB2981" w14:paraId="20C31A79" w14:textId="77777777" w:rsidTr="00EB2981">
        <w:trPr>
          <w:trHeight w:val="300"/>
        </w:trPr>
        <w:tc>
          <w:tcPr>
            <w:tcW w:w="6517" w:type="dxa"/>
            <w:noWrap/>
            <w:hideMark/>
          </w:tcPr>
          <w:p w14:paraId="3976E1D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Lydia Slone</w:t>
            </w:r>
          </w:p>
        </w:tc>
      </w:tr>
      <w:tr w:rsidR="00EB2981" w:rsidRPr="00EB2981" w14:paraId="3760A4AC" w14:textId="77777777" w:rsidTr="00EB2981">
        <w:trPr>
          <w:trHeight w:val="300"/>
        </w:trPr>
        <w:tc>
          <w:tcPr>
            <w:tcW w:w="6517" w:type="dxa"/>
            <w:noWrap/>
            <w:hideMark/>
          </w:tcPr>
          <w:p w14:paraId="77DB693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Lyndon James Citi</w:t>
            </w:r>
          </w:p>
        </w:tc>
      </w:tr>
      <w:tr w:rsidR="00EB2981" w:rsidRPr="00EB2981" w14:paraId="61358416" w14:textId="77777777" w:rsidTr="00EB2981">
        <w:trPr>
          <w:trHeight w:val="300"/>
        </w:trPr>
        <w:tc>
          <w:tcPr>
            <w:tcW w:w="6517" w:type="dxa"/>
            <w:noWrap/>
            <w:hideMark/>
          </w:tcPr>
          <w:p w14:paraId="119A22C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lastRenderedPageBreak/>
              <w:t>Marc B</w:t>
            </w:r>
          </w:p>
        </w:tc>
      </w:tr>
      <w:tr w:rsidR="00EB2981" w:rsidRPr="00EB2981" w14:paraId="27B8C9C7" w14:textId="77777777" w:rsidTr="00EB2981">
        <w:trPr>
          <w:trHeight w:val="300"/>
        </w:trPr>
        <w:tc>
          <w:tcPr>
            <w:tcW w:w="6517" w:type="dxa"/>
            <w:noWrap/>
            <w:hideMark/>
          </w:tcPr>
          <w:p w14:paraId="5D191EA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Mark Borthwick</w:t>
            </w:r>
          </w:p>
        </w:tc>
      </w:tr>
      <w:tr w:rsidR="00EB2981" w:rsidRPr="00EB2981" w14:paraId="5D7C31BC" w14:textId="77777777" w:rsidTr="00EB2981">
        <w:trPr>
          <w:trHeight w:val="300"/>
        </w:trPr>
        <w:tc>
          <w:tcPr>
            <w:tcW w:w="6517" w:type="dxa"/>
            <w:noWrap/>
            <w:hideMark/>
          </w:tcPr>
          <w:p w14:paraId="77218F1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Mary Anne Palangio# CSE</w:t>
            </w:r>
          </w:p>
        </w:tc>
      </w:tr>
      <w:tr w:rsidR="00EB2981" w:rsidRPr="00EB2981" w14:paraId="39E80535" w14:textId="77777777" w:rsidTr="00EB2981">
        <w:trPr>
          <w:trHeight w:val="300"/>
        </w:trPr>
        <w:tc>
          <w:tcPr>
            <w:tcW w:w="6517" w:type="dxa"/>
            <w:noWrap/>
            <w:hideMark/>
          </w:tcPr>
          <w:p w14:paraId="008CF03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Mazen Ghanem</w:t>
            </w:r>
          </w:p>
        </w:tc>
      </w:tr>
      <w:tr w:rsidR="00EB2981" w:rsidRPr="00EB2981" w14:paraId="07634D6D" w14:textId="77777777" w:rsidTr="00EB2981">
        <w:trPr>
          <w:trHeight w:val="300"/>
        </w:trPr>
        <w:tc>
          <w:tcPr>
            <w:tcW w:w="6517" w:type="dxa"/>
            <w:noWrap/>
            <w:hideMark/>
          </w:tcPr>
          <w:p w14:paraId="151CA7F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McCormick# Kevin</w:t>
            </w:r>
          </w:p>
        </w:tc>
      </w:tr>
      <w:tr w:rsidR="00EB2981" w:rsidRPr="00EB2981" w14:paraId="52A5D160" w14:textId="77777777" w:rsidTr="00EB2981">
        <w:trPr>
          <w:trHeight w:val="300"/>
        </w:trPr>
        <w:tc>
          <w:tcPr>
            <w:tcW w:w="6517" w:type="dxa"/>
            <w:noWrap/>
            <w:hideMark/>
          </w:tcPr>
          <w:p w14:paraId="079DFAA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Meera Saj</w:t>
            </w:r>
          </w:p>
        </w:tc>
      </w:tr>
      <w:tr w:rsidR="00EB2981" w:rsidRPr="00EB2981" w14:paraId="410819E6" w14:textId="77777777" w:rsidTr="00EB2981">
        <w:trPr>
          <w:trHeight w:val="300"/>
        </w:trPr>
        <w:tc>
          <w:tcPr>
            <w:tcW w:w="6517" w:type="dxa"/>
            <w:noWrap/>
            <w:hideMark/>
          </w:tcPr>
          <w:p w14:paraId="3E5E419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michaelk</w:t>
            </w:r>
          </w:p>
        </w:tc>
      </w:tr>
      <w:tr w:rsidR="00EB2981" w:rsidRPr="00EB2981" w14:paraId="3087F4DC" w14:textId="77777777" w:rsidTr="00EB2981">
        <w:trPr>
          <w:trHeight w:val="300"/>
        </w:trPr>
        <w:tc>
          <w:tcPr>
            <w:tcW w:w="6517" w:type="dxa"/>
            <w:noWrap/>
            <w:hideMark/>
          </w:tcPr>
          <w:p w14:paraId="6ED65BA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Mike Lowes</w:t>
            </w:r>
          </w:p>
        </w:tc>
      </w:tr>
      <w:tr w:rsidR="00EB2981" w:rsidRPr="00EB2981" w14:paraId="49FD3673" w14:textId="77777777" w:rsidTr="00EB2981">
        <w:trPr>
          <w:trHeight w:val="300"/>
        </w:trPr>
        <w:tc>
          <w:tcPr>
            <w:tcW w:w="6517" w:type="dxa"/>
            <w:noWrap/>
            <w:hideMark/>
          </w:tcPr>
          <w:p w14:paraId="6AC95CE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Mike Morgan - GS (Mike Morgan)</w:t>
            </w:r>
          </w:p>
        </w:tc>
      </w:tr>
      <w:tr w:rsidR="00EB2981" w:rsidRPr="00EB2981" w14:paraId="3CE39CD5" w14:textId="77777777" w:rsidTr="00EB2981">
        <w:trPr>
          <w:trHeight w:val="300"/>
        </w:trPr>
        <w:tc>
          <w:tcPr>
            <w:tcW w:w="6517" w:type="dxa"/>
            <w:noWrap/>
            <w:hideMark/>
          </w:tcPr>
          <w:p w14:paraId="121EA66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Natalia Markelova</w:t>
            </w:r>
          </w:p>
        </w:tc>
      </w:tr>
      <w:tr w:rsidR="00EB2981" w:rsidRPr="00EB2981" w14:paraId="5BDD09FF" w14:textId="77777777" w:rsidTr="00EB2981">
        <w:trPr>
          <w:trHeight w:val="300"/>
        </w:trPr>
        <w:tc>
          <w:tcPr>
            <w:tcW w:w="6517" w:type="dxa"/>
            <w:noWrap/>
            <w:hideMark/>
          </w:tcPr>
          <w:p w14:paraId="03046D2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Natalie Panasiuk</w:t>
            </w:r>
          </w:p>
        </w:tc>
      </w:tr>
      <w:tr w:rsidR="00EB2981" w:rsidRPr="00EB2981" w14:paraId="1CC65DC0" w14:textId="77777777" w:rsidTr="00EB2981">
        <w:trPr>
          <w:trHeight w:val="300"/>
        </w:trPr>
        <w:tc>
          <w:tcPr>
            <w:tcW w:w="6517" w:type="dxa"/>
            <w:noWrap/>
            <w:hideMark/>
          </w:tcPr>
          <w:p w14:paraId="49D573C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Natalie Roberge NBC</w:t>
            </w:r>
          </w:p>
        </w:tc>
      </w:tr>
      <w:tr w:rsidR="00EB2981" w:rsidRPr="00EB2981" w14:paraId="108CC556" w14:textId="77777777" w:rsidTr="00EB2981">
        <w:trPr>
          <w:trHeight w:val="300"/>
        </w:trPr>
        <w:tc>
          <w:tcPr>
            <w:tcW w:w="6517" w:type="dxa"/>
            <w:noWrap/>
            <w:hideMark/>
          </w:tcPr>
          <w:p w14:paraId="01074FC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Paramesh</w:t>
            </w:r>
          </w:p>
        </w:tc>
      </w:tr>
      <w:tr w:rsidR="00EB2981" w:rsidRPr="00EB2981" w14:paraId="29D196F0" w14:textId="77777777" w:rsidTr="00EB2981">
        <w:trPr>
          <w:trHeight w:val="300"/>
        </w:trPr>
        <w:tc>
          <w:tcPr>
            <w:tcW w:w="6517" w:type="dxa"/>
            <w:noWrap/>
            <w:hideMark/>
          </w:tcPr>
          <w:p w14:paraId="037B3CA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Pascal Deslauriers - Desjardins</w:t>
            </w:r>
          </w:p>
        </w:tc>
      </w:tr>
      <w:tr w:rsidR="00EB2981" w:rsidRPr="00EB2981" w14:paraId="32A8A8FC" w14:textId="77777777" w:rsidTr="00EB2981">
        <w:trPr>
          <w:trHeight w:val="300"/>
        </w:trPr>
        <w:tc>
          <w:tcPr>
            <w:tcW w:w="6517" w:type="dxa"/>
            <w:noWrap/>
            <w:hideMark/>
          </w:tcPr>
          <w:p w14:paraId="689837F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Patrick</w:t>
            </w:r>
          </w:p>
        </w:tc>
      </w:tr>
      <w:tr w:rsidR="00EB2981" w:rsidRPr="00EB2981" w14:paraId="1F805853" w14:textId="77777777" w:rsidTr="00EB2981">
        <w:trPr>
          <w:trHeight w:val="300"/>
        </w:trPr>
        <w:tc>
          <w:tcPr>
            <w:tcW w:w="6517" w:type="dxa"/>
            <w:noWrap/>
            <w:hideMark/>
          </w:tcPr>
          <w:p w14:paraId="0B679308"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Patrick Owens</w:t>
            </w:r>
          </w:p>
        </w:tc>
      </w:tr>
      <w:tr w:rsidR="00EB2981" w:rsidRPr="00EB2981" w14:paraId="54F90CDB" w14:textId="77777777" w:rsidTr="00EB2981">
        <w:trPr>
          <w:trHeight w:val="300"/>
        </w:trPr>
        <w:tc>
          <w:tcPr>
            <w:tcW w:w="6517" w:type="dxa"/>
            <w:noWrap/>
            <w:hideMark/>
          </w:tcPr>
          <w:p w14:paraId="19C9276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Pavithra Arcot</w:t>
            </w:r>
          </w:p>
        </w:tc>
      </w:tr>
      <w:tr w:rsidR="00EB2981" w:rsidRPr="00EB2981" w14:paraId="4C30BD94" w14:textId="77777777" w:rsidTr="00EB2981">
        <w:trPr>
          <w:trHeight w:val="300"/>
        </w:trPr>
        <w:tc>
          <w:tcPr>
            <w:tcW w:w="6517" w:type="dxa"/>
            <w:noWrap/>
            <w:hideMark/>
          </w:tcPr>
          <w:p w14:paraId="716F0C1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Phil Zywot - CASLA/BNY Mellon</w:t>
            </w:r>
          </w:p>
        </w:tc>
      </w:tr>
      <w:tr w:rsidR="00EB2981" w:rsidRPr="00EB2981" w14:paraId="7BFCAD3C" w14:textId="77777777" w:rsidTr="00EB2981">
        <w:trPr>
          <w:trHeight w:val="300"/>
        </w:trPr>
        <w:tc>
          <w:tcPr>
            <w:tcW w:w="6517" w:type="dxa"/>
            <w:noWrap/>
            <w:hideMark/>
          </w:tcPr>
          <w:p w14:paraId="04E5B927"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Reinhard Keil</w:t>
            </w:r>
          </w:p>
        </w:tc>
      </w:tr>
      <w:tr w:rsidR="00EB2981" w:rsidRPr="00EB2981" w14:paraId="2C5F7DD2" w14:textId="77777777" w:rsidTr="00EB2981">
        <w:trPr>
          <w:trHeight w:val="300"/>
        </w:trPr>
        <w:tc>
          <w:tcPr>
            <w:tcW w:w="6517" w:type="dxa"/>
            <w:noWrap/>
            <w:hideMark/>
          </w:tcPr>
          <w:p w14:paraId="278ECD1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Rene Wade - Mackenzie Investments</w:t>
            </w:r>
          </w:p>
        </w:tc>
      </w:tr>
      <w:tr w:rsidR="00EB2981" w:rsidRPr="00EB2981" w14:paraId="23DC7DBA" w14:textId="77777777" w:rsidTr="00EB2981">
        <w:trPr>
          <w:trHeight w:val="300"/>
        </w:trPr>
        <w:tc>
          <w:tcPr>
            <w:tcW w:w="6517" w:type="dxa"/>
            <w:noWrap/>
            <w:hideMark/>
          </w:tcPr>
          <w:p w14:paraId="666AA22D"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Rhea Agrawal</w:t>
            </w:r>
          </w:p>
        </w:tc>
      </w:tr>
      <w:tr w:rsidR="00EB2981" w:rsidRPr="00EB2981" w14:paraId="366357B9" w14:textId="77777777" w:rsidTr="00EB2981">
        <w:trPr>
          <w:trHeight w:val="300"/>
        </w:trPr>
        <w:tc>
          <w:tcPr>
            <w:tcW w:w="6517" w:type="dxa"/>
            <w:noWrap/>
            <w:hideMark/>
          </w:tcPr>
          <w:p w14:paraId="5CD0193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Ricardo Dacosta - IRESS (Ricardo Dacosta)</w:t>
            </w:r>
          </w:p>
        </w:tc>
      </w:tr>
      <w:tr w:rsidR="00EB2981" w:rsidRPr="00EB2981" w14:paraId="740066B5" w14:textId="77777777" w:rsidTr="00EB2981">
        <w:trPr>
          <w:trHeight w:val="300"/>
        </w:trPr>
        <w:tc>
          <w:tcPr>
            <w:tcW w:w="6517" w:type="dxa"/>
            <w:noWrap/>
            <w:hideMark/>
          </w:tcPr>
          <w:p w14:paraId="1C2935C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Rick Frise</w:t>
            </w:r>
          </w:p>
        </w:tc>
      </w:tr>
      <w:tr w:rsidR="00EB2981" w:rsidRPr="00EB2981" w14:paraId="668CC6B8" w14:textId="77777777" w:rsidTr="00EB2981">
        <w:trPr>
          <w:trHeight w:val="300"/>
        </w:trPr>
        <w:tc>
          <w:tcPr>
            <w:tcW w:w="6517" w:type="dxa"/>
            <w:noWrap/>
            <w:hideMark/>
          </w:tcPr>
          <w:p w14:paraId="4E712B0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Rob Candido</w:t>
            </w:r>
          </w:p>
        </w:tc>
      </w:tr>
      <w:tr w:rsidR="00EB2981" w:rsidRPr="00EB2981" w14:paraId="2699517B" w14:textId="77777777" w:rsidTr="00EB2981">
        <w:trPr>
          <w:trHeight w:val="300"/>
        </w:trPr>
        <w:tc>
          <w:tcPr>
            <w:tcW w:w="6517" w:type="dxa"/>
            <w:noWrap/>
            <w:hideMark/>
          </w:tcPr>
          <w:p w14:paraId="41B0618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Robert Argue</w:t>
            </w:r>
          </w:p>
        </w:tc>
      </w:tr>
      <w:tr w:rsidR="00EB2981" w:rsidRPr="00EB2981" w14:paraId="03D53B79" w14:textId="77777777" w:rsidTr="00EB2981">
        <w:trPr>
          <w:trHeight w:val="300"/>
        </w:trPr>
        <w:tc>
          <w:tcPr>
            <w:tcW w:w="6517" w:type="dxa"/>
            <w:noWrap/>
            <w:hideMark/>
          </w:tcPr>
          <w:p w14:paraId="62D7975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Rohit Kumar</w:t>
            </w:r>
          </w:p>
        </w:tc>
      </w:tr>
      <w:tr w:rsidR="00EB2981" w:rsidRPr="00EB2981" w14:paraId="7E843580" w14:textId="77777777" w:rsidTr="00EB2981">
        <w:trPr>
          <w:trHeight w:val="300"/>
        </w:trPr>
        <w:tc>
          <w:tcPr>
            <w:tcW w:w="6517" w:type="dxa"/>
            <w:noWrap/>
            <w:hideMark/>
          </w:tcPr>
          <w:p w14:paraId="26574F2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Roy Gamboa - TD</w:t>
            </w:r>
          </w:p>
        </w:tc>
      </w:tr>
      <w:tr w:rsidR="00EB2981" w:rsidRPr="00EB2981" w14:paraId="367616C4" w14:textId="77777777" w:rsidTr="00EB2981">
        <w:trPr>
          <w:trHeight w:val="300"/>
        </w:trPr>
        <w:tc>
          <w:tcPr>
            <w:tcW w:w="6517" w:type="dxa"/>
            <w:noWrap/>
            <w:hideMark/>
          </w:tcPr>
          <w:p w14:paraId="3105616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Roy Manio - Broadridge</w:t>
            </w:r>
          </w:p>
        </w:tc>
      </w:tr>
      <w:tr w:rsidR="00EB2981" w:rsidRPr="00EB2981" w14:paraId="15F93364" w14:textId="77777777" w:rsidTr="00EB2981">
        <w:trPr>
          <w:trHeight w:val="300"/>
        </w:trPr>
        <w:tc>
          <w:tcPr>
            <w:tcW w:w="6517" w:type="dxa"/>
            <w:noWrap/>
            <w:hideMark/>
          </w:tcPr>
          <w:p w14:paraId="6B54241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ruell gomez</w:t>
            </w:r>
          </w:p>
        </w:tc>
      </w:tr>
      <w:tr w:rsidR="00EB2981" w:rsidRPr="00EB2981" w14:paraId="597B8362" w14:textId="77777777" w:rsidTr="00EB2981">
        <w:trPr>
          <w:trHeight w:val="300"/>
        </w:trPr>
        <w:tc>
          <w:tcPr>
            <w:tcW w:w="6517" w:type="dxa"/>
            <w:noWrap/>
            <w:hideMark/>
          </w:tcPr>
          <w:p w14:paraId="14353D40"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Russ</w:t>
            </w:r>
          </w:p>
        </w:tc>
      </w:tr>
      <w:tr w:rsidR="00EB2981" w:rsidRPr="00EB2981" w14:paraId="3D752F10" w14:textId="77777777" w:rsidTr="00EB2981">
        <w:trPr>
          <w:trHeight w:val="300"/>
        </w:trPr>
        <w:tc>
          <w:tcPr>
            <w:tcW w:w="6517" w:type="dxa"/>
            <w:noWrap/>
            <w:hideMark/>
          </w:tcPr>
          <w:p w14:paraId="726C3D3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Ryan Gomez</w:t>
            </w:r>
          </w:p>
        </w:tc>
      </w:tr>
      <w:tr w:rsidR="00EB2981" w:rsidRPr="00EB2981" w14:paraId="0743336A" w14:textId="77777777" w:rsidTr="00EB2981">
        <w:trPr>
          <w:trHeight w:val="300"/>
        </w:trPr>
        <w:tc>
          <w:tcPr>
            <w:tcW w:w="6517" w:type="dxa"/>
            <w:noWrap/>
            <w:hideMark/>
          </w:tcPr>
          <w:p w14:paraId="539B48C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Sabina Spigner</w:t>
            </w:r>
          </w:p>
        </w:tc>
      </w:tr>
      <w:tr w:rsidR="00EB2981" w:rsidRPr="00EB2981" w14:paraId="1113F61A" w14:textId="77777777" w:rsidTr="00EB2981">
        <w:trPr>
          <w:trHeight w:val="300"/>
        </w:trPr>
        <w:tc>
          <w:tcPr>
            <w:tcW w:w="6517" w:type="dxa"/>
            <w:noWrap/>
            <w:hideMark/>
          </w:tcPr>
          <w:p w14:paraId="3818236E"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Safiya Bannister(she/her)</w:t>
            </w:r>
          </w:p>
        </w:tc>
      </w:tr>
      <w:tr w:rsidR="00EB2981" w:rsidRPr="00EB2981" w14:paraId="14A19DF7" w14:textId="77777777" w:rsidTr="00EB2981">
        <w:trPr>
          <w:trHeight w:val="300"/>
        </w:trPr>
        <w:tc>
          <w:tcPr>
            <w:tcW w:w="6517" w:type="dxa"/>
            <w:noWrap/>
            <w:hideMark/>
          </w:tcPr>
          <w:p w14:paraId="45D4ED55"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samanim</w:t>
            </w:r>
          </w:p>
        </w:tc>
      </w:tr>
      <w:tr w:rsidR="00EB2981" w:rsidRPr="00EB2981" w14:paraId="029A5442" w14:textId="77777777" w:rsidTr="00EB2981">
        <w:trPr>
          <w:trHeight w:val="300"/>
        </w:trPr>
        <w:tc>
          <w:tcPr>
            <w:tcW w:w="6517" w:type="dxa"/>
            <w:noWrap/>
            <w:hideMark/>
          </w:tcPr>
          <w:p w14:paraId="1735B62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Scott Schwanke</w:t>
            </w:r>
          </w:p>
        </w:tc>
      </w:tr>
      <w:tr w:rsidR="00EB2981" w:rsidRPr="00EB2981" w14:paraId="76206977" w14:textId="77777777" w:rsidTr="00EB2981">
        <w:trPr>
          <w:trHeight w:val="300"/>
        </w:trPr>
        <w:tc>
          <w:tcPr>
            <w:tcW w:w="6517" w:type="dxa"/>
            <w:noWrap/>
            <w:hideMark/>
          </w:tcPr>
          <w:p w14:paraId="759F2A23"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Shana Mauerman</w:t>
            </w:r>
          </w:p>
        </w:tc>
      </w:tr>
      <w:tr w:rsidR="00EB2981" w:rsidRPr="00EB2981" w14:paraId="0A3A24DB" w14:textId="77777777" w:rsidTr="00EB2981">
        <w:trPr>
          <w:trHeight w:val="300"/>
        </w:trPr>
        <w:tc>
          <w:tcPr>
            <w:tcW w:w="6517" w:type="dxa"/>
            <w:noWrap/>
            <w:hideMark/>
          </w:tcPr>
          <w:p w14:paraId="547AE899"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Sheera Badial</w:t>
            </w:r>
          </w:p>
        </w:tc>
      </w:tr>
      <w:tr w:rsidR="00EB2981" w:rsidRPr="00EB2981" w14:paraId="0B0BB167" w14:textId="77777777" w:rsidTr="00EB2981">
        <w:trPr>
          <w:trHeight w:val="300"/>
        </w:trPr>
        <w:tc>
          <w:tcPr>
            <w:tcW w:w="6517" w:type="dxa"/>
            <w:noWrap/>
            <w:hideMark/>
          </w:tcPr>
          <w:p w14:paraId="73A48EE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Shelby Bostick</w:t>
            </w:r>
          </w:p>
        </w:tc>
      </w:tr>
      <w:tr w:rsidR="00EB2981" w:rsidRPr="00EB2981" w14:paraId="0122D547" w14:textId="77777777" w:rsidTr="00EB2981">
        <w:trPr>
          <w:trHeight w:val="300"/>
        </w:trPr>
        <w:tc>
          <w:tcPr>
            <w:tcW w:w="6517" w:type="dxa"/>
            <w:noWrap/>
            <w:hideMark/>
          </w:tcPr>
          <w:p w14:paraId="5AA182C6"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Sobhi Boucetta</w:t>
            </w:r>
          </w:p>
        </w:tc>
      </w:tr>
      <w:tr w:rsidR="00EB2981" w:rsidRPr="00EB2981" w14:paraId="6F9D462B" w14:textId="77777777" w:rsidTr="00EB2981">
        <w:trPr>
          <w:trHeight w:val="300"/>
        </w:trPr>
        <w:tc>
          <w:tcPr>
            <w:tcW w:w="6517" w:type="dxa"/>
            <w:noWrap/>
            <w:hideMark/>
          </w:tcPr>
          <w:p w14:paraId="305CB51F"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Steblai# Dan - Broadridge</w:t>
            </w:r>
          </w:p>
        </w:tc>
      </w:tr>
      <w:tr w:rsidR="00EB2981" w:rsidRPr="00EB2981" w14:paraId="4C05D0B1" w14:textId="77777777" w:rsidTr="00EB2981">
        <w:trPr>
          <w:trHeight w:val="300"/>
        </w:trPr>
        <w:tc>
          <w:tcPr>
            <w:tcW w:w="6517" w:type="dxa"/>
            <w:noWrap/>
            <w:hideMark/>
          </w:tcPr>
          <w:p w14:paraId="7F99D82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Steve Liao</w:t>
            </w:r>
          </w:p>
        </w:tc>
      </w:tr>
      <w:tr w:rsidR="00EB2981" w:rsidRPr="00EB2981" w14:paraId="7D52D4A4" w14:textId="77777777" w:rsidTr="00EB2981">
        <w:trPr>
          <w:trHeight w:val="300"/>
        </w:trPr>
        <w:tc>
          <w:tcPr>
            <w:tcW w:w="6517" w:type="dxa"/>
            <w:noWrap/>
            <w:hideMark/>
          </w:tcPr>
          <w:p w14:paraId="1623FAA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Steve Lim</w:t>
            </w:r>
          </w:p>
        </w:tc>
      </w:tr>
      <w:tr w:rsidR="00EB2981" w:rsidRPr="00EB2981" w14:paraId="43E4E8C4" w14:textId="77777777" w:rsidTr="00EB2981">
        <w:trPr>
          <w:trHeight w:val="300"/>
        </w:trPr>
        <w:tc>
          <w:tcPr>
            <w:tcW w:w="6517" w:type="dxa"/>
            <w:noWrap/>
            <w:hideMark/>
          </w:tcPr>
          <w:p w14:paraId="6DB495D4"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lastRenderedPageBreak/>
              <w:t>Timothy Gill</w:t>
            </w:r>
          </w:p>
        </w:tc>
      </w:tr>
      <w:tr w:rsidR="00EB2981" w:rsidRPr="00EB2981" w14:paraId="23A996FF" w14:textId="77777777" w:rsidTr="00EB2981">
        <w:trPr>
          <w:trHeight w:val="300"/>
        </w:trPr>
        <w:tc>
          <w:tcPr>
            <w:tcW w:w="6517" w:type="dxa"/>
            <w:noWrap/>
            <w:hideMark/>
          </w:tcPr>
          <w:p w14:paraId="3FC27FB2"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Tom Beaton CIBC Mellon (Tom Beaton)</w:t>
            </w:r>
          </w:p>
        </w:tc>
      </w:tr>
      <w:tr w:rsidR="00EB2981" w:rsidRPr="00EB2981" w14:paraId="2E7DB52B" w14:textId="77777777" w:rsidTr="00EB2981">
        <w:trPr>
          <w:trHeight w:val="300"/>
        </w:trPr>
        <w:tc>
          <w:tcPr>
            <w:tcW w:w="6517" w:type="dxa"/>
            <w:noWrap/>
            <w:hideMark/>
          </w:tcPr>
          <w:p w14:paraId="3C128B7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Tony Kalvik</w:t>
            </w:r>
          </w:p>
        </w:tc>
      </w:tr>
      <w:tr w:rsidR="00EB2981" w:rsidRPr="00EB2981" w14:paraId="247ACBE0" w14:textId="77777777" w:rsidTr="00EB2981">
        <w:trPr>
          <w:trHeight w:val="300"/>
        </w:trPr>
        <w:tc>
          <w:tcPr>
            <w:tcW w:w="6517" w:type="dxa"/>
            <w:noWrap/>
            <w:hideMark/>
          </w:tcPr>
          <w:p w14:paraId="279BF10A"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Trish Grafe</w:t>
            </w:r>
          </w:p>
        </w:tc>
      </w:tr>
      <w:tr w:rsidR="00EB2981" w:rsidRPr="00EB2981" w14:paraId="1C1CFFB2" w14:textId="77777777" w:rsidTr="00EB2981">
        <w:trPr>
          <w:trHeight w:val="300"/>
        </w:trPr>
        <w:tc>
          <w:tcPr>
            <w:tcW w:w="6517" w:type="dxa"/>
            <w:noWrap/>
            <w:hideMark/>
          </w:tcPr>
          <w:p w14:paraId="15EC0F8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Vasu Ganesan (Wealthsimple)</w:t>
            </w:r>
          </w:p>
        </w:tc>
      </w:tr>
      <w:tr w:rsidR="00EB2981" w:rsidRPr="00EB2981" w14:paraId="0DFA7E7E" w14:textId="77777777" w:rsidTr="00EB2981">
        <w:trPr>
          <w:trHeight w:val="300"/>
        </w:trPr>
        <w:tc>
          <w:tcPr>
            <w:tcW w:w="6517" w:type="dxa"/>
            <w:noWrap/>
            <w:hideMark/>
          </w:tcPr>
          <w:p w14:paraId="1F8A0BF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Vikram @ CIBC</w:t>
            </w:r>
          </w:p>
        </w:tc>
      </w:tr>
      <w:tr w:rsidR="00EB2981" w:rsidRPr="00EB2981" w14:paraId="122C633C" w14:textId="77777777" w:rsidTr="00EB2981">
        <w:trPr>
          <w:trHeight w:val="300"/>
        </w:trPr>
        <w:tc>
          <w:tcPr>
            <w:tcW w:w="6517" w:type="dxa"/>
            <w:noWrap/>
            <w:hideMark/>
          </w:tcPr>
          <w:p w14:paraId="5DD3673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Vincenza Riga - Broadridge</w:t>
            </w:r>
          </w:p>
        </w:tc>
      </w:tr>
      <w:tr w:rsidR="00EB2981" w:rsidRPr="00EB2981" w14:paraId="100A244C" w14:textId="77777777" w:rsidTr="00EB2981">
        <w:trPr>
          <w:trHeight w:val="300"/>
        </w:trPr>
        <w:tc>
          <w:tcPr>
            <w:tcW w:w="6517" w:type="dxa"/>
            <w:noWrap/>
            <w:hideMark/>
          </w:tcPr>
          <w:p w14:paraId="4BE7A0A1"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Walter Raposo - Cboe MATCHNow (Walter Raposo @ Cboe MATCHNow)</w:t>
            </w:r>
          </w:p>
        </w:tc>
      </w:tr>
      <w:tr w:rsidR="00EB2981" w:rsidRPr="00EB2981" w14:paraId="76744048" w14:textId="77777777" w:rsidTr="00EB2981">
        <w:trPr>
          <w:trHeight w:val="300"/>
        </w:trPr>
        <w:tc>
          <w:tcPr>
            <w:tcW w:w="6517" w:type="dxa"/>
            <w:noWrap/>
            <w:hideMark/>
          </w:tcPr>
          <w:p w14:paraId="701F28FC"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Waqas Ahmed</w:t>
            </w:r>
          </w:p>
        </w:tc>
      </w:tr>
      <w:tr w:rsidR="00EB2981" w:rsidRPr="00EB2981" w14:paraId="0F413D2C" w14:textId="77777777" w:rsidTr="00EB2981">
        <w:trPr>
          <w:trHeight w:val="300"/>
        </w:trPr>
        <w:tc>
          <w:tcPr>
            <w:tcW w:w="6517" w:type="dxa"/>
            <w:noWrap/>
            <w:hideMark/>
          </w:tcPr>
          <w:p w14:paraId="64D30A5B" w14:textId="77777777" w:rsidR="00EB2981" w:rsidRPr="00EB2981" w:rsidRDefault="00EB2981" w:rsidP="00EB2981">
            <w:pPr>
              <w:ind w:left="360"/>
              <w:rPr>
                <w:rFonts w:ascii="Arial" w:hAnsi="Arial" w:cs="Arial"/>
                <w:sz w:val="24"/>
                <w:szCs w:val="24"/>
              </w:rPr>
            </w:pPr>
            <w:r w:rsidRPr="00EB2981">
              <w:rPr>
                <w:rFonts w:ascii="Arial" w:hAnsi="Arial" w:cs="Arial"/>
                <w:sz w:val="24"/>
                <w:szCs w:val="24"/>
              </w:rPr>
              <w:t>wayne.cowell@credit-suisse.com</w:t>
            </w:r>
          </w:p>
        </w:tc>
      </w:tr>
    </w:tbl>
    <w:p w14:paraId="768E0121" w14:textId="7BAEDD92" w:rsidR="00690A4D" w:rsidRDefault="00690A4D" w:rsidP="00EB2981">
      <w:pPr>
        <w:rPr>
          <w:rFonts w:ascii="Arial" w:hAnsi="Arial" w:cs="Arial"/>
          <w:sz w:val="24"/>
          <w:szCs w:val="24"/>
        </w:rPr>
      </w:pPr>
    </w:p>
    <w:sectPr w:rsidR="00690A4D"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CE1" w14:textId="77777777" w:rsidR="002F0268" w:rsidRDefault="002F0268" w:rsidP="00C228D4">
      <w:pPr>
        <w:spacing w:after="0" w:line="240" w:lineRule="auto"/>
      </w:pPr>
      <w:r>
        <w:separator/>
      </w:r>
    </w:p>
  </w:endnote>
  <w:endnote w:type="continuationSeparator" w:id="0">
    <w:p w14:paraId="70222F6B" w14:textId="77777777" w:rsidR="002F0268" w:rsidRDefault="002F0268"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4100" w14:textId="77777777" w:rsidR="002F0268" w:rsidRDefault="002F0268" w:rsidP="00C228D4">
      <w:pPr>
        <w:spacing w:after="0" w:line="240" w:lineRule="auto"/>
      </w:pPr>
      <w:r>
        <w:separator/>
      </w:r>
    </w:p>
  </w:footnote>
  <w:footnote w:type="continuationSeparator" w:id="0">
    <w:p w14:paraId="4FF0FEA8" w14:textId="77777777" w:rsidR="002F0268" w:rsidRDefault="002F0268"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F87DAD" w:rsidRDefault="00F87DAD"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F87DAD" w:rsidRDefault="00F87DAD"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25AA4B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DD48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ED2418"/>
    <w:multiLevelType w:val="hybridMultilevel"/>
    <w:tmpl w:val="DB9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06172"/>
    <w:multiLevelType w:val="hybridMultilevel"/>
    <w:tmpl w:val="5E263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6"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9"/>
  </w:num>
  <w:num w:numId="14">
    <w:abstractNumId w:val="3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7"/>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6"/>
  </w:num>
  <w:num w:numId="30">
    <w:abstractNumId w:val="34"/>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 w:numId="42">
    <w:abstractNumId w:val="38"/>
  </w:num>
  <w:num w:numId="43">
    <w:abstractNumId w:val="33"/>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1013B"/>
    <w:rsid w:val="00011C40"/>
    <w:rsid w:val="00015B20"/>
    <w:rsid w:val="00016922"/>
    <w:rsid w:val="000221A5"/>
    <w:rsid w:val="0002346C"/>
    <w:rsid w:val="00023E23"/>
    <w:rsid w:val="0002403F"/>
    <w:rsid w:val="000274FB"/>
    <w:rsid w:val="00027C0C"/>
    <w:rsid w:val="00030B2C"/>
    <w:rsid w:val="000350C0"/>
    <w:rsid w:val="00040A4B"/>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B38D5"/>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07A6E"/>
    <w:rsid w:val="001105D3"/>
    <w:rsid w:val="00112014"/>
    <w:rsid w:val="00121763"/>
    <w:rsid w:val="001218E1"/>
    <w:rsid w:val="00127384"/>
    <w:rsid w:val="001307A7"/>
    <w:rsid w:val="001322CF"/>
    <w:rsid w:val="00137A75"/>
    <w:rsid w:val="00140DA8"/>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2797"/>
    <w:rsid w:val="001F286E"/>
    <w:rsid w:val="001F69F9"/>
    <w:rsid w:val="0020049A"/>
    <w:rsid w:val="002028AE"/>
    <w:rsid w:val="002029C1"/>
    <w:rsid w:val="00204213"/>
    <w:rsid w:val="002054E8"/>
    <w:rsid w:val="002070BC"/>
    <w:rsid w:val="0022072C"/>
    <w:rsid w:val="002214ED"/>
    <w:rsid w:val="00221E6B"/>
    <w:rsid w:val="002262CD"/>
    <w:rsid w:val="002262F7"/>
    <w:rsid w:val="00230C7B"/>
    <w:rsid w:val="00230CC2"/>
    <w:rsid w:val="002344F0"/>
    <w:rsid w:val="002412BB"/>
    <w:rsid w:val="0024254B"/>
    <w:rsid w:val="00245522"/>
    <w:rsid w:val="002459F7"/>
    <w:rsid w:val="00245F20"/>
    <w:rsid w:val="002539AA"/>
    <w:rsid w:val="00253E7D"/>
    <w:rsid w:val="00256345"/>
    <w:rsid w:val="0025703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39C"/>
    <w:rsid w:val="002A78A3"/>
    <w:rsid w:val="002B0BAE"/>
    <w:rsid w:val="002C13B2"/>
    <w:rsid w:val="002C1A83"/>
    <w:rsid w:val="002C238E"/>
    <w:rsid w:val="002C43B3"/>
    <w:rsid w:val="002D1538"/>
    <w:rsid w:val="002D2FF6"/>
    <w:rsid w:val="002D46C8"/>
    <w:rsid w:val="002D670C"/>
    <w:rsid w:val="002E1035"/>
    <w:rsid w:val="002F0268"/>
    <w:rsid w:val="002F06EE"/>
    <w:rsid w:val="002F4730"/>
    <w:rsid w:val="002F4CC0"/>
    <w:rsid w:val="002F7AAE"/>
    <w:rsid w:val="00304B13"/>
    <w:rsid w:val="00311712"/>
    <w:rsid w:val="00313B09"/>
    <w:rsid w:val="0031422D"/>
    <w:rsid w:val="00317C62"/>
    <w:rsid w:val="00322B02"/>
    <w:rsid w:val="00324128"/>
    <w:rsid w:val="00324DA8"/>
    <w:rsid w:val="00332879"/>
    <w:rsid w:val="00333F4D"/>
    <w:rsid w:val="003342B4"/>
    <w:rsid w:val="003351D2"/>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8387D"/>
    <w:rsid w:val="00386169"/>
    <w:rsid w:val="003904E9"/>
    <w:rsid w:val="00392049"/>
    <w:rsid w:val="00393796"/>
    <w:rsid w:val="00393F2F"/>
    <w:rsid w:val="00396A5A"/>
    <w:rsid w:val="00397A75"/>
    <w:rsid w:val="003A07AC"/>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360"/>
    <w:rsid w:val="00431BDB"/>
    <w:rsid w:val="00432381"/>
    <w:rsid w:val="00433D48"/>
    <w:rsid w:val="00440C3B"/>
    <w:rsid w:val="00441D82"/>
    <w:rsid w:val="00442658"/>
    <w:rsid w:val="004431E0"/>
    <w:rsid w:val="0044321C"/>
    <w:rsid w:val="00443B73"/>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140"/>
    <w:rsid w:val="00503BA6"/>
    <w:rsid w:val="005055B7"/>
    <w:rsid w:val="00510167"/>
    <w:rsid w:val="005121B9"/>
    <w:rsid w:val="005152DB"/>
    <w:rsid w:val="005160E0"/>
    <w:rsid w:val="00524949"/>
    <w:rsid w:val="00527094"/>
    <w:rsid w:val="00530B13"/>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4F66"/>
    <w:rsid w:val="005A5A88"/>
    <w:rsid w:val="005A77E9"/>
    <w:rsid w:val="005B35B0"/>
    <w:rsid w:val="005B6C28"/>
    <w:rsid w:val="005C03D1"/>
    <w:rsid w:val="005C1B18"/>
    <w:rsid w:val="005C3E7C"/>
    <w:rsid w:val="005C4D46"/>
    <w:rsid w:val="005E0D0D"/>
    <w:rsid w:val="005E17F0"/>
    <w:rsid w:val="005E4ED4"/>
    <w:rsid w:val="005E61A1"/>
    <w:rsid w:val="005E68AE"/>
    <w:rsid w:val="005E7267"/>
    <w:rsid w:val="005F17B1"/>
    <w:rsid w:val="005F6023"/>
    <w:rsid w:val="005F7A20"/>
    <w:rsid w:val="00600B0D"/>
    <w:rsid w:val="006054E8"/>
    <w:rsid w:val="00606E2D"/>
    <w:rsid w:val="00610D2A"/>
    <w:rsid w:val="0061402F"/>
    <w:rsid w:val="00627F3C"/>
    <w:rsid w:val="00630BF2"/>
    <w:rsid w:val="00635AA4"/>
    <w:rsid w:val="00635CB1"/>
    <w:rsid w:val="00640199"/>
    <w:rsid w:val="00640744"/>
    <w:rsid w:val="00640948"/>
    <w:rsid w:val="006439C1"/>
    <w:rsid w:val="00644BFA"/>
    <w:rsid w:val="00646C79"/>
    <w:rsid w:val="00647515"/>
    <w:rsid w:val="00650175"/>
    <w:rsid w:val="006579CF"/>
    <w:rsid w:val="006600E6"/>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0A4D"/>
    <w:rsid w:val="006937F5"/>
    <w:rsid w:val="006A167F"/>
    <w:rsid w:val="006A1A92"/>
    <w:rsid w:val="006A2D5B"/>
    <w:rsid w:val="006A3E28"/>
    <w:rsid w:val="006A5334"/>
    <w:rsid w:val="006A5399"/>
    <w:rsid w:val="006A632E"/>
    <w:rsid w:val="006A6EA6"/>
    <w:rsid w:val="006B001E"/>
    <w:rsid w:val="006B060A"/>
    <w:rsid w:val="006B2268"/>
    <w:rsid w:val="006B28D9"/>
    <w:rsid w:val="006B6C75"/>
    <w:rsid w:val="006B7AC8"/>
    <w:rsid w:val="006C08C3"/>
    <w:rsid w:val="006C0DF2"/>
    <w:rsid w:val="006C12B0"/>
    <w:rsid w:val="006C2AB3"/>
    <w:rsid w:val="006C2B2E"/>
    <w:rsid w:val="006C7C3F"/>
    <w:rsid w:val="006D14B8"/>
    <w:rsid w:val="006D551B"/>
    <w:rsid w:val="006D5764"/>
    <w:rsid w:val="006D6191"/>
    <w:rsid w:val="006D7D08"/>
    <w:rsid w:val="006F225E"/>
    <w:rsid w:val="006F2D33"/>
    <w:rsid w:val="006F6A62"/>
    <w:rsid w:val="0070091E"/>
    <w:rsid w:val="0070345C"/>
    <w:rsid w:val="00703C71"/>
    <w:rsid w:val="00705387"/>
    <w:rsid w:val="00705788"/>
    <w:rsid w:val="00705E76"/>
    <w:rsid w:val="007073FD"/>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313B"/>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87904"/>
    <w:rsid w:val="00787E68"/>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4EE6"/>
    <w:rsid w:val="007E58E9"/>
    <w:rsid w:val="007F05C8"/>
    <w:rsid w:val="007F0FD9"/>
    <w:rsid w:val="007F1FB7"/>
    <w:rsid w:val="007F2018"/>
    <w:rsid w:val="007F43A2"/>
    <w:rsid w:val="007F629B"/>
    <w:rsid w:val="007F725D"/>
    <w:rsid w:val="008015F1"/>
    <w:rsid w:val="00801DEB"/>
    <w:rsid w:val="008022C5"/>
    <w:rsid w:val="00802ED7"/>
    <w:rsid w:val="00804FA6"/>
    <w:rsid w:val="00806383"/>
    <w:rsid w:val="00810B69"/>
    <w:rsid w:val="00810E5F"/>
    <w:rsid w:val="00812F90"/>
    <w:rsid w:val="0081485B"/>
    <w:rsid w:val="00815BA1"/>
    <w:rsid w:val="00820750"/>
    <w:rsid w:val="00820789"/>
    <w:rsid w:val="00820E87"/>
    <w:rsid w:val="008213C1"/>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2136"/>
    <w:rsid w:val="00865752"/>
    <w:rsid w:val="00870F2E"/>
    <w:rsid w:val="00871AD7"/>
    <w:rsid w:val="008740E6"/>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31D4"/>
    <w:rsid w:val="009266FE"/>
    <w:rsid w:val="0092679A"/>
    <w:rsid w:val="009270D2"/>
    <w:rsid w:val="00930DC3"/>
    <w:rsid w:val="009370CC"/>
    <w:rsid w:val="00937A5A"/>
    <w:rsid w:val="00940D94"/>
    <w:rsid w:val="00945584"/>
    <w:rsid w:val="00946441"/>
    <w:rsid w:val="00951317"/>
    <w:rsid w:val="00961064"/>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D28"/>
    <w:rsid w:val="009962EC"/>
    <w:rsid w:val="009A3E2C"/>
    <w:rsid w:val="009A672B"/>
    <w:rsid w:val="009A68BD"/>
    <w:rsid w:val="009B1794"/>
    <w:rsid w:val="009B3386"/>
    <w:rsid w:val="009B4F74"/>
    <w:rsid w:val="009B678A"/>
    <w:rsid w:val="009C0A22"/>
    <w:rsid w:val="009C277E"/>
    <w:rsid w:val="009C3792"/>
    <w:rsid w:val="009D0221"/>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0727"/>
    <w:rsid w:val="00A667CB"/>
    <w:rsid w:val="00A72084"/>
    <w:rsid w:val="00A73159"/>
    <w:rsid w:val="00A800E3"/>
    <w:rsid w:val="00A8049E"/>
    <w:rsid w:val="00A82FBF"/>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7426C"/>
    <w:rsid w:val="00B772D3"/>
    <w:rsid w:val="00B825A2"/>
    <w:rsid w:val="00BA06A5"/>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2581"/>
    <w:rsid w:val="00C33195"/>
    <w:rsid w:val="00C34ECF"/>
    <w:rsid w:val="00C36A1D"/>
    <w:rsid w:val="00C36DFC"/>
    <w:rsid w:val="00C405DC"/>
    <w:rsid w:val="00C40C96"/>
    <w:rsid w:val="00C42791"/>
    <w:rsid w:val="00C445A1"/>
    <w:rsid w:val="00C4486C"/>
    <w:rsid w:val="00C464B0"/>
    <w:rsid w:val="00C50E09"/>
    <w:rsid w:val="00C54AC7"/>
    <w:rsid w:val="00C648DF"/>
    <w:rsid w:val="00C66DC9"/>
    <w:rsid w:val="00C71273"/>
    <w:rsid w:val="00C7257F"/>
    <w:rsid w:val="00C7326D"/>
    <w:rsid w:val="00C7389D"/>
    <w:rsid w:val="00C7579F"/>
    <w:rsid w:val="00C757D4"/>
    <w:rsid w:val="00C76781"/>
    <w:rsid w:val="00C822E3"/>
    <w:rsid w:val="00C825AE"/>
    <w:rsid w:val="00C830C4"/>
    <w:rsid w:val="00C86D56"/>
    <w:rsid w:val="00C9312E"/>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14FB0"/>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6F0"/>
    <w:rsid w:val="00DC2C57"/>
    <w:rsid w:val="00DC5202"/>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794E"/>
    <w:rsid w:val="00F87DAD"/>
    <w:rsid w:val="00F87EFA"/>
    <w:rsid w:val="00F9309F"/>
    <w:rsid w:val="00F940BB"/>
    <w:rsid w:val="00F94B5A"/>
    <w:rsid w:val="00F95A0B"/>
    <w:rsid w:val="00FA0027"/>
    <w:rsid w:val="00FA09C0"/>
    <w:rsid w:val="00FA32A9"/>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7356"/>
    <w:rsid w:val="00FF004E"/>
    <w:rsid w:val="00FF0864"/>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8705-E02F-479E-8542-04F145ED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10</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14</cp:revision>
  <cp:lastPrinted>2022-07-14T14:31:00Z</cp:lastPrinted>
  <dcterms:created xsi:type="dcterms:W3CDTF">2022-11-10T18:58:00Z</dcterms:created>
  <dcterms:modified xsi:type="dcterms:W3CDTF">2022-12-06T14:47:00Z</dcterms:modified>
</cp:coreProperties>
</file>